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附件5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赫章县2021年“特岗教师”招聘现场资格审查人员体温监测登记表</w:t>
      </w:r>
    </w:p>
    <w:tbl>
      <w:tblPr>
        <w:tblW w:w="8458" w:type="dxa"/>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autofit"/>
        <w:tblCellMar>
          <w:top w:w="0" w:type="dxa"/>
          <w:left w:w="0" w:type="dxa"/>
          <w:bottom w:w="0" w:type="dxa"/>
          <w:right w:w="0" w:type="dxa"/>
        </w:tblCellMar>
      </w:tblPr>
      <w:tblGrid>
        <w:gridCol w:w="1469"/>
        <w:gridCol w:w="22"/>
        <w:gridCol w:w="3402"/>
        <w:gridCol w:w="1149"/>
        <w:gridCol w:w="2394"/>
        <w:gridCol w:w="22"/>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646" w:hRule="atLeast"/>
          <w:jc w:val="center"/>
        </w:trPr>
        <w:tc>
          <w:tcPr>
            <w:tcW w:w="0" w:type="auto"/>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bookmarkStart w:id="0" w:name="_GoBack"/>
            <w:r>
              <w:rPr>
                <w:rFonts w:hint="eastAsia" w:ascii="微软雅黑" w:hAnsi="微软雅黑" w:eastAsia="微软雅黑" w:cs="微软雅黑"/>
                <w:i w:val="0"/>
                <w:iCs w:val="0"/>
                <w:caps w:val="0"/>
                <w:color w:val="666666"/>
                <w:spacing w:val="0"/>
                <w:sz w:val="21"/>
                <w:szCs w:val="21"/>
                <w:bdr w:val="none" w:color="auto" w:sz="0" w:space="0"/>
              </w:rPr>
              <w:t>姓  名</w:t>
            </w:r>
          </w:p>
        </w:tc>
        <w:tc>
          <w:tcPr>
            <w:tcW w:w="34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c>
          <w:tcPr>
            <w:tcW w:w="114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性  别</w:t>
            </w: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1277" w:hRule="atLeast"/>
          <w:jc w:val="center"/>
        </w:trPr>
        <w:tc>
          <w:tcPr>
            <w:tcW w:w="0" w:type="auto"/>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身份证号</w:t>
            </w:r>
          </w:p>
        </w:tc>
        <w:tc>
          <w:tcPr>
            <w:tcW w:w="34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c>
          <w:tcPr>
            <w:tcW w:w="114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联系电话</w:t>
            </w: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646" w:hRule="atLeast"/>
          <w:jc w:val="center"/>
        </w:trPr>
        <w:tc>
          <w:tcPr>
            <w:tcW w:w="0" w:type="auto"/>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家庭详细地址</w:t>
            </w:r>
          </w:p>
        </w:tc>
        <w:tc>
          <w:tcPr>
            <w:tcW w:w="0" w:type="auto"/>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1277" w:hRule="atLeast"/>
          <w:jc w:val="center"/>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招聘前14日有否境外旅居史</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c>
          <w:tcPr>
            <w:tcW w:w="34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招聘前28日有否高风险地区接触史（如有，请注明具体时间、地点或车次/航班）</w:t>
            </w:r>
          </w:p>
        </w:tc>
        <w:tc>
          <w:tcPr>
            <w:tcW w:w="1149"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招聘前14日有否发热、咳嗽、呼吸不畅等症状</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46" w:hRule="atLeast"/>
          <w:jc w:val="center"/>
        </w:trPr>
        <w:tc>
          <w:tcPr>
            <w:tcW w:w="0" w:type="auto"/>
            <w:gridSpan w:val="6"/>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体温记录（资格审查前14天）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46" w:hRule="atLeast"/>
          <w:jc w:val="center"/>
        </w:trPr>
        <w:tc>
          <w:tcPr>
            <w:tcW w:w="0" w:type="auto"/>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日期</w:t>
            </w:r>
          </w:p>
        </w:tc>
        <w:tc>
          <w:tcPr>
            <w:tcW w:w="34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体温/℃</w:t>
            </w:r>
          </w:p>
        </w:tc>
        <w:tc>
          <w:tcPr>
            <w:tcW w:w="114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日期</w:t>
            </w: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体温/℃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46" w:hRule="atLeast"/>
          <w:jc w:val="center"/>
        </w:trPr>
        <w:tc>
          <w:tcPr>
            <w:tcW w:w="0" w:type="auto"/>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月  日</w:t>
            </w:r>
          </w:p>
        </w:tc>
        <w:tc>
          <w:tcPr>
            <w:tcW w:w="34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c>
          <w:tcPr>
            <w:tcW w:w="114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月  日</w:t>
            </w: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46" w:hRule="atLeast"/>
          <w:jc w:val="center"/>
        </w:trPr>
        <w:tc>
          <w:tcPr>
            <w:tcW w:w="0" w:type="auto"/>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月  日</w:t>
            </w:r>
          </w:p>
        </w:tc>
        <w:tc>
          <w:tcPr>
            <w:tcW w:w="34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c>
          <w:tcPr>
            <w:tcW w:w="114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月  日</w:t>
            </w: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46" w:hRule="atLeast"/>
          <w:jc w:val="center"/>
        </w:trPr>
        <w:tc>
          <w:tcPr>
            <w:tcW w:w="0" w:type="auto"/>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月  日</w:t>
            </w:r>
          </w:p>
        </w:tc>
        <w:tc>
          <w:tcPr>
            <w:tcW w:w="34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c>
          <w:tcPr>
            <w:tcW w:w="114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月  日</w:t>
            </w: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46" w:hRule="atLeast"/>
          <w:jc w:val="center"/>
        </w:trPr>
        <w:tc>
          <w:tcPr>
            <w:tcW w:w="0" w:type="auto"/>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月  日</w:t>
            </w:r>
          </w:p>
        </w:tc>
        <w:tc>
          <w:tcPr>
            <w:tcW w:w="34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c>
          <w:tcPr>
            <w:tcW w:w="114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月  日</w:t>
            </w: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46" w:hRule="atLeast"/>
          <w:jc w:val="center"/>
        </w:trPr>
        <w:tc>
          <w:tcPr>
            <w:tcW w:w="0" w:type="auto"/>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月  日</w:t>
            </w:r>
          </w:p>
        </w:tc>
        <w:tc>
          <w:tcPr>
            <w:tcW w:w="34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c>
          <w:tcPr>
            <w:tcW w:w="114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月  日</w:t>
            </w: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646" w:hRule="atLeast"/>
          <w:jc w:val="center"/>
        </w:trPr>
        <w:tc>
          <w:tcPr>
            <w:tcW w:w="0" w:type="auto"/>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月  日</w:t>
            </w:r>
          </w:p>
        </w:tc>
        <w:tc>
          <w:tcPr>
            <w:tcW w:w="34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c>
          <w:tcPr>
            <w:tcW w:w="114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月  日</w:t>
            </w: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646" w:hRule="atLeast"/>
          <w:jc w:val="center"/>
        </w:trPr>
        <w:tc>
          <w:tcPr>
            <w:tcW w:w="0" w:type="auto"/>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月  日</w:t>
            </w:r>
          </w:p>
        </w:tc>
        <w:tc>
          <w:tcPr>
            <w:tcW w:w="34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c>
          <w:tcPr>
            <w:tcW w:w="1149"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月  日</w:t>
            </w:r>
          </w:p>
        </w:tc>
        <w:tc>
          <w:tcPr>
            <w:tcW w:w="0" w:type="auto"/>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61" w:hRule="atLeast"/>
          <w:jc w:val="center"/>
        </w:trPr>
        <w:tc>
          <w:tcPr>
            <w:tcW w:w="0" w:type="auto"/>
            <w:gridSpan w:val="6"/>
            <w:tcBorders>
              <w:top w:val="outset" w:color="000000" w:sz="6" w:space="0"/>
              <w:left w:val="outset" w:color="000000" w:sz="6" w:space="0"/>
              <w:bottom w:val="outset" w:color="000000" w:sz="6" w:space="0"/>
              <w:right w:val="outset" w:color="000000" w:sz="6" w:space="0"/>
            </w:tcBorders>
            <w:shd w:val="clear" w:color="auto" w:fill="FFFFFF"/>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其他：</w:t>
            </w:r>
          </w:p>
        </w:tc>
      </w:tr>
      <w:bookmarkEnd w:id="0"/>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本人承诺，根据防疫要求，每日测量体温如实记录，保证以上信息真实、准确、有效。如因隐瞒或虚假填报引起检疫传染病传播或者有传播严重危险而影响公共安全的后果，本人将承担相应的法律责任，同时，自愿放弃本次招聘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承诺人：                         日  期：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A4819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2021-06-28T03:36:01Z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FE9F00A6C4FB493188089C667C1A880D</vt:lpwstr>
  </property>
</Properties>
</file>