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both"/>
      </w:pPr>
      <w:r>
        <w:rPr>
          <w:rFonts w:ascii="黑体" w:hAnsi="宋体" w:eastAsia="黑体" w:cs="黑体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</w:t>
      </w:r>
    </w:p>
    <w:tbl>
      <w:tblPr>
        <w:tblStyle w:val="2"/>
        <w:tblpPr w:leftFromText="180" w:rightFromText="180" w:vertAnchor="text" w:horzAnchor="page" w:tblpX="1008" w:tblpY="913"/>
        <w:tblOverlap w:val="never"/>
        <w:tblW w:w="104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308"/>
        <w:gridCol w:w="977"/>
        <w:gridCol w:w="520"/>
        <w:gridCol w:w="562"/>
        <w:gridCol w:w="573"/>
        <w:gridCol w:w="924"/>
        <w:gridCol w:w="1210"/>
        <w:gridCol w:w="679"/>
        <w:gridCol w:w="1901"/>
        <w:gridCol w:w="1242"/>
        <w:gridCol w:w="8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招聘单位</w:t>
            </w:r>
          </w:p>
        </w:tc>
        <w:tc>
          <w:tcPr>
            <w:tcW w:w="3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总数</w:t>
            </w:r>
          </w:p>
        </w:tc>
        <w:tc>
          <w:tcPr>
            <w:tcW w:w="97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名称</w:t>
            </w:r>
          </w:p>
        </w:tc>
        <w:tc>
          <w:tcPr>
            <w:tcW w:w="5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岗位类别</w:t>
            </w:r>
          </w:p>
        </w:tc>
        <w:tc>
          <w:tcPr>
            <w:tcW w:w="56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岗位招聘人数</w:t>
            </w:r>
          </w:p>
        </w:tc>
        <w:tc>
          <w:tcPr>
            <w:tcW w:w="57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拟聘岗位等级</w:t>
            </w:r>
          </w:p>
        </w:tc>
        <w:tc>
          <w:tcPr>
            <w:tcW w:w="67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资 格 条 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学位</w:t>
            </w:r>
          </w:p>
        </w:tc>
        <w:tc>
          <w:tcPr>
            <w:tcW w:w="19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年龄</w:t>
            </w: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职称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（资质）</w:t>
            </w:r>
          </w:p>
        </w:tc>
        <w:tc>
          <w:tcPr>
            <w:tcW w:w="8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云泉路学校</w:t>
            </w:r>
          </w:p>
        </w:tc>
        <w:tc>
          <w:tcPr>
            <w:tcW w:w="3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5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57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十二级</w:t>
            </w:r>
          </w:p>
        </w:tc>
        <w:tc>
          <w:tcPr>
            <w:tcW w:w="92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普通高等教育大学本科及以上</w:t>
            </w:r>
          </w:p>
        </w:tc>
        <w:tc>
          <w:tcPr>
            <w:tcW w:w="121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67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取得学历相应学位</w:t>
            </w:r>
          </w:p>
        </w:tc>
        <w:tc>
          <w:tcPr>
            <w:tcW w:w="19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1986年6月28日-2003年6月28日期间出生</w:t>
            </w:r>
          </w:p>
        </w:tc>
        <w:tc>
          <w:tcPr>
            <w:tcW w:w="12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具备与报考岗位一致的教师资格证</w:t>
            </w:r>
          </w:p>
        </w:tc>
        <w:tc>
          <w:tcPr>
            <w:tcW w:w="83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本科毕业生须为2021年部属师范大学公费师范毕业生，硕士研究生须为普通高等教育2021年应届毕业生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5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5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5" w:hRule="atLeast"/>
        </w:trPr>
        <w:tc>
          <w:tcPr>
            <w:tcW w:w="6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历史教师</w:t>
            </w:r>
          </w:p>
        </w:tc>
        <w:tc>
          <w:tcPr>
            <w:tcW w:w="5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生物教师</w:t>
            </w:r>
          </w:p>
        </w:tc>
        <w:tc>
          <w:tcPr>
            <w:tcW w:w="5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7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十二级</w:t>
            </w:r>
          </w:p>
        </w:tc>
        <w:tc>
          <w:tcPr>
            <w:tcW w:w="92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普通高等教育大学本科及以上</w:t>
            </w:r>
          </w:p>
        </w:tc>
        <w:tc>
          <w:tcPr>
            <w:tcW w:w="121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不限</w:t>
            </w:r>
          </w:p>
        </w:tc>
        <w:tc>
          <w:tcPr>
            <w:tcW w:w="67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取得学历相应学位</w:t>
            </w:r>
          </w:p>
        </w:tc>
        <w:tc>
          <w:tcPr>
            <w:tcW w:w="19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1986年6月28日-2003年6月28日期间出生</w:t>
            </w: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具备与报考岗位一致的教师资格证</w:t>
            </w:r>
          </w:p>
        </w:tc>
        <w:tc>
          <w:tcPr>
            <w:tcW w:w="83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本科毕业生须为2021年部属师范大学公费师范毕业生，硕士研究生须为普通高等教育2021年应届毕业生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atLeast"/>
        </w:trPr>
        <w:tc>
          <w:tcPr>
            <w:tcW w:w="6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科学教师</w:t>
            </w:r>
          </w:p>
        </w:tc>
        <w:tc>
          <w:tcPr>
            <w:tcW w:w="5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具备物理、化学、生物、地理教师资格证中其一即可</w:t>
            </w:r>
          </w:p>
        </w:tc>
        <w:tc>
          <w:tcPr>
            <w:tcW w:w="83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信息技术教师</w:t>
            </w:r>
          </w:p>
        </w:tc>
        <w:tc>
          <w:tcPr>
            <w:tcW w:w="5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具备与报考岗位一致的教师资格证</w:t>
            </w:r>
          </w:p>
        </w:tc>
        <w:tc>
          <w:tcPr>
            <w:tcW w:w="83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政治教师</w:t>
            </w:r>
          </w:p>
        </w:tc>
        <w:tc>
          <w:tcPr>
            <w:tcW w:w="5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音乐教师</w:t>
            </w:r>
          </w:p>
        </w:tc>
        <w:tc>
          <w:tcPr>
            <w:tcW w:w="5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5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6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5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</w:pP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2021年科创区直接考核招聘公费师范生和研究生岗位和条件要求一览表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EB4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2021-06-30T02:55:10Z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E6CF5E1AD21F4D748F0C91F60934109A</vt:lpwstr>
  </property>
</Properties>
</file>