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17BD" w:rsidRDefault="004C2DF2" w:rsidP="001B17BD">
      <w:pPr>
        <w:spacing w:line="560" w:lineRule="exact"/>
        <w:rPr>
          <w:rFonts w:ascii="仿宋_GB2312" w:eastAsia="仿宋_GB2312" w:hAnsi="仿宋"/>
          <w:sz w:val="32"/>
          <w:szCs w:val="32"/>
        </w:rPr>
      </w:pPr>
      <w:bookmarkStart w:id="0" w:name="_Hlk42504711"/>
      <w:r w:rsidRPr="004C2DF2">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8" type="#_x0000_t136" style="position:absolute;left:0;text-align:left;margin-left:-1.5pt;margin-top:26.9pt;width:447.75pt;height:57pt;z-index:251663360" adj="10801" fillcolor="red" strokecolor="red">
            <v:textpath style="font-family:&quot;方正小标宋简体&quot;;font-size:1in;v-text-spacing:78650f" trim="t" fitpath="t" string="温州市龙湾区教育局文件"/>
          </v:shape>
        </w:pict>
      </w:r>
    </w:p>
    <w:p w:rsidR="001B17BD" w:rsidRDefault="001B17BD" w:rsidP="001B17BD">
      <w:pPr>
        <w:spacing w:line="560" w:lineRule="exact"/>
        <w:rPr>
          <w:rFonts w:ascii="仿宋_GB2312" w:eastAsia="仿宋_GB2312" w:hAnsi="仿宋"/>
          <w:sz w:val="32"/>
          <w:szCs w:val="32"/>
        </w:rPr>
      </w:pPr>
    </w:p>
    <w:p w:rsidR="001B17BD" w:rsidRDefault="001B17BD" w:rsidP="001B17BD">
      <w:pPr>
        <w:spacing w:line="560" w:lineRule="exact"/>
        <w:rPr>
          <w:rFonts w:ascii="仿宋_GB2312" w:eastAsia="仿宋_GB2312" w:hAnsi="仿宋"/>
          <w:sz w:val="32"/>
          <w:szCs w:val="32"/>
        </w:rPr>
      </w:pPr>
    </w:p>
    <w:p w:rsidR="001B17BD" w:rsidRDefault="001B17BD" w:rsidP="001B17BD">
      <w:pPr>
        <w:spacing w:line="530" w:lineRule="exact"/>
        <w:rPr>
          <w:rFonts w:ascii="仿宋_GB2312" w:eastAsia="仿宋_GB2312" w:hAnsi="仿宋"/>
          <w:sz w:val="32"/>
          <w:szCs w:val="32"/>
        </w:rPr>
      </w:pPr>
      <w:bookmarkStart w:id="1" w:name="文号"/>
    </w:p>
    <w:bookmarkEnd w:id="1"/>
    <w:p w:rsidR="001B17BD" w:rsidRDefault="001B17BD" w:rsidP="001B17BD">
      <w:pPr>
        <w:widowControl/>
        <w:spacing w:line="520" w:lineRule="exact"/>
        <w:jc w:val="center"/>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温龙教人〔</w:t>
      </w:r>
      <w:r>
        <w:rPr>
          <w:rFonts w:ascii="仿宋_GB2312" w:eastAsia="仿宋_GB2312" w:hAnsi="宋体" w:cs="宋体"/>
          <w:color w:val="000000"/>
          <w:kern w:val="0"/>
          <w:sz w:val="32"/>
          <w:szCs w:val="32"/>
        </w:rPr>
        <w:t>20</w:t>
      </w:r>
      <w:r>
        <w:rPr>
          <w:rFonts w:ascii="仿宋_GB2312" w:eastAsia="仿宋_GB2312" w:hAnsi="宋体" w:cs="宋体" w:hint="eastAsia"/>
          <w:color w:val="000000"/>
          <w:kern w:val="0"/>
          <w:sz w:val="32"/>
          <w:szCs w:val="32"/>
        </w:rPr>
        <w:t>21〕</w:t>
      </w:r>
      <w:r w:rsidR="005D6AA9">
        <w:rPr>
          <w:rFonts w:ascii="仿宋_GB2312" w:eastAsia="仿宋_GB2312" w:hAnsi="宋体" w:cs="宋体" w:hint="eastAsia"/>
          <w:color w:val="000000"/>
          <w:kern w:val="0"/>
          <w:sz w:val="32"/>
          <w:szCs w:val="32"/>
        </w:rPr>
        <w:t>32</w:t>
      </w:r>
      <w:r>
        <w:rPr>
          <w:rFonts w:ascii="仿宋_GB2312" w:eastAsia="仿宋_GB2312" w:hAnsi="宋体" w:cs="宋体" w:hint="eastAsia"/>
          <w:color w:val="000000"/>
          <w:kern w:val="0"/>
          <w:sz w:val="32"/>
          <w:szCs w:val="32"/>
        </w:rPr>
        <w:t>号</w:t>
      </w:r>
      <w:r>
        <w:rPr>
          <w:rFonts w:ascii="宋体" w:eastAsia="仿宋_GB2312" w:hAnsi="宋体" w:cs="宋体"/>
          <w:color w:val="000000"/>
          <w:kern w:val="0"/>
          <w:sz w:val="32"/>
          <w:szCs w:val="32"/>
        </w:rPr>
        <w:t> </w:t>
      </w:r>
    </w:p>
    <w:p w:rsidR="001B17BD" w:rsidRDefault="004C2DF2" w:rsidP="001B17BD">
      <w:pPr>
        <w:spacing w:line="520" w:lineRule="exact"/>
        <w:rPr>
          <w:rFonts w:ascii="仿宋_GB2312" w:eastAsia="仿宋_GB2312" w:hAnsi="仿宋"/>
          <w:sz w:val="32"/>
          <w:szCs w:val="32"/>
        </w:rPr>
      </w:pPr>
      <w:r w:rsidRPr="004C2DF2">
        <w:rPr>
          <w:noProof/>
        </w:rPr>
        <w:pict>
          <v:line id="直接连接符 1" o:spid="_x0000_s1039" style="position:absolute;left:0;text-align:left;z-index:251664384;visibility:visible;mso-wrap-distance-top:-3e-5mm;mso-wrap-distance-bottom:-3e-5mm" from="-6.15pt,18.05pt" to="453.0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" strokecolor="red" strokeweight="3.3pt">
            <o:lock v:ext="edit" shapetype="f"/>
          </v:line>
        </w:pict>
      </w:r>
    </w:p>
    <w:p w:rsidR="001B17BD" w:rsidRDefault="001B17BD" w:rsidP="001B17BD">
      <w:pPr>
        <w:pStyle w:val="a7"/>
        <w:spacing w:before="0" w:beforeAutospacing="0" w:after="0" w:afterAutospacing="0" w:line="560" w:lineRule="exact"/>
        <w:jc w:val="center"/>
        <w:rPr>
          <w:rFonts w:ascii="方正小标宋简体" w:eastAsia="方正小标宋简体"/>
          <w:sz w:val="44"/>
          <w:szCs w:val="44"/>
        </w:rPr>
      </w:pPr>
    </w:p>
    <w:p w:rsidR="00902D49" w:rsidRPr="007434C6" w:rsidRDefault="00A866DA" w:rsidP="001B17BD">
      <w:pPr>
        <w:pStyle w:val="a7"/>
        <w:spacing w:before="0" w:beforeAutospacing="0" w:after="0" w:afterAutospacing="0" w:line="554" w:lineRule="exact"/>
        <w:jc w:val="center"/>
        <w:rPr>
          <w:rFonts w:ascii="方正小标宋简体" w:eastAsia="方正小标宋简体"/>
          <w:sz w:val="44"/>
          <w:szCs w:val="44"/>
        </w:rPr>
      </w:pPr>
      <w:r w:rsidRPr="007434C6">
        <w:rPr>
          <w:rFonts w:ascii="方正小标宋简体" w:eastAsia="方正小标宋简体" w:hint="eastAsia"/>
          <w:sz w:val="44"/>
          <w:szCs w:val="44"/>
        </w:rPr>
        <w:t>温州市龙湾区教育局</w:t>
      </w:r>
    </w:p>
    <w:p w:rsidR="00902D49" w:rsidRPr="007434C6" w:rsidRDefault="00A866DA" w:rsidP="001B17BD">
      <w:pPr>
        <w:pStyle w:val="a7"/>
        <w:spacing w:before="0" w:beforeAutospacing="0" w:after="0" w:afterAutospacing="0" w:line="554" w:lineRule="exact"/>
        <w:jc w:val="center"/>
        <w:rPr>
          <w:rFonts w:ascii="方正小标宋简体" w:eastAsia="方正小标宋简体"/>
          <w:sz w:val="44"/>
          <w:szCs w:val="44"/>
        </w:rPr>
      </w:pPr>
      <w:r w:rsidRPr="007434C6">
        <w:rPr>
          <w:rFonts w:ascii="方正小标宋简体" w:eastAsia="方正小标宋简体" w:hint="eastAsia"/>
          <w:sz w:val="44"/>
          <w:szCs w:val="44"/>
        </w:rPr>
        <w:t>关于</w:t>
      </w:r>
      <w:r w:rsidR="00EF18D1" w:rsidRPr="007434C6">
        <w:rPr>
          <w:rFonts w:ascii="方正小标宋简体" w:eastAsia="方正小标宋简体" w:hint="eastAsia"/>
          <w:sz w:val="44"/>
          <w:szCs w:val="44"/>
        </w:rPr>
        <w:t>温州外国语学校状元分校面向全国公开选调优秀教师</w:t>
      </w:r>
      <w:bookmarkEnd w:id="0"/>
      <w:r w:rsidR="00EF18D1" w:rsidRPr="007434C6">
        <w:rPr>
          <w:rFonts w:ascii="方正小标宋简体" w:eastAsia="方正小标宋简体" w:hint="eastAsia"/>
          <w:sz w:val="44"/>
          <w:szCs w:val="44"/>
        </w:rPr>
        <w:t>的公告</w:t>
      </w:r>
    </w:p>
    <w:p w:rsidR="00A866DA" w:rsidRDefault="00A866DA" w:rsidP="001B17BD">
      <w:pPr>
        <w:pStyle w:val="a7"/>
        <w:spacing w:before="0" w:beforeAutospacing="0" w:after="0" w:afterAutospacing="0" w:line="554" w:lineRule="exact"/>
        <w:ind w:firstLineChars="200" w:firstLine="632"/>
        <w:jc w:val="both"/>
        <w:rPr>
          <w:rFonts w:ascii="仿宋_GB2312" w:eastAsia="仿宋_GB2312" w:hAnsi="宋体" w:cs="宋体"/>
          <w:snapToGrid w:val="0"/>
          <w:color w:val="000000"/>
          <w:sz w:val="32"/>
          <w:szCs w:val="32"/>
        </w:rPr>
      </w:pPr>
    </w:p>
    <w:p w:rsidR="00902D49" w:rsidRPr="00067C92" w:rsidRDefault="005D6AA9" w:rsidP="005D6AA9">
      <w:pPr>
        <w:pStyle w:val="a7"/>
        <w:spacing w:before="0" w:beforeAutospacing="0" w:after="0" w:afterAutospacing="0" w:line="554" w:lineRule="exact"/>
        <w:ind w:firstLineChars="200" w:firstLine="632"/>
        <w:jc w:val="both"/>
        <w:rPr>
          <w:rFonts w:ascii="仿宋_GB2312" w:eastAsia="仿宋_GB2312" w:hAnsi="宋体" w:cs="宋体"/>
          <w:snapToGrid w:val="0"/>
          <w:color w:val="000000"/>
          <w:sz w:val="32"/>
          <w:szCs w:val="32"/>
        </w:rPr>
      </w:pPr>
      <w:r w:rsidRPr="005D6AA9">
        <w:rPr>
          <w:rFonts w:ascii="仿宋_GB2312" w:eastAsia="仿宋_GB2312" w:hAnsi="宋体" w:cs="宋体" w:hint="eastAsia"/>
          <w:snapToGrid w:val="0"/>
          <w:color w:val="000000"/>
          <w:sz w:val="32"/>
          <w:szCs w:val="32"/>
        </w:rPr>
        <w:t>温州外国语学校状元分校</w:t>
      </w:r>
      <w:r w:rsidR="00911941">
        <w:rPr>
          <w:rFonts w:ascii="仿宋_GB2312" w:eastAsia="仿宋_GB2312" w:hAnsi="宋体" w:cs="宋体" w:hint="eastAsia"/>
          <w:snapToGrid w:val="0"/>
          <w:color w:val="000000"/>
          <w:sz w:val="32"/>
          <w:szCs w:val="32"/>
        </w:rPr>
        <w:t>为龙湾区公办初中学校，隶属龙湾区教育局</w:t>
      </w:r>
      <w:r>
        <w:rPr>
          <w:rFonts w:ascii="仿宋_GB2312" w:eastAsia="仿宋_GB2312" w:hAnsi="宋体" w:cs="宋体" w:hint="eastAsia"/>
          <w:snapToGrid w:val="0"/>
          <w:color w:val="000000"/>
          <w:sz w:val="32"/>
          <w:szCs w:val="32"/>
        </w:rPr>
        <w:t>,</w:t>
      </w:r>
      <w:r w:rsidR="00911941">
        <w:rPr>
          <w:rFonts w:ascii="仿宋_GB2312" w:eastAsia="仿宋_GB2312" w:hAnsi="宋体" w:cs="宋体" w:hint="eastAsia"/>
          <w:snapToGrid w:val="0"/>
          <w:color w:val="000000"/>
          <w:sz w:val="32"/>
          <w:szCs w:val="32"/>
        </w:rPr>
        <w:t>现</w:t>
      </w:r>
      <w:r>
        <w:rPr>
          <w:rFonts w:ascii="仿宋_GB2312" w:eastAsia="仿宋_GB2312" w:hAnsi="宋体" w:cs="宋体" w:hint="eastAsia"/>
          <w:snapToGrid w:val="0"/>
          <w:color w:val="000000"/>
          <w:sz w:val="32"/>
          <w:szCs w:val="32"/>
        </w:rPr>
        <w:t>委托温州外国语学校管理</w:t>
      </w:r>
      <w:r w:rsidR="00911941">
        <w:rPr>
          <w:rFonts w:ascii="仿宋_GB2312" w:eastAsia="仿宋_GB2312" w:hAnsi="宋体" w:cs="宋体" w:hint="eastAsia"/>
          <w:snapToGrid w:val="0"/>
          <w:color w:val="000000"/>
          <w:sz w:val="32"/>
          <w:szCs w:val="32"/>
        </w:rPr>
        <w:t>。</w:t>
      </w:r>
      <w:r w:rsidR="00EF18D1" w:rsidRPr="00067C92">
        <w:rPr>
          <w:rFonts w:ascii="仿宋_GB2312" w:eastAsia="仿宋_GB2312" w:hAnsi="宋体" w:cs="宋体" w:hint="eastAsia"/>
          <w:snapToGrid w:val="0"/>
          <w:color w:val="000000"/>
          <w:sz w:val="32"/>
          <w:szCs w:val="32"/>
        </w:rPr>
        <w:t>为进一步强化</w:t>
      </w:r>
      <w:r w:rsidR="00A866DA">
        <w:rPr>
          <w:rFonts w:ascii="仿宋_GB2312" w:eastAsia="仿宋_GB2312" w:hAnsi="宋体" w:cs="宋体" w:hint="eastAsia"/>
          <w:snapToGrid w:val="0"/>
          <w:color w:val="000000"/>
          <w:sz w:val="32"/>
          <w:szCs w:val="32"/>
        </w:rPr>
        <w:t>学校</w:t>
      </w:r>
      <w:r w:rsidR="00EF18D1" w:rsidRPr="00067C92">
        <w:rPr>
          <w:rFonts w:ascii="仿宋_GB2312" w:eastAsia="仿宋_GB2312" w:hAnsi="宋体" w:cs="宋体" w:hint="eastAsia"/>
          <w:snapToGrid w:val="0"/>
          <w:color w:val="000000"/>
          <w:sz w:val="32"/>
          <w:szCs w:val="32"/>
        </w:rPr>
        <w:t>教师队伍建设，加快</w:t>
      </w:r>
      <w:r w:rsidR="00A866DA">
        <w:rPr>
          <w:rFonts w:ascii="仿宋_GB2312" w:eastAsia="仿宋_GB2312" w:hAnsi="宋体" w:cs="宋体" w:hint="eastAsia"/>
          <w:snapToGrid w:val="0"/>
          <w:color w:val="000000"/>
          <w:sz w:val="32"/>
          <w:szCs w:val="32"/>
        </w:rPr>
        <w:t>学校</w:t>
      </w:r>
      <w:r w:rsidR="00EF18D1" w:rsidRPr="00067C92">
        <w:rPr>
          <w:rFonts w:ascii="仿宋_GB2312" w:eastAsia="仿宋_GB2312" w:hAnsi="宋体" w:cs="宋体" w:hint="eastAsia"/>
          <w:snapToGrid w:val="0"/>
          <w:color w:val="000000"/>
          <w:sz w:val="32"/>
          <w:szCs w:val="32"/>
        </w:rPr>
        <w:t>成为温州市“未来教育”窗口校的进程，根据《龙湾区（高新区）高层次教育人才引进和培育实施办法（试行）》（温龙政办发〔2017〕91号）等文件精神，经</w:t>
      </w:r>
      <w:r w:rsidR="005070AC">
        <w:rPr>
          <w:rFonts w:ascii="仿宋_GB2312" w:eastAsia="仿宋_GB2312" w:hAnsi="宋体" w:cs="宋体" w:hint="eastAsia"/>
          <w:snapToGrid w:val="0"/>
          <w:color w:val="000000"/>
          <w:sz w:val="32"/>
          <w:szCs w:val="32"/>
        </w:rPr>
        <w:t>龙湾区</w:t>
      </w:r>
      <w:r w:rsidR="00A866DA">
        <w:rPr>
          <w:rFonts w:ascii="仿宋_GB2312" w:eastAsia="仿宋_GB2312" w:hAnsi="宋体" w:cs="宋体" w:hint="eastAsia"/>
          <w:snapToGrid w:val="0"/>
          <w:color w:val="000000"/>
          <w:sz w:val="32"/>
          <w:szCs w:val="32"/>
        </w:rPr>
        <w:t>人力资源和社会保障</w:t>
      </w:r>
      <w:r w:rsidR="005070AC">
        <w:rPr>
          <w:rFonts w:ascii="仿宋_GB2312" w:eastAsia="仿宋_GB2312" w:hAnsi="宋体" w:cs="宋体" w:hint="eastAsia"/>
          <w:snapToGrid w:val="0"/>
          <w:color w:val="000000"/>
          <w:sz w:val="32"/>
          <w:szCs w:val="32"/>
        </w:rPr>
        <w:t>局</w:t>
      </w:r>
      <w:r w:rsidR="00EF18D1" w:rsidRPr="00067C92">
        <w:rPr>
          <w:rFonts w:ascii="仿宋_GB2312" w:eastAsia="仿宋_GB2312" w:hAnsi="宋体" w:cs="宋体" w:hint="eastAsia"/>
          <w:snapToGrid w:val="0"/>
          <w:color w:val="000000"/>
          <w:sz w:val="32"/>
          <w:szCs w:val="32"/>
        </w:rPr>
        <w:t>批准，</w:t>
      </w:r>
      <w:r w:rsidR="00A866DA" w:rsidRPr="00A866DA">
        <w:rPr>
          <w:rFonts w:ascii="仿宋_GB2312" w:eastAsia="仿宋_GB2312" w:hAnsi="宋体" w:cs="宋体"/>
          <w:snapToGrid w:val="0"/>
          <w:color w:val="000000"/>
          <w:sz w:val="32"/>
          <w:szCs w:val="32"/>
        </w:rPr>
        <w:t>温州</w:t>
      </w:r>
      <w:r w:rsidR="00A866DA" w:rsidRPr="00A866DA">
        <w:rPr>
          <w:rFonts w:ascii="仿宋_GB2312" w:eastAsia="仿宋_GB2312" w:hAnsi="宋体" w:cs="宋体" w:hint="eastAsia"/>
          <w:snapToGrid w:val="0"/>
          <w:color w:val="000000"/>
          <w:sz w:val="32"/>
          <w:szCs w:val="32"/>
        </w:rPr>
        <w:t>外国语</w:t>
      </w:r>
      <w:r w:rsidR="00A866DA" w:rsidRPr="00A866DA">
        <w:rPr>
          <w:rFonts w:ascii="仿宋_GB2312" w:eastAsia="仿宋_GB2312" w:hAnsi="宋体" w:cs="宋体"/>
          <w:snapToGrid w:val="0"/>
          <w:color w:val="000000"/>
          <w:sz w:val="32"/>
          <w:szCs w:val="32"/>
        </w:rPr>
        <w:t>学校</w:t>
      </w:r>
      <w:r w:rsidR="00A866DA" w:rsidRPr="00A866DA">
        <w:rPr>
          <w:rFonts w:ascii="仿宋_GB2312" w:eastAsia="仿宋_GB2312" w:hAnsi="宋体" w:cs="宋体" w:hint="eastAsia"/>
          <w:snapToGrid w:val="0"/>
          <w:color w:val="000000"/>
          <w:sz w:val="32"/>
          <w:szCs w:val="32"/>
        </w:rPr>
        <w:t>状元分校</w:t>
      </w:r>
      <w:r w:rsidR="00EF18D1" w:rsidRPr="00067C92">
        <w:rPr>
          <w:rFonts w:ascii="仿宋_GB2312" w:eastAsia="仿宋_GB2312" w:hAnsi="宋体" w:cs="宋体" w:hint="eastAsia"/>
          <w:snapToGrid w:val="0"/>
          <w:color w:val="000000"/>
          <w:sz w:val="32"/>
          <w:szCs w:val="32"/>
        </w:rPr>
        <w:t>将面向全国公开选调一批优秀教师。现将有关事项公告如下：</w:t>
      </w:r>
    </w:p>
    <w:p w:rsidR="00902D49" w:rsidRPr="007434C6" w:rsidRDefault="00EF18D1" w:rsidP="001B17BD">
      <w:pPr>
        <w:pStyle w:val="a7"/>
        <w:spacing w:before="0" w:beforeAutospacing="0" w:after="0" w:afterAutospacing="0" w:line="554" w:lineRule="exact"/>
        <w:ind w:firstLineChars="200" w:firstLine="632"/>
        <w:jc w:val="both"/>
        <w:rPr>
          <w:rFonts w:ascii="黑体" w:eastAsia="黑体" w:hAnsi="黑体" w:cs="宋体"/>
          <w:snapToGrid w:val="0"/>
          <w:color w:val="000000"/>
          <w:sz w:val="32"/>
          <w:szCs w:val="32"/>
        </w:rPr>
      </w:pPr>
      <w:r w:rsidRPr="007434C6">
        <w:rPr>
          <w:rFonts w:ascii="黑体" w:eastAsia="黑体" w:hAnsi="黑体" w:cs="宋体" w:hint="eastAsia"/>
          <w:snapToGrid w:val="0"/>
          <w:color w:val="000000"/>
          <w:sz w:val="32"/>
          <w:szCs w:val="32"/>
        </w:rPr>
        <w:t>一、选调计划</w:t>
      </w:r>
    </w:p>
    <w:p w:rsidR="003F5A7E" w:rsidRDefault="00EF18D1" w:rsidP="001B17BD">
      <w:pPr>
        <w:pStyle w:val="a7"/>
        <w:spacing w:before="0" w:beforeAutospacing="0" w:after="0" w:afterAutospacing="0" w:line="554"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本次公开选调在编在职优秀教师12名，选调岗位详见《温州外国语学校状元分校2021年公开选调优秀教师岗位一览表》（附件1）。</w:t>
      </w:r>
    </w:p>
    <w:p w:rsidR="00902D49" w:rsidRPr="007434C6" w:rsidRDefault="00EF18D1" w:rsidP="001B17BD">
      <w:pPr>
        <w:pStyle w:val="a7"/>
        <w:spacing w:before="0" w:beforeAutospacing="0" w:after="0" w:afterAutospacing="0" w:line="560" w:lineRule="exact"/>
        <w:ind w:firstLineChars="200" w:firstLine="632"/>
        <w:jc w:val="both"/>
        <w:rPr>
          <w:rFonts w:ascii="黑体" w:eastAsia="黑体" w:hAnsi="黑体" w:cs="宋体"/>
          <w:snapToGrid w:val="0"/>
          <w:color w:val="000000"/>
          <w:sz w:val="32"/>
          <w:szCs w:val="32"/>
        </w:rPr>
      </w:pPr>
      <w:r w:rsidRPr="007434C6">
        <w:rPr>
          <w:rFonts w:ascii="黑体" w:eastAsia="黑体" w:hAnsi="黑体" w:cs="宋体" w:hint="eastAsia"/>
          <w:snapToGrid w:val="0"/>
          <w:color w:val="000000"/>
          <w:sz w:val="32"/>
          <w:szCs w:val="32"/>
        </w:rPr>
        <w:t>二、选调条件和要求</w:t>
      </w:r>
    </w:p>
    <w:p w:rsidR="00902D49" w:rsidRPr="00067C92" w:rsidRDefault="00EF18D1"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lastRenderedPageBreak/>
        <w:t>1.坚持四项基本原则，遵纪守法，作风正派，工作踏实，师德优良,身心健康，具有强烈的事业心和责任感。</w:t>
      </w:r>
    </w:p>
    <w:p w:rsidR="00902D49" w:rsidRPr="00067C92" w:rsidRDefault="00EF18D1"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2.全国范围内全额拨款事业单位在编在职教师，教龄3年（即2018年9月前参加工作）以上，且近三学年度考核均为合格及以上。</w:t>
      </w:r>
    </w:p>
    <w:p w:rsidR="00902D49" w:rsidRPr="00067C92" w:rsidRDefault="00EF18D1" w:rsidP="001B17BD">
      <w:pPr>
        <w:adjustRightInd w:val="0"/>
        <w:snapToGrid w:val="0"/>
        <w:spacing w:line="560" w:lineRule="exact"/>
        <w:ind w:firstLineChars="200" w:firstLine="632"/>
        <w:rPr>
          <w:rFonts w:ascii="仿宋_GB2312" w:eastAsia="仿宋_GB2312" w:hAnsi="宋体" w:cs="宋体"/>
          <w:snapToGrid w:val="0"/>
          <w:color w:val="000000"/>
          <w:kern w:val="0"/>
          <w:sz w:val="32"/>
          <w:szCs w:val="32"/>
        </w:rPr>
      </w:pPr>
      <w:r w:rsidRPr="00067C92">
        <w:rPr>
          <w:rFonts w:ascii="仿宋_GB2312" w:eastAsia="仿宋_GB2312" w:hAnsi="宋体" w:cs="宋体" w:hint="eastAsia"/>
          <w:snapToGrid w:val="0"/>
          <w:color w:val="000000"/>
          <w:kern w:val="0"/>
          <w:sz w:val="32"/>
          <w:szCs w:val="32"/>
        </w:rPr>
        <w:t>3.本科及以上学历，具有报考岗位教学经历、专业、技能及其他条件，并持有岗位所需教师资格证书。</w:t>
      </w:r>
    </w:p>
    <w:p w:rsidR="00902D49" w:rsidRPr="00067C92" w:rsidRDefault="00EF18D1"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4.年龄条件：省特级教师、功勋教师、正高级教师、市名师 (名班主任)等，年龄45周岁以下（即1976年1月1日以后出生）；其他类型的优秀教师，年龄40周岁以下（即1981年1月1日以后出生，其中特别优秀的，年龄可放宽至1976年1月1日以后出生)。</w:t>
      </w:r>
    </w:p>
    <w:p w:rsidR="00902D49" w:rsidRPr="00067C92" w:rsidRDefault="00EF18D1" w:rsidP="001B17BD">
      <w:pPr>
        <w:adjustRightInd w:val="0"/>
        <w:snapToGrid w:val="0"/>
        <w:spacing w:line="560" w:lineRule="exact"/>
        <w:ind w:firstLineChars="200" w:firstLine="632"/>
        <w:rPr>
          <w:rFonts w:ascii="仿宋_GB2312" w:eastAsia="仿宋_GB2312" w:hAnsi="宋体" w:cs="宋体"/>
          <w:snapToGrid w:val="0"/>
          <w:color w:val="000000"/>
          <w:kern w:val="0"/>
          <w:sz w:val="32"/>
          <w:szCs w:val="32"/>
        </w:rPr>
      </w:pPr>
      <w:r w:rsidRPr="00067C92">
        <w:rPr>
          <w:rFonts w:ascii="仿宋_GB2312" w:eastAsia="仿宋_GB2312" w:hAnsi="宋体" w:cs="宋体" w:hint="eastAsia"/>
          <w:snapToGrid w:val="0"/>
          <w:color w:val="000000"/>
          <w:kern w:val="0"/>
          <w:sz w:val="32"/>
          <w:szCs w:val="32"/>
        </w:rPr>
        <w:t>5.优秀教师需具备以下条件之一：</w:t>
      </w:r>
    </w:p>
    <w:p w:rsidR="00902D49" w:rsidRPr="00067C92" w:rsidRDefault="00EF18D1" w:rsidP="001B17BD">
      <w:pPr>
        <w:adjustRightInd w:val="0"/>
        <w:snapToGrid w:val="0"/>
        <w:spacing w:line="560" w:lineRule="exact"/>
        <w:ind w:firstLineChars="200" w:firstLine="632"/>
        <w:rPr>
          <w:rFonts w:ascii="仿宋_GB2312" w:eastAsia="仿宋_GB2312" w:hAnsi="宋体" w:cs="宋体"/>
          <w:snapToGrid w:val="0"/>
          <w:color w:val="000000"/>
          <w:kern w:val="0"/>
          <w:sz w:val="32"/>
          <w:szCs w:val="32"/>
        </w:rPr>
      </w:pPr>
      <w:r w:rsidRPr="00067C92">
        <w:rPr>
          <w:rFonts w:ascii="仿宋_GB2312" w:eastAsia="仿宋_GB2312" w:hAnsi="宋体" w:cs="宋体" w:hint="eastAsia"/>
          <w:snapToGrid w:val="0"/>
          <w:color w:val="000000"/>
          <w:kern w:val="0"/>
          <w:sz w:val="32"/>
          <w:szCs w:val="32"/>
        </w:rPr>
        <w:t>①县级学科骨干教师（骨干班主任）及以上；</w:t>
      </w:r>
    </w:p>
    <w:p w:rsidR="00902D49" w:rsidRPr="00067C92" w:rsidRDefault="00EF18D1" w:rsidP="001B17BD">
      <w:pPr>
        <w:adjustRightInd w:val="0"/>
        <w:snapToGrid w:val="0"/>
        <w:spacing w:line="560" w:lineRule="exact"/>
        <w:ind w:firstLineChars="200" w:firstLine="632"/>
        <w:rPr>
          <w:rFonts w:ascii="仿宋_GB2312" w:eastAsia="仿宋_GB2312" w:hAnsi="宋体" w:cs="宋体"/>
          <w:snapToGrid w:val="0"/>
          <w:color w:val="000000"/>
          <w:kern w:val="0"/>
          <w:sz w:val="32"/>
          <w:szCs w:val="32"/>
        </w:rPr>
      </w:pPr>
      <w:r w:rsidRPr="00067C92">
        <w:rPr>
          <w:rFonts w:ascii="仿宋_GB2312" w:eastAsia="仿宋_GB2312" w:hAnsi="宋体" w:cs="宋体" w:hint="eastAsia"/>
          <w:snapToGrid w:val="0"/>
          <w:color w:val="000000"/>
          <w:kern w:val="0"/>
          <w:sz w:val="32"/>
          <w:szCs w:val="32"/>
        </w:rPr>
        <w:t>②县级课堂教学、教师基本功、学科素养评比二等奖、地市级三等奖及以上；</w:t>
      </w:r>
    </w:p>
    <w:p w:rsidR="00902D49" w:rsidRPr="00067C92" w:rsidRDefault="00EF18D1" w:rsidP="001B17BD">
      <w:pPr>
        <w:adjustRightInd w:val="0"/>
        <w:snapToGrid w:val="0"/>
        <w:spacing w:line="560" w:lineRule="exact"/>
        <w:ind w:firstLineChars="200" w:firstLine="632"/>
        <w:rPr>
          <w:rFonts w:ascii="仿宋_GB2312" w:eastAsia="仿宋_GB2312" w:hAnsi="宋体" w:cs="宋体"/>
          <w:snapToGrid w:val="0"/>
          <w:color w:val="000000"/>
          <w:kern w:val="0"/>
          <w:sz w:val="32"/>
          <w:szCs w:val="32"/>
        </w:rPr>
      </w:pPr>
      <w:r w:rsidRPr="00067C92">
        <w:rPr>
          <w:rFonts w:ascii="仿宋_GB2312" w:eastAsia="仿宋_GB2312" w:hAnsi="宋体" w:cs="宋体" w:hint="eastAsia"/>
          <w:snapToGrid w:val="0"/>
          <w:color w:val="000000"/>
          <w:kern w:val="0"/>
          <w:sz w:val="32"/>
          <w:szCs w:val="32"/>
        </w:rPr>
        <w:t>③县级及以上优秀教师等教育类综合荣誉获得者；</w:t>
      </w:r>
    </w:p>
    <w:p w:rsidR="00902D49" w:rsidRPr="00067C92" w:rsidRDefault="00EF18D1" w:rsidP="001B17BD">
      <w:pPr>
        <w:adjustRightInd w:val="0"/>
        <w:snapToGrid w:val="0"/>
        <w:spacing w:line="560" w:lineRule="exact"/>
        <w:ind w:firstLineChars="200" w:firstLine="632"/>
        <w:rPr>
          <w:rFonts w:ascii="仿宋_GB2312" w:eastAsia="仿宋_GB2312" w:hAnsi="宋体" w:cs="宋体"/>
          <w:snapToGrid w:val="0"/>
          <w:color w:val="000000"/>
          <w:kern w:val="0"/>
          <w:sz w:val="32"/>
          <w:szCs w:val="32"/>
        </w:rPr>
      </w:pPr>
      <w:r w:rsidRPr="00067C92">
        <w:rPr>
          <w:rFonts w:ascii="仿宋_GB2312" w:eastAsia="仿宋_GB2312" w:hAnsi="宋体" w:cs="宋体" w:hint="eastAsia"/>
          <w:snapToGrid w:val="0"/>
          <w:color w:val="000000"/>
          <w:kern w:val="0"/>
          <w:sz w:val="32"/>
          <w:szCs w:val="32"/>
        </w:rPr>
        <w:t>④优秀学科竞赛教练（辅导学生竞赛获教育部门组织的地市级二等奖、省三等奖及以上）；</w:t>
      </w:r>
    </w:p>
    <w:p w:rsidR="00902D49" w:rsidRPr="00067C92" w:rsidRDefault="00EF18D1" w:rsidP="001B17BD">
      <w:pPr>
        <w:adjustRightInd w:val="0"/>
        <w:snapToGrid w:val="0"/>
        <w:spacing w:line="560" w:lineRule="exact"/>
        <w:ind w:firstLineChars="200" w:firstLine="632"/>
        <w:rPr>
          <w:rFonts w:ascii="仿宋_GB2312" w:eastAsia="仿宋_GB2312" w:hAnsi="宋体" w:cs="宋体"/>
          <w:snapToGrid w:val="0"/>
          <w:color w:val="000000"/>
          <w:kern w:val="0"/>
          <w:sz w:val="32"/>
          <w:szCs w:val="32"/>
        </w:rPr>
      </w:pPr>
      <w:r w:rsidRPr="00067C92">
        <w:rPr>
          <w:rFonts w:ascii="仿宋_GB2312" w:eastAsia="仿宋_GB2312" w:hAnsi="宋体" w:cs="宋体" w:hint="eastAsia"/>
          <w:snapToGrid w:val="0"/>
          <w:color w:val="000000"/>
          <w:kern w:val="0"/>
          <w:sz w:val="32"/>
          <w:szCs w:val="32"/>
        </w:rPr>
        <w:t>⑤具有硕士及以上学位（包括国家教育部认证的国&lt;境&gt;外研究生学历）；</w:t>
      </w:r>
    </w:p>
    <w:p w:rsidR="00902D49" w:rsidRPr="00067C92" w:rsidRDefault="00EF18D1" w:rsidP="001B17BD">
      <w:pPr>
        <w:adjustRightInd w:val="0"/>
        <w:snapToGrid w:val="0"/>
        <w:spacing w:line="554" w:lineRule="exact"/>
        <w:ind w:firstLineChars="200" w:firstLine="632"/>
        <w:rPr>
          <w:rFonts w:ascii="仿宋_GB2312" w:eastAsia="仿宋_GB2312" w:hAnsi="宋体" w:cs="宋体"/>
          <w:snapToGrid w:val="0"/>
          <w:color w:val="000000"/>
          <w:kern w:val="0"/>
          <w:sz w:val="32"/>
          <w:szCs w:val="32"/>
        </w:rPr>
      </w:pPr>
      <w:r w:rsidRPr="00067C92">
        <w:rPr>
          <w:rFonts w:ascii="仿宋_GB2312" w:eastAsia="仿宋_GB2312" w:hAnsi="宋体" w:cs="宋体" w:hint="eastAsia"/>
          <w:snapToGrid w:val="0"/>
          <w:color w:val="000000"/>
          <w:kern w:val="0"/>
          <w:sz w:val="32"/>
          <w:szCs w:val="32"/>
        </w:rPr>
        <w:t>⑥具有高级及以上职称；</w:t>
      </w:r>
    </w:p>
    <w:p w:rsidR="00902D49" w:rsidRPr="00067C92" w:rsidRDefault="00EF18D1" w:rsidP="001B17BD">
      <w:pPr>
        <w:pStyle w:val="a7"/>
        <w:spacing w:before="0" w:beforeAutospacing="0" w:after="0" w:afterAutospacing="0" w:line="554"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lastRenderedPageBreak/>
        <w:t>⑦经教育部门认定与上述人员层次相当的其他优秀教师。</w:t>
      </w:r>
    </w:p>
    <w:p w:rsidR="003F5A7E" w:rsidRDefault="00EF18D1" w:rsidP="001B17BD">
      <w:pPr>
        <w:pStyle w:val="a7"/>
        <w:spacing w:before="0" w:beforeAutospacing="0" w:after="0" w:afterAutospacing="0" w:line="554"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6.选调条件中涉及到时间起止问题的，其计算时间统一截止至2021年</w:t>
      </w:r>
      <w:r w:rsidR="00067C92">
        <w:rPr>
          <w:rFonts w:ascii="仿宋_GB2312" w:eastAsia="仿宋_GB2312" w:hAnsi="宋体" w:cs="宋体" w:hint="eastAsia"/>
          <w:snapToGrid w:val="0"/>
          <w:color w:val="000000"/>
          <w:sz w:val="32"/>
          <w:szCs w:val="32"/>
        </w:rPr>
        <w:t>7</w:t>
      </w:r>
      <w:r w:rsidRPr="00067C92">
        <w:rPr>
          <w:rFonts w:ascii="仿宋_GB2312" w:eastAsia="仿宋_GB2312" w:hAnsi="宋体" w:cs="宋体" w:hint="eastAsia"/>
          <w:snapToGrid w:val="0"/>
          <w:color w:val="000000"/>
          <w:sz w:val="32"/>
          <w:szCs w:val="32"/>
        </w:rPr>
        <w:t>月</w:t>
      </w:r>
      <w:r w:rsidR="00067C92">
        <w:rPr>
          <w:rFonts w:ascii="仿宋_GB2312" w:eastAsia="仿宋_GB2312" w:hAnsi="宋体" w:cs="宋体" w:hint="eastAsia"/>
          <w:snapToGrid w:val="0"/>
          <w:color w:val="000000"/>
          <w:sz w:val="32"/>
          <w:szCs w:val="32"/>
        </w:rPr>
        <w:t>2</w:t>
      </w:r>
      <w:r w:rsidRPr="00067C92">
        <w:rPr>
          <w:rFonts w:ascii="仿宋_GB2312" w:eastAsia="仿宋_GB2312" w:hAnsi="宋体" w:cs="宋体" w:hint="eastAsia"/>
          <w:snapToGrid w:val="0"/>
          <w:color w:val="000000"/>
          <w:sz w:val="32"/>
          <w:szCs w:val="32"/>
        </w:rPr>
        <w:t>日。</w:t>
      </w:r>
    </w:p>
    <w:p w:rsidR="00902D49" w:rsidRPr="001B17BD" w:rsidRDefault="00EF18D1" w:rsidP="001B17BD">
      <w:pPr>
        <w:pStyle w:val="a7"/>
        <w:spacing w:before="0" w:beforeAutospacing="0" w:after="0" w:afterAutospacing="0" w:line="554" w:lineRule="exact"/>
        <w:ind w:firstLineChars="200" w:firstLine="632"/>
        <w:jc w:val="both"/>
        <w:rPr>
          <w:rFonts w:ascii="黑体" w:eastAsia="黑体" w:hAnsi="黑体" w:cs="宋体"/>
          <w:snapToGrid w:val="0"/>
          <w:color w:val="000000"/>
          <w:sz w:val="32"/>
          <w:szCs w:val="32"/>
        </w:rPr>
      </w:pPr>
      <w:r w:rsidRPr="001B17BD">
        <w:rPr>
          <w:rFonts w:ascii="黑体" w:eastAsia="黑体" w:hAnsi="黑体" w:cs="宋体" w:hint="eastAsia"/>
          <w:snapToGrid w:val="0"/>
          <w:color w:val="000000"/>
          <w:sz w:val="32"/>
          <w:szCs w:val="32"/>
        </w:rPr>
        <w:t>三、待遇福利</w:t>
      </w:r>
    </w:p>
    <w:p w:rsidR="00902D49" w:rsidRPr="00067C92" w:rsidRDefault="00EF18D1" w:rsidP="001B17BD">
      <w:pPr>
        <w:pStyle w:val="a7"/>
        <w:spacing w:before="0" w:beforeAutospacing="0" w:after="0" w:afterAutospacing="0" w:line="554"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1.区外选调优秀教师如符合龙湾区高层次教育人才规定类别资格条件，其待遇按温龙政办发〔2017〕91号文件规定执行（详见附件5）。</w:t>
      </w:r>
    </w:p>
    <w:p w:rsidR="003F5A7E" w:rsidRDefault="00EF18D1" w:rsidP="001B17BD">
      <w:pPr>
        <w:pStyle w:val="a7"/>
        <w:spacing w:before="0" w:beforeAutospacing="0" w:after="0" w:afterAutospacing="0" w:line="554"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2.帮助落实子女就学，选调教师子女义务教育阶段就学可安排在温州外国语学校</w:t>
      </w:r>
      <w:r w:rsidR="005D6AA9">
        <w:rPr>
          <w:rFonts w:ascii="仿宋_GB2312" w:eastAsia="仿宋_GB2312" w:hAnsi="宋体" w:cs="宋体" w:hint="eastAsia"/>
          <w:snapToGrid w:val="0"/>
          <w:color w:val="000000"/>
          <w:sz w:val="32"/>
          <w:szCs w:val="32"/>
        </w:rPr>
        <w:t>教育集团</w:t>
      </w:r>
      <w:r w:rsidRPr="00067C92">
        <w:rPr>
          <w:rFonts w:ascii="仿宋_GB2312" w:eastAsia="仿宋_GB2312" w:hAnsi="宋体" w:cs="宋体" w:hint="eastAsia"/>
          <w:snapToGrid w:val="0"/>
          <w:color w:val="000000"/>
          <w:sz w:val="32"/>
          <w:szCs w:val="32"/>
        </w:rPr>
        <w:t>就读。</w:t>
      </w:r>
    </w:p>
    <w:p w:rsidR="003F5A7E" w:rsidRDefault="00EF18D1" w:rsidP="001B17BD">
      <w:pPr>
        <w:pStyle w:val="a7"/>
        <w:spacing w:before="0" w:beforeAutospacing="0" w:after="0" w:afterAutospacing="0" w:line="554" w:lineRule="exact"/>
        <w:ind w:firstLineChars="200" w:firstLine="632"/>
        <w:jc w:val="both"/>
        <w:rPr>
          <w:rFonts w:ascii="仿宋_GB2312" w:eastAsia="仿宋_GB2312" w:hAnsi="宋体" w:cs="宋体"/>
          <w:snapToGrid w:val="0"/>
          <w:color w:val="000000"/>
          <w:sz w:val="32"/>
          <w:szCs w:val="32"/>
        </w:rPr>
      </w:pPr>
      <w:r w:rsidRPr="007434C6">
        <w:rPr>
          <w:rFonts w:ascii="黑体" w:eastAsia="黑体" w:hAnsi="黑体" w:cs="宋体" w:hint="eastAsia"/>
          <w:snapToGrid w:val="0"/>
          <w:color w:val="000000"/>
          <w:sz w:val="32"/>
          <w:szCs w:val="32"/>
        </w:rPr>
        <w:t>四、报名时间、地点及要求</w:t>
      </w:r>
    </w:p>
    <w:p w:rsidR="00067C92" w:rsidRDefault="00EF18D1" w:rsidP="001B17BD">
      <w:pPr>
        <w:pStyle w:val="a7"/>
        <w:spacing w:before="0" w:beforeAutospacing="0" w:after="0" w:afterAutospacing="0" w:line="554"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报名时间：2021年</w:t>
      </w:r>
      <w:r w:rsidR="00067C92">
        <w:rPr>
          <w:rFonts w:ascii="仿宋_GB2312" w:eastAsia="仿宋_GB2312" w:hAnsi="宋体" w:cs="宋体" w:hint="eastAsia"/>
          <w:snapToGrid w:val="0"/>
          <w:color w:val="000000"/>
          <w:sz w:val="32"/>
          <w:szCs w:val="32"/>
        </w:rPr>
        <w:t>7</w:t>
      </w:r>
      <w:r w:rsidRPr="00067C92">
        <w:rPr>
          <w:rFonts w:ascii="仿宋_GB2312" w:eastAsia="仿宋_GB2312" w:hAnsi="宋体" w:cs="宋体" w:hint="eastAsia"/>
          <w:snapToGrid w:val="0"/>
          <w:color w:val="000000"/>
          <w:sz w:val="32"/>
          <w:szCs w:val="32"/>
        </w:rPr>
        <w:t>月</w:t>
      </w:r>
      <w:r w:rsidR="00067C92">
        <w:rPr>
          <w:rFonts w:ascii="仿宋_GB2312" w:eastAsia="仿宋_GB2312" w:hAnsi="宋体" w:cs="宋体" w:hint="eastAsia"/>
          <w:snapToGrid w:val="0"/>
          <w:color w:val="000000"/>
          <w:sz w:val="32"/>
          <w:szCs w:val="32"/>
        </w:rPr>
        <w:t>3</w:t>
      </w:r>
      <w:r w:rsidRPr="00067C92">
        <w:rPr>
          <w:rFonts w:ascii="仿宋_GB2312" w:eastAsia="仿宋_GB2312" w:hAnsi="宋体" w:cs="宋体" w:hint="eastAsia"/>
          <w:snapToGrid w:val="0"/>
          <w:color w:val="000000"/>
          <w:sz w:val="32"/>
          <w:szCs w:val="32"/>
        </w:rPr>
        <w:t xml:space="preserve">日- </w:t>
      </w:r>
      <w:r w:rsidR="00067C92">
        <w:rPr>
          <w:rFonts w:ascii="仿宋_GB2312" w:eastAsia="仿宋_GB2312" w:hAnsi="宋体" w:cs="宋体" w:hint="eastAsia"/>
          <w:snapToGrid w:val="0"/>
          <w:color w:val="000000"/>
          <w:sz w:val="32"/>
          <w:szCs w:val="32"/>
        </w:rPr>
        <w:t>7</w:t>
      </w:r>
      <w:r w:rsidRPr="00067C92">
        <w:rPr>
          <w:rFonts w:ascii="仿宋_GB2312" w:eastAsia="仿宋_GB2312" w:hAnsi="宋体" w:cs="宋体" w:hint="eastAsia"/>
          <w:snapToGrid w:val="0"/>
          <w:color w:val="000000"/>
          <w:sz w:val="32"/>
          <w:szCs w:val="32"/>
        </w:rPr>
        <w:t>月</w:t>
      </w:r>
      <w:r w:rsidR="00A866DA">
        <w:rPr>
          <w:rFonts w:ascii="仿宋_GB2312" w:eastAsia="仿宋_GB2312" w:hAnsi="宋体" w:cs="宋体" w:hint="eastAsia"/>
          <w:snapToGrid w:val="0"/>
          <w:color w:val="000000"/>
          <w:sz w:val="32"/>
          <w:szCs w:val="32"/>
        </w:rPr>
        <w:t>9</w:t>
      </w:r>
      <w:r w:rsidRPr="00067C92">
        <w:rPr>
          <w:rFonts w:ascii="仿宋_GB2312" w:eastAsia="仿宋_GB2312" w:hAnsi="宋体" w:cs="宋体" w:hint="eastAsia"/>
          <w:snapToGrid w:val="0"/>
          <w:color w:val="000000"/>
          <w:sz w:val="32"/>
          <w:szCs w:val="32"/>
        </w:rPr>
        <w:t>日，报名电子材料(见附件3)打包发至：</w:t>
      </w:r>
      <w:hyperlink r:id="rId8" w:history="1">
        <w:r w:rsidR="00067C92" w:rsidRPr="007434C6">
          <w:rPr>
            <w:rStyle w:val="ae"/>
            <w:rFonts w:ascii="仿宋_GB2312" w:eastAsia="仿宋_GB2312" w:hAnsi="宋体" w:cs="宋体" w:hint="eastAsia"/>
            <w:snapToGrid w:val="0"/>
            <w:color w:val="auto"/>
            <w:sz w:val="32"/>
            <w:szCs w:val="32"/>
            <w:u w:val="none"/>
          </w:rPr>
          <w:t>476163895@qq.com</w:t>
        </w:r>
      </w:hyperlink>
      <w:r w:rsidRPr="007434C6">
        <w:rPr>
          <w:rFonts w:ascii="仿宋_GB2312" w:eastAsia="仿宋_GB2312" w:hAnsi="宋体" w:cs="宋体" w:hint="eastAsia"/>
          <w:snapToGrid w:val="0"/>
          <w:sz w:val="32"/>
          <w:szCs w:val="32"/>
        </w:rPr>
        <w:t>。</w:t>
      </w:r>
    </w:p>
    <w:p w:rsidR="00067C92" w:rsidRPr="007434C6" w:rsidRDefault="00EF18D1" w:rsidP="001B17BD">
      <w:pPr>
        <w:pStyle w:val="a7"/>
        <w:spacing w:before="0" w:beforeAutospacing="0" w:after="0" w:afterAutospacing="0" w:line="554" w:lineRule="exact"/>
        <w:ind w:firstLineChars="200" w:firstLine="632"/>
        <w:jc w:val="both"/>
        <w:rPr>
          <w:rFonts w:ascii="黑体" w:eastAsia="黑体" w:hAnsi="黑体" w:cs="宋体"/>
          <w:snapToGrid w:val="0"/>
          <w:color w:val="000000"/>
          <w:sz w:val="32"/>
          <w:szCs w:val="32"/>
        </w:rPr>
      </w:pPr>
      <w:r w:rsidRPr="007434C6">
        <w:rPr>
          <w:rFonts w:ascii="黑体" w:eastAsia="黑体" w:hAnsi="黑体" w:cs="宋体" w:hint="eastAsia"/>
          <w:snapToGrid w:val="0"/>
          <w:color w:val="000000"/>
          <w:sz w:val="32"/>
          <w:szCs w:val="32"/>
        </w:rPr>
        <w:t>五、资格审查</w:t>
      </w:r>
    </w:p>
    <w:p w:rsidR="00902D49" w:rsidRPr="00067C92" w:rsidRDefault="00EF18D1" w:rsidP="001B17BD">
      <w:pPr>
        <w:pStyle w:val="a7"/>
        <w:spacing w:before="0" w:beforeAutospacing="0" w:after="0" w:afterAutospacing="0" w:line="554"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资格初审后，通知通过初审的对象提交材料进行现场资格复审。资格复审时间、地点另行通知。</w:t>
      </w:r>
    </w:p>
    <w:p w:rsidR="00067C92" w:rsidRDefault="00EF18D1" w:rsidP="001B17BD">
      <w:pPr>
        <w:pStyle w:val="a7"/>
        <w:spacing w:before="0" w:beforeAutospacing="0" w:after="0" w:afterAutospacing="0" w:line="554"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第一、二、三类教育人才或相当层次教育人才（人才类别详见附件5）按实际报名人数及需求来确定，第四、五类教育人才报考人数与选调计划数达不到2:1比例的，则相应核减或取消该学科选调名额。</w:t>
      </w:r>
    </w:p>
    <w:p w:rsidR="00902D49" w:rsidRPr="00067C92" w:rsidRDefault="00EF18D1" w:rsidP="001B17BD">
      <w:pPr>
        <w:pStyle w:val="a7"/>
        <w:spacing w:before="0" w:beforeAutospacing="0" w:after="0" w:afterAutospacing="0" w:line="554" w:lineRule="exact"/>
        <w:ind w:firstLineChars="200" w:firstLine="632"/>
        <w:jc w:val="both"/>
        <w:rPr>
          <w:rFonts w:ascii="仿宋_GB2312" w:eastAsia="仿宋_GB2312" w:hAnsi="宋体" w:cs="宋体"/>
          <w:snapToGrid w:val="0"/>
          <w:color w:val="000000"/>
          <w:sz w:val="32"/>
          <w:szCs w:val="32"/>
        </w:rPr>
      </w:pPr>
      <w:r w:rsidRPr="007434C6">
        <w:rPr>
          <w:rFonts w:ascii="黑体" w:eastAsia="黑体" w:hAnsi="黑体" w:cs="宋体" w:hint="eastAsia"/>
          <w:snapToGrid w:val="0"/>
          <w:color w:val="000000"/>
          <w:sz w:val="32"/>
          <w:szCs w:val="32"/>
        </w:rPr>
        <w:t>六、考核程序</w:t>
      </w:r>
    </w:p>
    <w:p w:rsidR="00902D49" w:rsidRPr="00067C92" w:rsidRDefault="00EF18D1" w:rsidP="001B17BD">
      <w:pPr>
        <w:adjustRightInd w:val="0"/>
        <w:snapToGrid w:val="0"/>
        <w:spacing w:line="554" w:lineRule="exact"/>
        <w:ind w:firstLineChars="200" w:firstLine="632"/>
        <w:rPr>
          <w:rFonts w:ascii="仿宋_GB2312" w:eastAsia="仿宋_GB2312" w:hAnsi="宋体" w:cs="宋体"/>
          <w:snapToGrid w:val="0"/>
          <w:color w:val="000000"/>
          <w:kern w:val="0"/>
          <w:sz w:val="32"/>
          <w:szCs w:val="32"/>
        </w:rPr>
      </w:pPr>
      <w:r w:rsidRPr="00067C92">
        <w:rPr>
          <w:rFonts w:ascii="仿宋_GB2312" w:eastAsia="仿宋_GB2312" w:hAnsi="宋体" w:cs="宋体" w:hint="eastAsia"/>
          <w:snapToGrid w:val="0"/>
          <w:color w:val="000000"/>
          <w:kern w:val="0"/>
          <w:sz w:val="32"/>
          <w:szCs w:val="32"/>
        </w:rPr>
        <w:t>第一、二、三类教育人才或相当层次教育人才，经材料审核后，不再进行考核。</w:t>
      </w:r>
    </w:p>
    <w:p w:rsidR="00902D49" w:rsidRPr="00067C92" w:rsidRDefault="00EF18D1" w:rsidP="001B17BD">
      <w:pPr>
        <w:adjustRightInd w:val="0"/>
        <w:snapToGrid w:val="0"/>
        <w:spacing w:line="560" w:lineRule="exact"/>
        <w:ind w:firstLineChars="200" w:firstLine="632"/>
        <w:rPr>
          <w:rFonts w:ascii="仿宋_GB2312" w:eastAsia="仿宋_GB2312" w:hAnsi="宋体" w:cs="宋体"/>
          <w:snapToGrid w:val="0"/>
          <w:color w:val="000000"/>
          <w:kern w:val="0"/>
          <w:sz w:val="32"/>
          <w:szCs w:val="32"/>
        </w:rPr>
      </w:pPr>
      <w:r w:rsidRPr="00067C92">
        <w:rPr>
          <w:rFonts w:ascii="仿宋_GB2312" w:eastAsia="仿宋_GB2312" w:hAnsi="宋体" w:cs="宋体" w:hint="eastAsia"/>
          <w:snapToGrid w:val="0"/>
          <w:color w:val="000000"/>
          <w:kern w:val="0"/>
          <w:sz w:val="32"/>
          <w:szCs w:val="32"/>
        </w:rPr>
        <w:t>考核由学校统一组织，具体考核时间地点等事项另行通知。</w:t>
      </w:r>
    </w:p>
    <w:p w:rsidR="00902D49" w:rsidRPr="00067C92" w:rsidRDefault="00EF18D1" w:rsidP="001B17BD">
      <w:pPr>
        <w:adjustRightInd w:val="0"/>
        <w:snapToGrid w:val="0"/>
        <w:spacing w:line="560" w:lineRule="exact"/>
        <w:ind w:firstLineChars="200" w:firstLine="632"/>
        <w:rPr>
          <w:rFonts w:ascii="仿宋_GB2312" w:eastAsia="仿宋_GB2312" w:hAnsi="宋体" w:cs="宋体"/>
          <w:snapToGrid w:val="0"/>
          <w:color w:val="000000"/>
          <w:kern w:val="0"/>
          <w:sz w:val="32"/>
          <w:szCs w:val="32"/>
        </w:rPr>
      </w:pPr>
      <w:r w:rsidRPr="00067C92">
        <w:rPr>
          <w:rFonts w:ascii="仿宋_GB2312" w:eastAsia="仿宋_GB2312" w:hAnsi="宋体" w:cs="宋体" w:hint="eastAsia"/>
          <w:snapToGrid w:val="0"/>
          <w:color w:val="000000"/>
          <w:kern w:val="0"/>
          <w:sz w:val="32"/>
          <w:szCs w:val="32"/>
        </w:rPr>
        <w:lastRenderedPageBreak/>
        <w:t>考核方式为模拟课堂教学考核，应聘人员根据抽取的课题内容确定教学目标，设计教学方</w:t>
      </w:r>
      <w:r w:rsidR="005D6AA9">
        <w:rPr>
          <w:rFonts w:ascii="仿宋_GB2312" w:eastAsia="仿宋_GB2312" w:hAnsi="宋体" w:cs="宋体" w:hint="eastAsia"/>
          <w:snapToGrid w:val="0"/>
          <w:color w:val="000000"/>
          <w:kern w:val="0"/>
          <w:sz w:val="32"/>
          <w:szCs w:val="32"/>
        </w:rPr>
        <w:t>案，实施模拟课堂教学（课堂没有学生），通过完成相应的教学任务，</w:t>
      </w:r>
      <w:r w:rsidRPr="00067C92">
        <w:rPr>
          <w:rFonts w:ascii="仿宋_GB2312" w:eastAsia="仿宋_GB2312" w:hAnsi="宋体" w:cs="宋体" w:hint="eastAsia"/>
          <w:snapToGrid w:val="0"/>
          <w:color w:val="000000"/>
          <w:kern w:val="0"/>
          <w:sz w:val="32"/>
          <w:szCs w:val="32"/>
        </w:rPr>
        <w:t>表现自己的教学思想、教学能力和教学基本功。考试前准备45分钟（应聘人员不得自带任何资料，教学设计一律手写），考核时间15分钟，在教学过程中必须有板书。模拟课堂教学考核采用百分制，考核成绩取5位评委去掉最高分和最低分后的平均分（保留小数点后两位）。</w:t>
      </w:r>
    </w:p>
    <w:p w:rsidR="00067C92" w:rsidRDefault="00EF18D1" w:rsidP="001B17BD">
      <w:pPr>
        <w:adjustRightInd w:val="0"/>
        <w:snapToGrid w:val="0"/>
        <w:spacing w:line="560" w:lineRule="exact"/>
        <w:ind w:firstLineChars="200" w:firstLine="632"/>
        <w:rPr>
          <w:rFonts w:ascii="仿宋_GB2312" w:eastAsia="仿宋_GB2312" w:hAnsi="宋体" w:cs="宋体"/>
          <w:snapToGrid w:val="0"/>
          <w:color w:val="000000"/>
          <w:kern w:val="0"/>
          <w:sz w:val="32"/>
          <w:szCs w:val="32"/>
        </w:rPr>
      </w:pPr>
      <w:r w:rsidRPr="00067C92">
        <w:rPr>
          <w:rFonts w:ascii="仿宋_GB2312" w:eastAsia="仿宋_GB2312" w:hAnsi="宋体" w:cs="宋体" w:hint="eastAsia"/>
          <w:snapToGrid w:val="0"/>
          <w:color w:val="000000"/>
          <w:kern w:val="0"/>
          <w:sz w:val="32"/>
          <w:szCs w:val="32"/>
        </w:rPr>
        <w:t>根据考核成绩，按岗位数1:1从高分到低分确定拟入围人员，考核成绩合格线为75分，低于合格线的不予入围。</w:t>
      </w:r>
    </w:p>
    <w:p w:rsidR="00902D49" w:rsidRPr="007434C6" w:rsidRDefault="00EF18D1" w:rsidP="001B17BD">
      <w:pPr>
        <w:pStyle w:val="a7"/>
        <w:spacing w:before="0" w:beforeAutospacing="0" w:after="0" w:afterAutospacing="0" w:line="560" w:lineRule="exact"/>
        <w:ind w:firstLineChars="200" w:firstLine="632"/>
        <w:jc w:val="both"/>
        <w:rPr>
          <w:rFonts w:ascii="黑体" w:eastAsia="黑体" w:hAnsi="黑体" w:cs="宋体"/>
          <w:snapToGrid w:val="0"/>
          <w:color w:val="000000"/>
          <w:sz w:val="32"/>
          <w:szCs w:val="32"/>
        </w:rPr>
      </w:pPr>
      <w:r w:rsidRPr="007434C6">
        <w:rPr>
          <w:rFonts w:ascii="黑体" w:eastAsia="黑体" w:hAnsi="黑体" w:cs="宋体" w:hint="eastAsia"/>
          <w:snapToGrid w:val="0"/>
          <w:color w:val="000000"/>
          <w:sz w:val="32"/>
          <w:szCs w:val="32"/>
        </w:rPr>
        <w:t>七、确定入围人员</w:t>
      </w:r>
    </w:p>
    <w:p w:rsidR="00067C92" w:rsidRDefault="00EF18D1"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第一、二、三类教育人才或相当层次教育人才，根据材料审核情况及岗位需求计划，直接确定为选调入围对象;其他人员根据考核成绩，分学科按选调计划1∶1的比例从高分到低分确定入围人员。</w:t>
      </w:r>
    </w:p>
    <w:p w:rsidR="00902D49" w:rsidRPr="007434C6" w:rsidRDefault="00EF18D1" w:rsidP="001B17BD">
      <w:pPr>
        <w:pStyle w:val="a7"/>
        <w:spacing w:before="0" w:beforeAutospacing="0" w:after="0" w:afterAutospacing="0" w:line="560" w:lineRule="exact"/>
        <w:ind w:firstLineChars="200" w:firstLine="632"/>
        <w:jc w:val="both"/>
        <w:rPr>
          <w:rFonts w:ascii="黑体" w:eastAsia="黑体" w:hAnsi="黑体" w:cs="宋体"/>
          <w:snapToGrid w:val="0"/>
          <w:color w:val="000000"/>
          <w:sz w:val="32"/>
          <w:szCs w:val="32"/>
        </w:rPr>
      </w:pPr>
      <w:r w:rsidRPr="007434C6">
        <w:rPr>
          <w:rFonts w:ascii="黑体" w:eastAsia="黑体" w:hAnsi="黑体" w:cs="宋体" w:hint="eastAsia"/>
          <w:snapToGrid w:val="0"/>
          <w:color w:val="000000"/>
          <w:sz w:val="32"/>
          <w:szCs w:val="32"/>
        </w:rPr>
        <w:t>八、体检、考察</w:t>
      </w:r>
    </w:p>
    <w:p w:rsidR="00067C92" w:rsidRDefault="00EF18D1"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入围人员须按规定的时间、地点和要求(另行通知)，携带本人身份证参加体检。不按规定时间、地点和要求参加体检的，作自动放弃处理。体检、考察标准参照公务员录用有关规定执行。</w:t>
      </w:r>
    </w:p>
    <w:p w:rsidR="00902D49" w:rsidRPr="007434C6" w:rsidRDefault="00EF18D1" w:rsidP="001B17BD">
      <w:pPr>
        <w:pStyle w:val="a7"/>
        <w:spacing w:before="0" w:beforeAutospacing="0" w:after="0" w:afterAutospacing="0" w:line="560" w:lineRule="exact"/>
        <w:ind w:firstLineChars="200" w:firstLine="632"/>
        <w:jc w:val="both"/>
        <w:rPr>
          <w:rFonts w:ascii="黑体" w:eastAsia="黑体" w:hAnsi="黑体" w:cs="宋体"/>
          <w:snapToGrid w:val="0"/>
          <w:color w:val="000000"/>
          <w:sz w:val="32"/>
          <w:szCs w:val="32"/>
        </w:rPr>
      </w:pPr>
      <w:r w:rsidRPr="007434C6">
        <w:rPr>
          <w:rFonts w:ascii="黑体" w:eastAsia="黑体" w:hAnsi="黑体" w:cs="宋体" w:hint="eastAsia"/>
          <w:snapToGrid w:val="0"/>
          <w:color w:val="000000"/>
          <w:sz w:val="32"/>
          <w:szCs w:val="32"/>
        </w:rPr>
        <w:t>九、公示</w:t>
      </w:r>
    </w:p>
    <w:p w:rsidR="00067C92" w:rsidRDefault="00EF18D1"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体检、考察合格人员确定为拟选调对象，在</w:t>
      </w:r>
      <w:r w:rsidR="003F5A7E">
        <w:rPr>
          <w:rFonts w:ascii="仿宋_GB2312" w:eastAsia="仿宋_GB2312" w:hint="eastAsia"/>
          <w:sz w:val="32"/>
          <w:szCs w:val="32"/>
        </w:rPr>
        <w:t>在</w:t>
      </w:r>
      <w:r w:rsidR="003F5A7E">
        <w:rPr>
          <w:rFonts w:ascii="仿宋_GB2312" w:eastAsia="仿宋_GB2312" w:hAnsi="宋体" w:cs="宋体" w:hint="eastAsia"/>
          <w:color w:val="000000"/>
          <w:sz w:val="32"/>
          <w:szCs w:val="32"/>
        </w:rPr>
        <w:t>龙湾教育公共服务平台</w:t>
      </w:r>
      <w:r w:rsidR="003F5A7E">
        <w:rPr>
          <w:rFonts w:ascii="仿宋_GB2312" w:eastAsia="仿宋_GB2312" w:hint="eastAsia"/>
          <w:sz w:val="32"/>
          <w:szCs w:val="32"/>
        </w:rPr>
        <w:t>、</w:t>
      </w:r>
      <w:r w:rsidRPr="00067C92">
        <w:rPr>
          <w:rFonts w:ascii="仿宋_GB2312" w:eastAsia="仿宋_GB2312" w:hAnsi="宋体" w:cs="宋体" w:hint="eastAsia"/>
          <w:snapToGrid w:val="0"/>
          <w:color w:val="000000"/>
          <w:sz w:val="32"/>
          <w:szCs w:val="32"/>
        </w:rPr>
        <w:t>温州外国语学校校园网(www.wzfls.net)予以公示</w:t>
      </w:r>
      <w:r w:rsidRPr="00067C92">
        <w:rPr>
          <w:rFonts w:ascii="仿宋_GB2312" w:eastAsia="仿宋_GB2312" w:hAnsi="宋体" w:cs="宋体" w:hint="eastAsia"/>
          <w:snapToGrid w:val="0"/>
          <w:color w:val="000000"/>
          <w:sz w:val="32"/>
          <w:szCs w:val="32"/>
        </w:rPr>
        <w:lastRenderedPageBreak/>
        <w:t>7个工作日。公示期满，无异议的，按规定程序办理调动手续，不按规定时间办理的，取消资格。</w:t>
      </w:r>
    </w:p>
    <w:p w:rsidR="00902D49" w:rsidRPr="007434C6" w:rsidRDefault="00EF18D1" w:rsidP="001B17BD">
      <w:pPr>
        <w:pStyle w:val="a7"/>
        <w:spacing w:before="0" w:beforeAutospacing="0" w:after="0" w:afterAutospacing="0" w:line="560" w:lineRule="exact"/>
        <w:ind w:firstLineChars="200" w:firstLine="632"/>
        <w:jc w:val="both"/>
        <w:rPr>
          <w:rFonts w:ascii="黑体" w:eastAsia="黑体" w:hAnsi="黑体" w:cs="宋体"/>
          <w:snapToGrid w:val="0"/>
          <w:color w:val="000000"/>
          <w:sz w:val="32"/>
          <w:szCs w:val="32"/>
        </w:rPr>
      </w:pPr>
      <w:r w:rsidRPr="007434C6">
        <w:rPr>
          <w:rFonts w:ascii="黑体" w:eastAsia="黑体" w:hAnsi="黑体" w:cs="宋体" w:hint="eastAsia"/>
          <w:snapToGrid w:val="0"/>
          <w:color w:val="000000"/>
          <w:sz w:val="32"/>
          <w:szCs w:val="32"/>
        </w:rPr>
        <w:t>十、其他事项</w:t>
      </w:r>
    </w:p>
    <w:p w:rsidR="00902D49" w:rsidRPr="00067C92" w:rsidRDefault="00EF18D1"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1.人才引进后服务期限不少于8年。</w:t>
      </w:r>
    </w:p>
    <w:p w:rsidR="00902D49" w:rsidRPr="00067C92" w:rsidRDefault="00EF18D1"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2.本公告由温州外国语学校状元分校负责解释。</w:t>
      </w:r>
    </w:p>
    <w:p w:rsidR="00902D49" w:rsidRPr="00067C92" w:rsidRDefault="00EF18D1"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咨询电话：0577--55589673</w:t>
      </w:r>
    </w:p>
    <w:p w:rsidR="00902D49" w:rsidRDefault="00EF18D1"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r w:rsidRPr="00067C92">
        <w:rPr>
          <w:rFonts w:ascii="仿宋_GB2312" w:eastAsia="仿宋_GB2312" w:hAnsi="宋体" w:cs="宋体" w:hint="eastAsia"/>
          <w:snapToGrid w:val="0"/>
          <w:color w:val="000000"/>
          <w:sz w:val="32"/>
          <w:szCs w:val="32"/>
        </w:rPr>
        <w:t>监督举报电话：0577--55878873(纪检监察)</w:t>
      </w:r>
    </w:p>
    <w:p w:rsidR="001B17BD" w:rsidRDefault="001B17BD"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p>
    <w:p w:rsidR="00936431" w:rsidRDefault="00936431" w:rsidP="00F61E64">
      <w:pPr>
        <w:spacing w:line="560" w:lineRule="exact"/>
        <w:ind w:leftChars="308" w:left="1894" w:hangingChars="399" w:hanging="1260"/>
        <w:rPr>
          <w:rFonts w:ascii="仿宋_GB2312" w:eastAsia="仿宋_GB2312"/>
          <w:color w:val="000000"/>
          <w:sz w:val="32"/>
          <w:szCs w:val="32"/>
        </w:rPr>
      </w:pPr>
      <w:r>
        <w:rPr>
          <w:rFonts w:ascii="仿宋_GB2312" w:eastAsia="仿宋_GB2312" w:hint="eastAsia"/>
          <w:color w:val="000000"/>
          <w:sz w:val="32"/>
          <w:szCs w:val="32"/>
        </w:rPr>
        <w:t>附件</w:t>
      </w:r>
      <w:r>
        <w:rPr>
          <w:rFonts w:ascii="仿宋_GB2312" w:eastAsia="仿宋_GB2312" w:hint="eastAsia"/>
          <w:color w:val="000000"/>
          <w:sz w:val="32"/>
        </w:rPr>
        <w:t>：</w:t>
      </w:r>
      <w:r>
        <w:rPr>
          <w:rFonts w:ascii="仿宋_GB2312" w:eastAsia="仿宋_GB2312" w:hint="eastAsia"/>
          <w:color w:val="000000"/>
          <w:sz w:val="32"/>
          <w:szCs w:val="32"/>
        </w:rPr>
        <w:t>1.</w:t>
      </w:r>
      <w:r>
        <w:rPr>
          <w:rFonts w:ascii="仿宋_GB2312" w:eastAsia="仿宋_GB2312" w:hint="eastAsia"/>
          <w:color w:val="000000"/>
          <w:spacing w:val="-4"/>
          <w:sz w:val="32"/>
          <w:szCs w:val="32"/>
        </w:rPr>
        <w:t>温州外国语学校状元分校2021年公开选调教师岗位一览表</w:t>
      </w:r>
    </w:p>
    <w:p w:rsidR="00936431" w:rsidRDefault="00936431" w:rsidP="00F61E64">
      <w:pPr>
        <w:spacing w:line="560" w:lineRule="exact"/>
        <w:ind w:leftChars="759" w:left="1878" w:hangingChars="100" w:hanging="316"/>
        <w:rPr>
          <w:rFonts w:ascii="仿宋_GB2312" w:eastAsia="仿宋_GB2312"/>
          <w:bCs/>
          <w:sz w:val="32"/>
          <w:szCs w:val="32"/>
        </w:rPr>
      </w:pPr>
      <w:r>
        <w:rPr>
          <w:rFonts w:ascii="仿宋_GB2312" w:eastAsia="仿宋_GB2312" w:hint="eastAsia"/>
          <w:color w:val="000000"/>
          <w:sz w:val="32"/>
          <w:szCs w:val="32"/>
        </w:rPr>
        <w:t>2.</w:t>
      </w:r>
      <w:r>
        <w:rPr>
          <w:rFonts w:ascii="仿宋_GB2312" w:eastAsia="仿宋_GB2312" w:hint="eastAsia"/>
          <w:color w:val="000000"/>
          <w:spacing w:val="-4"/>
          <w:sz w:val="32"/>
          <w:szCs w:val="32"/>
        </w:rPr>
        <w:t>温州外国语学校状元分校</w:t>
      </w:r>
      <w:r>
        <w:rPr>
          <w:rFonts w:ascii="仿宋_GB2312" w:eastAsia="仿宋_GB2312" w:hint="eastAsia"/>
          <w:bCs/>
          <w:sz w:val="32"/>
          <w:szCs w:val="32"/>
        </w:rPr>
        <w:t>2021年公开选调教师报名表</w:t>
      </w:r>
    </w:p>
    <w:p w:rsidR="00936431" w:rsidRDefault="00936431" w:rsidP="00936431">
      <w:pPr>
        <w:spacing w:line="560" w:lineRule="exact"/>
        <w:ind w:firstLineChars="500" w:firstLine="1579"/>
        <w:rPr>
          <w:rFonts w:ascii="仿宋_GB2312" w:eastAsia="仿宋_GB2312"/>
          <w:bCs/>
          <w:sz w:val="32"/>
          <w:szCs w:val="32"/>
        </w:rPr>
      </w:pPr>
      <w:r>
        <w:rPr>
          <w:rFonts w:ascii="仿宋_GB2312" w:eastAsia="仿宋_GB2312" w:hint="eastAsia"/>
          <w:bCs/>
          <w:sz w:val="32"/>
          <w:szCs w:val="32"/>
        </w:rPr>
        <w:t>3.报名所需材料清单</w:t>
      </w:r>
    </w:p>
    <w:p w:rsidR="00936431" w:rsidRDefault="00936431" w:rsidP="00936431">
      <w:pPr>
        <w:spacing w:line="560" w:lineRule="exact"/>
        <w:ind w:firstLineChars="500" w:firstLine="1579"/>
        <w:rPr>
          <w:rFonts w:ascii="仿宋_GB2312" w:eastAsia="仿宋_GB2312"/>
          <w:bCs/>
          <w:sz w:val="32"/>
          <w:szCs w:val="32"/>
        </w:rPr>
      </w:pPr>
      <w:r>
        <w:rPr>
          <w:rFonts w:ascii="仿宋_GB2312" w:eastAsia="仿宋_GB2312" w:hint="eastAsia"/>
          <w:bCs/>
          <w:sz w:val="32"/>
          <w:szCs w:val="32"/>
        </w:rPr>
        <w:t>4.</w:t>
      </w:r>
      <w:r>
        <w:rPr>
          <w:rFonts w:ascii="仿宋_GB2312" w:eastAsia="仿宋_GB2312" w:hint="eastAsia"/>
          <w:bCs/>
          <w:kern w:val="0"/>
          <w:sz w:val="32"/>
          <w:szCs w:val="32"/>
        </w:rPr>
        <w:t>在编在岗年限证明</w:t>
      </w:r>
    </w:p>
    <w:p w:rsidR="0045430C" w:rsidRPr="0045430C" w:rsidRDefault="0045430C" w:rsidP="0045430C">
      <w:pPr>
        <w:spacing w:line="560" w:lineRule="exact"/>
        <w:ind w:left="1879" w:hangingChars="595" w:hanging="1879"/>
        <w:jc w:val="left"/>
        <w:rPr>
          <w:rFonts w:ascii="仿宋_GB2312" w:eastAsia="仿宋_GB2312"/>
          <w:sz w:val="32"/>
          <w:szCs w:val="32"/>
        </w:rPr>
      </w:pPr>
      <w:r>
        <w:rPr>
          <w:rFonts w:ascii="仿宋_GB2312" w:eastAsia="仿宋_GB2312" w:hint="eastAsia"/>
          <w:sz w:val="32"/>
          <w:szCs w:val="32"/>
        </w:rPr>
        <w:t xml:space="preserve">          5.</w:t>
      </w:r>
      <w:r w:rsidRPr="0045430C">
        <w:rPr>
          <w:rFonts w:ascii="仿宋_GB2312" w:eastAsia="仿宋_GB2312" w:hint="eastAsia"/>
          <w:sz w:val="32"/>
          <w:szCs w:val="32"/>
        </w:rPr>
        <w:t>龙湾区（高新区）高层次教育人才引进和培育实施办法（试行）</w:t>
      </w:r>
    </w:p>
    <w:p w:rsidR="001B17BD" w:rsidRPr="0045430C" w:rsidRDefault="001B17BD"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p>
    <w:p w:rsidR="001B17BD" w:rsidRDefault="001B17BD" w:rsidP="002D5AED">
      <w:pPr>
        <w:pStyle w:val="a7"/>
        <w:spacing w:before="0" w:beforeAutospacing="0" w:after="0" w:afterAutospacing="0" w:line="560" w:lineRule="exact"/>
        <w:ind w:firstLineChars="1604" w:firstLine="5066"/>
        <w:jc w:val="both"/>
        <w:rPr>
          <w:rFonts w:ascii="仿宋_GB2312" w:eastAsia="仿宋_GB2312" w:hAnsi="宋体" w:cs="宋体"/>
          <w:snapToGrid w:val="0"/>
          <w:color w:val="000000"/>
          <w:sz w:val="32"/>
          <w:szCs w:val="32"/>
        </w:rPr>
      </w:pPr>
      <w:r>
        <w:rPr>
          <w:rFonts w:ascii="仿宋_GB2312" w:eastAsia="仿宋_GB2312" w:hAnsi="宋体" w:cs="宋体" w:hint="eastAsia"/>
          <w:snapToGrid w:val="0"/>
          <w:color w:val="000000"/>
          <w:sz w:val="32"/>
          <w:szCs w:val="32"/>
        </w:rPr>
        <w:t>温州市龙湾区教育局</w:t>
      </w:r>
    </w:p>
    <w:p w:rsidR="001B17BD" w:rsidRDefault="001B17BD" w:rsidP="001B17BD">
      <w:pPr>
        <w:pStyle w:val="a7"/>
        <w:spacing w:before="0" w:beforeAutospacing="0" w:after="0" w:afterAutospacing="0" w:line="560" w:lineRule="exact"/>
        <w:ind w:firstLineChars="1720" w:firstLine="5433"/>
        <w:jc w:val="both"/>
        <w:rPr>
          <w:rFonts w:ascii="仿宋_GB2312" w:eastAsia="仿宋_GB2312" w:hAnsi="宋体" w:cs="宋体"/>
          <w:snapToGrid w:val="0"/>
          <w:color w:val="000000"/>
          <w:sz w:val="32"/>
          <w:szCs w:val="32"/>
        </w:rPr>
      </w:pPr>
      <w:r>
        <w:rPr>
          <w:rFonts w:ascii="仿宋_GB2312" w:eastAsia="仿宋_GB2312" w:hAnsi="宋体" w:cs="宋体" w:hint="eastAsia"/>
          <w:snapToGrid w:val="0"/>
          <w:color w:val="000000"/>
          <w:sz w:val="32"/>
          <w:szCs w:val="32"/>
        </w:rPr>
        <w:t>2021年6月2</w:t>
      </w:r>
      <w:r w:rsidR="00F61E64">
        <w:rPr>
          <w:rFonts w:ascii="仿宋_GB2312" w:eastAsia="仿宋_GB2312" w:hAnsi="宋体" w:cs="宋体" w:hint="eastAsia"/>
          <w:snapToGrid w:val="0"/>
          <w:color w:val="000000"/>
          <w:sz w:val="32"/>
          <w:szCs w:val="32"/>
        </w:rPr>
        <w:t>4</w:t>
      </w:r>
      <w:r>
        <w:rPr>
          <w:rFonts w:ascii="仿宋_GB2312" w:eastAsia="仿宋_GB2312" w:hAnsi="宋体" w:cs="宋体" w:hint="eastAsia"/>
          <w:snapToGrid w:val="0"/>
          <w:color w:val="000000"/>
          <w:sz w:val="32"/>
          <w:szCs w:val="32"/>
        </w:rPr>
        <w:t>日</w:t>
      </w:r>
    </w:p>
    <w:p w:rsidR="001B17BD" w:rsidRDefault="001B17BD"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p>
    <w:p w:rsidR="001B17BD" w:rsidRDefault="001B17BD"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p>
    <w:p w:rsidR="001B17BD" w:rsidRDefault="001B17BD" w:rsidP="001B17BD">
      <w:pPr>
        <w:pStyle w:val="a7"/>
        <w:spacing w:before="0" w:beforeAutospacing="0" w:after="0" w:afterAutospacing="0" w:line="560" w:lineRule="exact"/>
        <w:ind w:firstLineChars="200" w:firstLine="632"/>
        <w:jc w:val="both"/>
        <w:rPr>
          <w:rFonts w:ascii="仿宋_GB2312" w:eastAsia="仿宋_GB2312" w:hAnsi="宋体" w:cs="宋体"/>
          <w:snapToGrid w:val="0"/>
          <w:color w:val="000000"/>
          <w:sz w:val="32"/>
          <w:szCs w:val="32"/>
        </w:rPr>
      </w:pPr>
    </w:p>
    <w:p w:rsidR="00902D49" w:rsidRDefault="00EF18D1" w:rsidP="007434C6">
      <w:pPr>
        <w:spacing w:line="560" w:lineRule="exact"/>
        <w:jc w:val="left"/>
        <w:rPr>
          <w:rFonts w:ascii="黑体" w:eastAsia="黑体" w:hAnsi="黑体" w:cs="仿宋"/>
          <w:kern w:val="0"/>
          <w:sz w:val="32"/>
          <w:szCs w:val="32"/>
        </w:rPr>
      </w:pPr>
      <w:r w:rsidRPr="007434C6">
        <w:rPr>
          <w:rFonts w:ascii="黑体" w:eastAsia="黑体" w:hAnsi="黑体" w:cs="仿宋" w:hint="eastAsia"/>
          <w:kern w:val="0"/>
          <w:sz w:val="32"/>
          <w:szCs w:val="32"/>
        </w:rPr>
        <w:lastRenderedPageBreak/>
        <w:t>附件1</w:t>
      </w:r>
    </w:p>
    <w:p w:rsidR="00F61E64" w:rsidRPr="007434C6" w:rsidRDefault="00F61E64" w:rsidP="007434C6">
      <w:pPr>
        <w:spacing w:line="560" w:lineRule="exact"/>
        <w:jc w:val="left"/>
        <w:rPr>
          <w:rFonts w:ascii="黑体" w:eastAsia="黑体" w:hAnsi="黑体" w:cs="仿宋"/>
          <w:kern w:val="0"/>
          <w:sz w:val="32"/>
          <w:szCs w:val="32"/>
        </w:rPr>
      </w:pPr>
    </w:p>
    <w:p w:rsidR="00F61E64" w:rsidRDefault="00EF18D1" w:rsidP="00F61E64">
      <w:pPr>
        <w:spacing w:line="560" w:lineRule="exact"/>
        <w:jc w:val="center"/>
        <w:rPr>
          <w:rFonts w:ascii="方正小标宋简体" w:eastAsia="方正小标宋简体" w:hAnsi="仿宋" w:cs="仿宋"/>
          <w:bCs/>
          <w:color w:val="333333"/>
          <w:sz w:val="40"/>
          <w:szCs w:val="32"/>
          <w:shd w:val="clear" w:color="auto" w:fill="FFFFFF"/>
        </w:rPr>
      </w:pPr>
      <w:r w:rsidRPr="00F61E64">
        <w:rPr>
          <w:rFonts w:ascii="方正小标宋简体" w:eastAsia="方正小标宋简体" w:hAnsi="仿宋" w:cs="仿宋" w:hint="eastAsia"/>
          <w:bCs/>
          <w:color w:val="333333"/>
          <w:sz w:val="40"/>
          <w:szCs w:val="32"/>
          <w:shd w:val="clear" w:color="auto" w:fill="FFFFFF"/>
        </w:rPr>
        <w:t>温州外国语学校状元分校</w:t>
      </w:r>
    </w:p>
    <w:p w:rsidR="00902D49" w:rsidRDefault="00EF18D1" w:rsidP="00F61E64">
      <w:pPr>
        <w:spacing w:line="560" w:lineRule="exact"/>
        <w:jc w:val="center"/>
        <w:rPr>
          <w:rFonts w:ascii="方正小标宋简体" w:eastAsia="方正小标宋简体" w:hAnsi="仿宋" w:cs="仿宋"/>
          <w:bCs/>
          <w:color w:val="333333"/>
          <w:sz w:val="40"/>
          <w:szCs w:val="32"/>
          <w:shd w:val="clear" w:color="auto" w:fill="FFFFFF"/>
        </w:rPr>
      </w:pPr>
      <w:r w:rsidRPr="00F61E64">
        <w:rPr>
          <w:rFonts w:ascii="方正小标宋简体" w:eastAsia="方正小标宋简体" w:hAnsi="仿宋" w:cs="仿宋" w:hint="eastAsia"/>
          <w:bCs/>
          <w:color w:val="333333"/>
          <w:sz w:val="40"/>
          <w:szCs w:val="32"/>
          <w:shd w:val="clear" w:color="auto" w:fill="FFFFFF"/>
        </w:rPr>
        <w:t>2021年公开选调优秀教师岗位一览表</w:t>
      </w:r>
    </w:p>
    <w:p w:rsidR="00F61E64" w:rsidRPr="00F61E64" w:rsidRDefault="00F61E64" w:rsidP="00F61E64">
      <w:pPr>
        <w:spacing w:line="400" w:lineRule="exact"/>
        <w:jc w:val="center"/>
        <w:rPr>
          <w:rFonts w:ascii="方正小标宋简体" w:eastAsia="方正小标宋简体" w:hAnsi="仿宋" w:cs="仿宋"/>
          <w:sz w:val="40"/>
          <w:szCs w:val="32"/>
        </w:rPr>
      </w:pPr>
    </w:p>
    <w:tbl>
      <w:tblPr>
        <w:tblpPr w:leftFromText="180" w:rightFromText="180" w:vertAnchor="text" w:horzAnchor="page" w:tblpXSpec="center" w:tblpY="135"/>
        <w:tblOverlap w:val="neve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2"/>
        <w:gridCol w:w="2672"/>
        <w:gridCol w:w="2508"/>
        <w:gridCol w:w="2508"/>
      </w:tblGrid>
      <w:tr w:rsidR="00902D49" w:rsidRPr="002D5AED" w:rsidTr="00F61E64">
        <w:trPr>
          <w:trHeight w:hRule="exact" w:val="592"/>
        </w:trPr>
        <w:tc>
          <w:tcPr>
            <w:tcW w:w="832" w:type="dxa"/>
            <w:vAlign w:val="center"/>
          </w:tcPr>
          <w:p w:rsidR="00902D49" w:rsidRPr="002D5AED" w:rsidRDefault="00EF18D1">
            <w:pPr>
              <w:widowControl/>
              <w:spacing w:line="390" w:lineRule="atLeast"/>
              <w:jc w:val="center"/>
              <w:rPr>
                <w:rFonts w:ascii="仿宋_GB2312" w:eastAsia="仿宋_GB2312" w:hAnsi="仿宋" w:cs="仿宋"/>
                <w:b/>
                <w:sz w:val="30"/>
                <w:szCs w:val="30"/>
              </w:rPr>
            </w:pPr>
            <w:r w:rsidRPr="002D5AED">
              <w:rPr>
                <w:rFonts w:ascii="仿宋_GB2312" w:eastAsia="仿宋_GB2312" w:hAnsi="仿宋" w:cs="仿宋" w:hint="eastAsia"/>
                <w:b/>
                <w:sz w:val="30"/>
                <w:szCs w:val="30"/>
              </w:rPr>
              <w:t>序号</w:t>
            </w:r>
          </w:p>
        </w:tc>
        <w:tc>
          <w:tcPr>
            <w:tcW w:w="2672" w:type="dxa"/>
            <w:vAlign w:val="center"/>
          </w:tcPr>
          <w:p w:rsidR="00902D49" w:rsidRPr="002D5AED" w:rsidRDefault="00EF18D1">
            <w:pPr>
              <w:widowControl/>
              <w:spacing w:line="390" w:lineRule="atLeast"/>
              <w:jc w:val="center"/>
              <w:rPr>
                <w:rFonts w:ascii="仿宋_GB2312" w:eastAsia="仿宋_GB2312" w:hAnsi="仿宋" w:cs="仿宋"/>
                <w:b/>
                <w:sz w:val="30"/>
                <w:szCs w:val="30"/>
              </w:rPr>
            </w:pPr>
            <w:r w:rsidRPr="002D5AED">
              <w:rPr>
                <w:rFonts w:ascii="仿宋_GB2312" w:eastAsia="仿宋_GB2312" w:hAnsi="仿宋" w:cs="仿宋" w:hint="eastAsia"/>
                <w:b/>
                <w:sz w:val="30"/>
                <w:szCs w:val="30"/>
              </w:rPr>
              <w:t>岗位学科</w:t>
            </w:r>
          </w:p>
        </w:tc>
        <w:tc>
          <w:tcPr>
            <w:tcW w:w="2508" w:type="dxa"/>
            <w:vAlign w:val="center"/>
          </w:tcPr>
          <w:p w:rsidR="00902D49" w:rsidRPr="002D5AED" w:rsidRDefault="00EF18D1">
            <w:pPr>
              <w:widowControl/>
              <w:spacing w:line="390" w:lineRule="atLeast"/>
              <w:jc w:val="center"/>
              <w:rPr>
                <w:rFonts w:ascii="仿宋_GB2312" w:eastAsia="仿宋_GB2312" w:hAnsi="仿宋" w:cs="仿宋"/>
                <w:b/>
                <w:sz w:val="30"/>
                <w:szCs w:val="30"/>
              </w:rPr>
            </w:pPr>
            <w:r w:rsidRPr="002D5AED">
              <w:rPr>
                <w:rFonts w:ascii="仿宋_GB2312" w:eastAsia="仿宋_GB2312" w:hAnsi="仿宋" w:cs="仿宋" w:hint="eastAsia"/>
                <w:b/>
                <w:sz w:val="30"/>
                <w:szCs w:val="30"/>
              </w:rPr>
              <w:t>计划数（名）</w:t>
            </w:r>
          </w:p>
        </w:tc>
        <w:tc>
          <w:tcPr>
            <w:tcW w:w="2508" w:type="dxa"/>
            <w:vAlign w:val="center"/>
          </w:tcPr>
          <w:p w:rsidR="00902D49" w:rsidRPr="002D5AED" w:rsidRDefault="00EF18D1">
            <w:pPr>
              <w:widowControl/>
              <w:spacing w:line="390" w:lineRule="atLeast"/>
              <w:jc w:val="center"/>
              <w:rPr>
                <w:rFonts w:ascii="仿宋_GB2312" w:eastAsia="仿宋_GB2312" w:hAnsi="仿宋" w:cs="仿宋"/>
                <w:b/>
                <w:sz w:val="30"/>
                <w:szCs w:val="30"/>
              </w:rPr>
            </w:pPr>
            <w:r w:rsidRPr="002D5AED">
              <w:rPr>
                <w:rFonts w:ascii="仿宋_GB2312" w:eastAsia="仿宋_GB2312" w:hAnsi="仿宋" w:cs="仿宋" w:hint="eastAsia"/>
                <w:b/>
                <w:sz w:val="30"/>
                <w:szCs w:val="30"/>
              </w:rPr>
              <w:t>备注</w:t>
            </w:r>
          </w:p>
        </w:tc>
      </w:tr>
      <w:tr w:rsidR="00902D49" w:rsidRPr="002D5AED" w:rsidTr="00F61E64">
        <w:trPr>
          <w:trHeight w:hRule="exact" w:val="592"/>
        </w:trPr>
        <w:tc>
          <w:tcPr>
            <w:tcW w:w="83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1</w:t>
            </w:r>
          </w:p>
        </w:tc>
        <w:tc>
          <w:tcPr>
            <w:tcW w:w="267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初中语文</w:t>
            </w:r>
          </w:p>
        </w:tc>
        <w:tc>
          <w:tcPr>
            <w:tcW w:w="2508"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2</w:t>
            </w:r>
          </w:p>
        </w:tc>
        <w:tc>
          <w:tcPr>
            <w:tcW w:w="2508" w:type="dxa"/>
            <w:vAlign w:val="center"/>
          </w:tcPr>
          <w:p w:rsidR="00902D49" w:rsidRPr="002D5AED" w:rsidRDefault="00902D49">
            <w:pPr>
              <w:widowControl/>
              <w:spacing w:line="390" w:lineRule="atLeast"/>
              <w:jc w:val="center"/>
              <w:rPr>
                <w:rFonts w:ascii="仿宋_GB2312" w:eastAsia="仿宋_GB2312" w:hAnsi="仿宋" w:cs="仿宋"/>
                <w:sz w:val="30"/>
                <w:szCs w:val="30"/>
              </w:rPr>
            </w:pPr>
          </w:p>
        </w:tc>
      </w:tr>
      <w:tr w:rsidR="00902D49" w:rsidRPr="002D5AED" w:rsidTr="00F61E64">
        <w:trPr>
          <w:trHeight w:hRule="exact" w:val="592"/>
        </w:trPr>
        <w:tc>
          <w:tcPr>
            <w:tcW w:w="83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2</w:t>
            </w:r>
          </w:p>
        </w:tc>
        <w:tc>
          <w:tcPr>
            <w:tcW w:w="267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初中数学</w:t>
            </w:r>
          </w:p>
        </w:tc>
        <w:tc>
          <w:tcPr>
            <w:tcW w:w="2508"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2</w:t>
            </w:r>
          </w:p>
        </w:tc>
        <w:tc>
          <w:tcPr>
            <w:tcW w:w="2508" w:type="dxa"/>
            <w:vAlign w:val="center"/>
          </w:tcPr>
          <w:p w:rsidR="00902D49" w:rsidRPr="002D5AED" w:rsidRDefault="00902D49">
            <w:pPr>
              <w:widowControl/>
              <w:spacing w:line="390" w:lineRule="atLeast"/>
              <w:jc w:val="center"/>
              <w:rPr>
                <w:rFonts w:ascii="仿宋_GB2312" w:eastAsia="仿宋_GB2312" w:hAnsi="仿宋" w:cs="仿宋"/>
                <w:sz w:val="30"/>
                <w:szCs w:val="30"/>
              </w:rPr>
            </w:pPr>
          </w:p>
        </w:tc>
      </w:tr>
      <w:tr w:rsidR="00902D49" w:rsidRPr="002D5AED" w:rsidTr="00F61E64">
        <w:trPr>
          <w:trHeight w:hRule="exact" w:val="592"/>
        </w:trPr>
        <w:tc>
          <w:tcPr>
            <w:tcW w:w="83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3</w:t>
            </w:r>
          </w:p>
        </w:tc>
        <w:tc>
          <w:tcPr>
            <w:tcW w:w="267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初中英语</w:t>
            </w:r>
          </w:p>
        </w:tc>
        <w:tc>
          <w:tcPr>
            <w:tcW w:w="2508"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3</w:t>
            </w:r>
          </w:p>
        </w:tc>
        <w:tc>
          <w:tcPr>
            <w:tcW w:w="2508" w:type="dxa"/>
            <w:vAlign w:val="center"/>
          </w:tcPr>
          <w:p w:rsidR="00902D49" w:rsidRPr="002D5AED" w:rsidRDefault="00902D49">
            <w:pPr>
              <w:widowControl/>
              <w:spacing w:line="390" w:lineRule="atLeast"/>
              <w:jc w:val="center"/>
              <w:rPr>
                <w:rFonts w:ascii="仿宋_GB2312" w:eastAsia="仿宋_GB2312" w:hAnsi="仿宋" w:cs="仿宋"/>
                <w:sz w:val="30"/>
                <w:szCs w:val="30"/>
              </w:rPr>
            </w:pPr>
          </w:p>
        </w:tc>
      </w:tr>
      <w:tr w:rsidR="00902D49" w:rsidRPr="002D5AED" w:rsidTr="00F61E64">
        <w:trPr>
          <w:trHeight w:hRule="exact" w:val="592"/>
        </w:trPr>
        <w:tc>
          <w:tcPr>
            <w:tcW w:w="83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4</w:t>
            </w:r>
          </w:p>
        </w:tc>
        <w:tc>
          <w:tcPr>
            <w:tcW w:w="267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初中科学</w:t>
            </w:r>
          </w:p>
        </w:tc>
        <w:tc>
          <w:tcPr>
            <w:tcW w:w="2508"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3</w:t>
            </w:r>
          </w:p>
        </w:tc>
        <w:tc>
          <w:tcPr>
            <w:tcW w:w="2508" w:type="dxa"/>
            <w:vAlign w:val="center"/>
          </w:tcPr>
          <w:p w:rsidR="00902D49" w:rsidRPr="002D5AED" w:rsidRDefault="00902D49">
            <w:pPr>
              <w:widowControl/>
              <w:spacing w:line="390" w:lineRule="atLeast"/>
              <w:jc w:val="center"/>
              <w:rPr>
                <w:rFonts w:ascii="仿宋_GB2312" w:eastAsia="仿宋_GB2312" w:hAnsi="仿宋" w:cs="仿宋"/>
                <w:sz w:val="30"/>
                <w:szCs w:val="30"/>
              </w:rPr>
            </w:pPr>
          </w:p>
        </w:tc>
      </w:tr>
      <w:tr w:rsidR="00902D49" w:rsidRPr="002D5AED" w:rsidTr="00F61E64">
        <w:trPr>
          <w:trHeight w:hRule="exact" w:val="592"/>
        </w:trPr>
        <w:tc>
          <w:tcPr>
            <w:tcW w:w="83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5</w:t>
            </w:r>
          </w:p>
        </w:tc>
        <w:tc>
          <w:tcPr>
            <w:tcW w:w="267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初中社会</w:t>
            </w:r>
          </w:p>
        </w:tc>
        <w:tc>
          <w:tcPr>
            <w:tcW w:w="2508"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1</w:t>
            </w:r>
          </w:p>
        </w:tc>
        <w:tc>
          <w:tcPr>
            <w:tcW w:w="2508" w:type="dxa"/>
            <w:vAlign w:val="center"/>
          </w:tcPr>
          <w:p w:rsidR="00902D49" w:rsidRPr="002D5AED" w:rsidRDefault="00902D49">
            <w:pPr>
              <w:widowControl/>
              <w:spacing w:line="390" w:lineRule="atLeast"/>
              <w:jc w:val="center"/>
              <w:rPr>
                <w:rFonts w:ascii="仿宋_GB2312" w:eastAsia="仿宋_GB2312" w:hAnsi="仿宋" w:cs="仿宋"/>
                <w:sz w:val="30"/>
                <w:szCs w:val="30"/>
              </w:rPr>
            </w:pPr>
          </w:p>
        </w:tc>
      </w:tr>
      <w:tr w:rsidR="00902D49" w:rsidRPr="002D5AED" w:rsidTr="00F61E64">
        <w:trPr>
          <w:trHeight w:hRule="exact" w:val="632"/>
        </w:trPr>
        <w:tc>
          <w:tcPr>
            <w:tcW w:w="83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6</w:t>
            </w:r>
          </w:p>
        </w:tc>
        <w:tc>
          <w:tcPr>
            <w:tcW w:w="267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初中体育</w:t>
            </w:r>
          </w:p>
        </w:tc>
        <w:tc>
          <w:tcPr>
            <w:tcW w:w="2508"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1</w:t>
            </w:r>
          </w:p>
        </w:tc>
        <w:tc>
          <w:tcPr>
            <w:tcW w:w="2508" w:type="dxa"/>
            <w:vAlign w:val="center"/>
          </w:tcPr>
          <w:p w:rsidR="00902D49" w:rsidRPr="002D5AED" w:rsidRDefault="00902D49">
            <w:pPr>
              <w:widowControl/>
              <w:spacing w:line="390" w:lineRule="atLeast"/>
              <w:jc w:val="center"/>
              <w:rPr>
                <w:rFonts w:ascii="仿宋_GB2312" w:eastAsia="仿宋_GB2312" w:hAnsi="仿宋" w:cs="仿宋"/>
                <w:sz w:val="30"/>
                <w:szCs w:val="30"/>
              </w:rPr>
            </w:pPr>
          </w:p>
        </w:tc>
      </w:tr>
      <w:tr w:rsidR="00902D49" w:rsidRPr="002D5AED" w:rsidTr="00F61E64">
        <w:trPr>
          <w:trHeight w:hRule="exact" w:val="592"/>
        </w:trPr>
        <w:tc>
          <w:tcPr>
            <w:tcW w:w="83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7</w:t>
            </w:r>
          </w:p>
        </w:tc>
        <w:tc>
          <w:tcPr>
            <w:tcW w:w="2672"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合计</w:t>
            </w:r>
          </w:p>
        </w:tc>
        <w:tc>
          <w:tcPr>
            <w:tcW w:w="2508" w:type="dxa"/>
            <w:vAlign w:val="center"/>
          </w:tcPr>
          <w:p w:rsidR="00902D49" w:rsidRPr="002D5AED" w:rsidRDefault="00EF18D1">
            <w:pPr>
              <w:widowControl/>
              <w:spacing w:line="390" w:lineRule="atLeast"/>
              <w:jc w:val="center"/>
              <w:rPr>
                <w:rFonts w:ascii="仿宋_GB2312" w:eastAsia="仿宋_GB2312" w:hAnsi="仿宋" w:cs="仿宋"/>
                <w:sz w:val="30"/>
                <w:szCs w:val="30"/>
              </w:rPr>
            </w:pPr>
            <w:r w:rsidRPr="002D5AED">
              <w:rPr>
                <w:rFonts w:ascii="仿宋_GB2312" w:eastAsia="仿宋_GB2312" w:hAnsi="仿宋" w:cs="仿宋" w:hint="eastAsia"/>
                <w:sz w:val="30"/>
                <w:szCs w:val="30"/>
              </w:rPr>
              <w:t>12</w:t>
            </w:r>
          </w:p>
        </w:tc>
        <w:tc>
          <w:tcPr>
            <w:tcW w:w="2508" w:type="dxa"/>
            <w:vAlign w:val="center"/>
          </w:tcPr>
          <w:p w:rsidR="00902D49" w:rsidRPr="002D5AED" w:rsidRDefault="00902D49">
            <w:pPr>
              <w:widowControl/>
              <w:spacing w:line="390" w:lineRule="atLeast"/>
              <w:jc w:val="center"/>
              <w:rPr>
                <w:rFonts w:ascii="仿宋_GB2312" w:eastAsia="仿宋_GB2312" w:hAnsi="仿宋" w:cs="仿宋"/>
                <w:sz w:val="30"/>
                <w:szCs w:val="30"/>
              </w:rPr>
            </w:pPr>
          </w:p>
        </w:tc>
      </w:tr>
    </w:tbl>
    <w:p w:rsidR="00902D49" w:rsidRDefault="00902D49">
      <w:pPr>
        <w:spacing w:line="380" w:lineRule="exact"/>
        <w:jc w:val="left"/>
        <w:rPr>
          <w:rFonts w:ascii="仿宋" w:eastAsia="仿宋" w:hAnsi="仿宋" w:cs="仿宋"/>
          <w:kern w:val="0"/>
          <w:sz w:val="32"/>
          <w:szCs w:val="32"/>
        </w:rPr>
      </w:pPr>
    </w:p>
    <w:p w:rsidR="00902D49" w:rsidRDefault="00902D49">
      <w:pPr>
        <w:spacing w:line="380" w:lineRule="exact"/>
        <w:jc w:val="left"/>
        <w:rPr>
          <w:rFonts w:ascii="仿宋" w:eastAsia="仿宋" w:hAnsi="仿宋" w:cs="仿宋"/>
          <w:kern w:val="0"/>
          <w:sz w:val="32"/>
          <w:szCs w:val="32"/>
        </w:rPr>
      </w:pPr>
    </w:p>
    <w:p w:rsidR="00902D49" w:rsidRDefault="00902D49">
      <w:pPr>
        <w:spacing w:line="380" w:lineRule="exact"/>
        <w:jc w:val="left"/>
        <w:rPr>
          <w:rFonts w:ascii="仿宋" w:eastAsia="仿宋" w:hAnsi="仿宋" w:cs="仿宋"/>
          <w:kern w:val="0"/>
          <w:sz w:val="32"/>
          <w:szCs w:val="32"/>
        </w:rPr>
      </w:pPr>
    </w:p>
    <w:p w:rsidR="00902D49" w:rsidRDefault="00902D49">
      <w:pPr>
        <w:spacing w:line="380" w:lineRule="exact"/>
        <w:jc w:val="left"/>
        <w:rPr>
          <w:rFonts w:ascii="仿宋" w:eastAsia="仿宋" w:hAnsi="仿宋" w:cs="仿宋"/>
          <w:kern w:val="0"/>
          <w:sz w:val="32"/>
          <w:szCs w:val="32"/>
        </w:rPr>
      </w:pPr>
    </w:p>
    <w:p w:rsidR="00902D49" w:rsidRDefault="00902D49">
      <w:pPr>
        <w:spacing w:line="380" w:lineRule="exact"/>
        <w:jc w:val="left"/>
        <w:rPr>
          <w:rFonts w:ascii="仿宋" w:eastAsia="仿宋" w:hAnsi="仿宋" w:cs="仿宋"/>
          <w:kern w:val="0"/>
          <w:sz w:val="32"/>
          <w:szCs w:val="32"/>
        </w:rPr>
      </w:pPr>
    </w:p>
    <w:p w:rsidR="00902D49" w:rsidRDefault="00902D49">
      <w:pPr>
        <w:spacing w:line="380" w:lineRule="exact"/>
        <w:jc w:val="left"/>
        <w:rPr>
          <w:rFonts w:ascii="仿宋" w:eastAsia="仿宋" w:hAnsi="仿宋" w:cs="仿宋"/>
          <w:kern w:val="0"/>
          <w:sz w:val="32"/>
          <w:szCs w:val="32"/>
        </w:rPr>
      </w:pPr>
    </w:p>
    <w:p w:rsidR="00902D49" w:rsidRDefault="00902D49">
      <w:pPr>
        <w:spacing w:line="380" w:lineRule="exact"/>
        <w:jc w:val="left"/>
        <w:rPr>
          <w:rFonts w:ascii="仿宋" w:eastAsia="仿宋" w:hAnsi="仿宋" w:cs="仿宋"/>
          <w:kern w:val="0"/>
          <w:sz w:val="32"/>
          <w:szCs w:val="32"/>
        </w:rPr>
      </w:pPr>
    </w:p>
    <w:p w:rsidR="00902D49" w:rsidRDefault="00902D49">
      <w:pPr>
        <w:spacing w:line="380" w:lineRule="exact"/>
        <w:jc w:val="left"/>
        <w:rPr>
          <w:rFonts w:ascii="仿宋" w:eastAsia="仿宋" w:hAnsi="仿宋" w:cs="仿宋"/>
          <w:kern w:val="0"/>
          <w:sz w:val="32"/>
          <w:szCs w:val="32"/>
        </w:rPr>
      </w:pPr>
    </w:p>
    <w:p w:rsidR="00902D49" w:rsidRDefault="00902D49">
      <w:pPr>
        <w:spacing w:line="380" w:lineRule="exact"/>
        <w:jc w:val="left"/>
        <w:rPr>
          <w:rFonts w:ascii="仿宋" w:eastAsia="仿宋" w:hAnsi="仿宋" w:cs="仿宋"/>
          <w:kern w:val="0"/>
          <w:sz w:val="32"/>
          <w:szCs w:val="32"/>
        </w:rPr>
      </w:pPr>
    </w:p>
    <w:p w:rsidR="001B17BD" w:rsidRDefault="001B17BD">
      <w:pPr>
        <w:spacing w:line="380" w:lineRule="exact"/>
        <w:jc w:val="left"/>
        <w:rPr>
          <w:rFonts w:ascii="仿宋" w:eastAsia="仿宋" w:hAnsi="仿宋" w:cs="仿宋"/>
          <w:kern w:val="0"/>
          <w:sz w:val="32"/>
          <w:szCs w:val="32"/>
        </w:rPr>
      </w:pPr>
    </w:p>
    <w:p w:rsidR="001B17BD" w:rsidRDefault="001B17BD">
      <w:pPr>
        <w:spacing w:line="380" w:lineRule="exact"/>
        <w:jc w:val="left"/>
        <w:rPr>
          <w:rFonts w:ascii="仿宋" w:eastAsia="仿宋" w:hAnsi="仿宋" w:cs="仿宋"/>
          <w:kern w:val="0"/>
          <w:sz w:val="32"/>
          <w:szCs w:val="32"/>
        </w:rPr>
      </w:pPr>
    </w:p>
    <w:p w:rsidR="001B17BD" w:rsidRDefault="001B17BD">
      <w:pPr>
        <w:spacing w:line="380" w:lineRule="exact"/>
        <w:jc w:val="left"/>
        <w:rPr>
          <w:rFonts w:ascii="仿宋" w:eastAsia="仿宋" w:hAnsi="仿宋" w:cs="仿宋"/>
          <w:kern w:val="0"/>
          <w:sz w:val="32"/>
          <w:szCs w:val="32"/>
        </w:rPr>
      </w:pPr>
    </w:p>
    <w:p w:rsidR="001B17BD" w:rsidRDefault="001B17BD">
      <w:pPr>
        <w:spacing w:line="380" w:lineRule="exact"/>
        <w:jc w:val="left"/>
        <w:rPr>
          <w:rFonts w:ascii="仿宋" w:eastAsia="仿宋" w:hAnsi="仿宋" w:cs="仿宋"/>
          <w:kern w:val="0"/>
          <w:sz w:val="32"/>
          <w:szCs w:val="32"/>
        </w:rPr>
      </w:pPr>
    </w:p>
    <w:p w:rsidR="00902D49" w:rsidRPr="007434C6" w:rsidRDefault="00EF18D1" w:rsidP="007434C6">
      <w:pPr>
        <w:spacing w:line="300" w:lineRule="exact"/>
        <w:jc w:val="left"/>
        <w:rPr>
          <w:rFonts w:ascii="黑体" w:eastAsia="黑体" w:hAnsi="黑体" w:cs="仿宋"/>
          <w:kern w:val="0"/>
          <w:sz w:val="32"/>
          <w:szCs w:val="32"/>
        </w:rPr>
      </w:pPr>
      <w:r w:rsidRPr="007434C6">
        <w:rPr>
          <w:rFonts w:ascii="黑体" w:eastAsia="黑体" w:hAnsi="黑体" w:cs="仿宋" w:hint="eastAsia"/>
          <w:kern w:val="0"/>
          <w:sz w:val="32"/>
          <w:szCs w:val="32"/>
        </w:rPr>
        <w:lastRenderedPageBreak/>
        <w:t>附件2</w:t>
      </w:r>
    </w:p>
    <w:p w:rsidR="00902D49" w:rsidRPr="007434C6" w:rsidRDefault="00EF18D1" w:rsidP="007434C6">
      <w:pPr>
        <w:spacing w:line="380" w:lineRule="exact"/>
        <w:ind w:firstLineChars="100" w:firstLine="316"/>
        <w:jc w:val="center"/>
        <w:rPr>
          <w:rFonts w:ascii="方正小标宋简体" w:eastAsia="方正小标宋简体" w:hAnsi="仿宋" w:cs="仿宋"/>
          <w:bCs/>
          <w:kern w:val="0"/>
          <w:sz w:val="32"/>
          <w:szCs w:val="32"/>
        </w:rPr>
      </w:pPr>
      <w:r w:rsidRPr="007434C6">
        <w:rPr>
          <w:rFonts w:ascii="方正小标宋简体" w:eastAsia="方正小标宋简体" w:hAnsi="仿宋" w:cs="仿宋" w:hint="eastAsia"/>
          <w:bCs/>
          <w:kern w:val="0"/>
          <w:sz w:val="32"/>
          <w:szCs w:val="32"/>
        </w:rPr>
        <w:t>温州外国语学校状元分校2021年公开选调优秀教师报名表</w:t>
      </w:r>
    </w:p>
    <w:p w:rsidR="00902D49" w:rsidRDefault="00EF18D1">
      <w:pPr>
        <w:spacing w:line="520" w:lineRule="exact"/>
        <w:ind w:right="-65"/>
        <w:rPr>
          <w:rFonts w:ascii="仿宋" w:eastAsia="仿宋" w:hAnsi="仿宋" w:cs="仿宋"/>
          <w:sz w:val="32"/>
          <w:szCs w:val="32"/>
        </w:rPr>
      </w:pPr>
      <w:r>
        <w:rPr>
          <w:rFonts w:ascii="仿宋" w:eastAsia="仿宋" w:hAnsi="仿宋" w:cs="仿宋" w:hint="eastAsia"/>
          <w:bCs/>
          <w:sz w:val="32"/>
          <w:szCs w:val="32"/>
        </w:rPr>
        <w:t>报考岗位：编号（工作人员填写）：</w:t>
      </w:r>
    </w:p>
    <w:tbl>
      <w:tblPr>
        <w:tblW w:w="10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57"/>
        <w:gridCol w:w="1447"/>
        <w:gridCol w:w="1482"/>
        <w:gridCol w:w="1344"/>
        <w:gridCol w:w="1332"/>
        <w:gridCol w:w="823"/>
        <w:gridCol w:w="514"/>
        <w:gridCol w:w="1770"/>
        <w:gridCol w:w="7"/>
        <w:gridCol w:w="24"/>
      </w:tblGrid>
      <w:tr w:rsidR="00902D49" w:rsidTr="007434C6">
        <w:trPr>
          <w:trHeight w:val="487"/>
          <w:jc w:val="center"/>
        </w:trPr>
        <w:tc>
          <w:tcPr>
            <w:tcW w:w="1357" w:type="dxa"/>
            <w:vAlign w:val="center"/>
          </w:tcPr>
          <w:p w:rsidR="00902D49" w:rsidRDefault="00EF18D1">
            <w:pPr>
              <w:widowControl/>
              <w:jc w:val="center"/>
              <w:rPr>
                <w:rFonts w:ascii="仿宋" w:eastAsia="仿宋" w:hAnsi="仿宋" w:cs="仿宋"/>
                <w:kern w:val="0"/>
                <w:sz w:val="24"/>
                <w:szCs w:val="24"/>
              </w:rPr>
            </w:pPr>
            <w:r>
              <w:rPr>
                <w:rFonts w:ascii="仿宋" w:eastAsia="仿宋" w:hAnsi="仿宋" w:cs="仿宋" w:hint="eastAsia"/>
                <w:kern w:val="0"/>
                <w:sz w:val="24"/>
                <w:szCs w:val="24"/>
              </w:rPr>
              <w:t>姓名</w:t>
            </w:r>
          </w:p>
        </w:tc>
        <w:tc>
          <w:tcPr>
            <w:tcW w:w="1447" w:type="dxa"/>
            <w:vAlign w:val="center"/>
          </w:tcPr>
          <w:p w:rsidR="00902D49" w:rsidRDefault="00902D49">
            <w:pPr>
              <w:widowControl/>
              <w:jc w:val="center"/>
              <w:rPr>
                <w:rFonts w:ascii="仿宋" w:eastAsia="仿宋" w:hAnsi="仿宋" w:cs="仿宋"/>
                <w:kern w:val="0"/>
                <w:sz w:val="24"/>
                <w:szCs w:val="24"/>
              </w:rPr>
            </w:pPr>
          </w:p>
        </w:tc>
        <w:tc>
          <w:tcPr>
            <w:tcW w:w="1482" w:type="dxa"/>
            <w:vAlign w:val="center"/>
          </w:tcPr>
          <w:p w:rsidR="00902D49" w:rsidRDefault="00EF18D1">
            <w:pPr>
              <w:widowControl/>
              <w:jc w:val="center"/>
              <w:rPr>
                <w:rFonts w:ascii="仿宋" w:eastAsia="仿宋" w:hAnsi="仿宋" w:cs="仿宋"/>
                <w:kern w:val="0"/>
                <w:sz w:val="24"/>
                <w:szCs w:val="24"/>
              </w:rPr>
            </w:pPr>
            <w:r>
              <w:rPr>
                <w:rFonts w:ascii="仿宋" w:eastAsia="仿宋" w:hAnsi="仿宋" w:cs="仿宋" w:hint="eastAsia"/>
                <w:kern w:val="0"/>
                <w:sz w:val="24"/>
                <w:szCs w:val="24"/>
              </w:rPr>
              <w:t>性别</w:t>
            </w:r>
          </w:p>
        </w:tc>
        <w:tc>
          <w:tcPr>
            <w:tcW w:w="1344" w:type="dxa"/>
            <w:vAlign w:val="center"/>
          </w:tcPr>
          <w:p w:rsidR="00902D49" w:rsidRDefault="00902D49">
            <w:pPr>
              <w:widowControl/>
              <w:jc w:val="center"/>
              <w:rPr>
                <w:rFonts w:ascii="仿宋" w:eastAsia="仿宋" w:hAnsi="仿宋" w:cs="仿宋"/>
                <w:kern w:val="0"/>
                <w:sz w:val="24"/>
                <w:szCs w:val="24"/>
              </w:rPr>
            </w:pPr>
          </w:p>
        </w:tc>
        <w:tc>
          <w:tcPr>
            <w:tcW w:w="1332" w:type="dxa"/>
            <w:vAlign w:val="center"/>
          </w:tcPr>
          <w:p w:rsidR="00902D49" w:rsidRDefault="00EF18D1" w:rsidP="007434C6">
            <w:pPr>
              <w:widowControl/>
              <w:jc w:val="center"/>
              <w:rPr>
                <w:rFonts w:ascii="仿宋" w:eastAsia="仿宋" w:hAnsi="仿宋" w:cs="仿宋"/>
                <w:kern w:val="0"/>
                <w:sz w:val="24"/>
                <w:szCs w:val="24"/>
              </w:rPr>
            </w:pPr>
            <w:r>
              <w:rPr>
                <w:rFonts w:ascii="仿宋" w:eastAsia="仿宋" w:hAnsi="仿宋" w:cs="仿宋" w:hint="eastAsia"/>
                <w:kern w:val="0"/>
                <w:sz w:val="24"/>
                <w:szCs w:val="24"/>
              </w:rPr>
              <w:t>出生年月</w:t>
            </w:r>
          </w:p>
        </w:tc>
        <w:tc>
          <w:tcPr>
            <w:tcW w:w="1337" w:type="dxa"/>
            <w:gridSpan w:val="2"/>
            <w:vAlign w:val="center"/>
          </w:tcPr>
          <w:p w:rsidR="00902D49" w:rsidRDefault="00902D49">
            <w:pPr>
              <w:widowControl/>
              <w:jc w:val="center"/>
              <w:rPr>
                <w:rFonts w:ascii="仿宋" w:eastAsia="仿宋" w:hAnsi="仿宋" w:cs="仿宋"/>
                <w:kern w:val="0"/>
                <w:sz w:val="24"/>
                <w:szCs w:val="24"/>
              </w:rPr>
            </w:pPr>
          </w:p>
        </w:tc>
        <w:tc>
          <w:tcPr>
            <w:tcW w:w="1801" w:type="dxa"/>
            <w:gridSpan w:val="3"/>
            <w:vMerge w:val="restart"/>
            <w:vAlign w:val="center"/>
          </w:tcPr>
          <w:p w:rsidR="00902D49" w:rsidRDefault="00EF18D1">
            <w:pPr>
              <w:jc w:val="center"/>
              <w:rPr>
                <w:rFonts w:ascii="仿宋" w:eastAsia="仿宋" w:hAnsi="仿宋" w:cs="仿宋"/>
                <w:kern w:val="0"/>
                <w:sz w:val="24"/>
                <w:szCs w:val="24"/>
              </w:rPr>
            </w:pPr>
            <w:r>
              <w:rPr>
                <w:rFonts w:ascii="仿宋" w:eastAsia="仿宋" w:hAnsi="仿宋" w:cs="仿宋" w:hint="eastAsia"/>
                <w:kern w:val="0"/>
                <w:sz w:val="24"/>
                <w:szCs w:val="24"/>
              </w:rPr>
              <w:t>照片</w:t>
            </w:r>
          </w:p>
        </w:tc>
      </w:tr>
      <w:tr w:rsidR="00902D49" w:rsidTr="007434C6">
        <w:trPr>
          <w:trHeight w:val="469"/>
          <w:jc w:val="center"/>
        </w:trPr>
        <w:tc>
          <w:tcPr>
            <w:tcW w:w="1357" w:type="dxa"/>
            <w:vAlign w:val="center"/>
          </w:tcPr>
          <w:p w:rsidR="00902D49" w:rsidRDefault="00EF18D1">
            <w:pPr>
              <w:widowControl/>
              <w:spacing w:line="240" w:lineRule="exact"/>
              <w:jc w:val="center"/>
              <w:rPr>
                <w:rFonts w:ascii="仿宋" w:eastAsia="仿宋" w:hAnsi="仿宋" w:cs="仿宋"/>
                <w:kern w:val="0"/>
                <w:sz w:val="24"/>
                <w:szCs w:val="24"/>
              </w:rPr>
            </w:pPr>
            <w:r>
              <w:rPr>
                <w:rFonts w:ascii="仿宋" w:eastAsia="仿宋" w:hAnsi="仿宋" w:cs="仿宋" w:hint="eastAsia"/>
                <w:kern w:val="0"/>
                <w:sz w:val="24"/>
                <w:szCs w:val="24"/>
              </w:rPr>
              <w:t>现户口所在县、区及街道</w:t>
            </w:r>
          </w:p>
        </w:tc>
        <w:tc>
          <w:tcPr>
            <w:tcW w:w="1447" w:type="dxa"/>
            <w:vAlign w:val="center"/>
          </w:tcPr>
          <w:p w:rsidR="00902D49" w:rsidRDefault="00902D49">
            <w:pPr>
              <w:widowControl/>
              <w:spacing w:line="240" w:lineRule="exact"/>
              <w:jc w:val="center"/>
              <w:rPr>
                <w:rFonts w:ascii="仿宋" w:eastAsia="仿宋" w:hAnsi="仿宋" w:cs="仿宋"/>
                <w:kern w:val="0"/>
                <w:sz w:val="24"/>
                <w:szCs w:val="24"/>
              </w:rPr>
            </w:pPr>
          </w:p>
        </w:tc>
        <w:tc>
          <w:tcPr>
            <w:tcW w:w="1482" w:type="dxa"/>
            <w:vAlign w:val="center"/>
          </w:tcPr>
          <w:p w:rsidR="00902D49" w:rsidRDefault="00EF18D1">
            <w:pPr>
              <w:spacing w:line="240" w:lineRule="exact"/>
              <w:rPr>
                <w:rFonts w:ascii="仿宋" w:eastAsia="仿宋" w:hAnsi="仿宋" w:cs="仿宋"/>
                <w:kern w:val="0"/>
                <w:sz w:val="24"/>
                <w:szCs w:val="24"/>
              </w:rPr>
            </w:pPr>
            <w:r>
              <w:rPr>
                <w:rFonts w:ascii="仿宋" w:eastAsia="仿宋" w:hAnsi="仿宋" w:cs="仿宋" w:hint="eastAsia"/>
                <w:kern w:val="0"/>
                <w:sz w:val="24"/>
                <w:szCs w:val="24"/>
              </w:rPr>
              <w:t>政治面貌</w:t>
            </w:r>
          </w:p>
        </w:tc>
        <w:tc>
          <w:tcPr>
            <w:tcW w:w="1344" w:type="dxa"/>
            <w:vAlign w:val="center"/>
          </w:tcPr>
          <w:p w:rsidR="00902D49" w:rsidRDefault="00902D49" w:rsidP="007434C6">
            <w:pPr>
              <w:spacing w:line="240" w:lineRule="exact"/>
              <w:jc w:val="center"/>
              <w:rPr>
                <w:rFonts w:ascii="仿宋" w:eastAsia="仿宋" w:hAnsi="仿宋" w:cs="仿宋"/>
                <w:kern w:val="0"/>
                <w:sz w:val="24"/>
                <w:szCs w:val="24"/>
              </w:rPr>
            </w:pPr>
          </w:p>
        </w:tc>
        <w:tc>
          <w:tcPr>
            <w:tcW w:w="1332" w:type="dxa"/>
            <w:vAlign w:val="center"/>
          </w:tcPr>
          <w:p w:rsidR="00902D49" w:rsidRDefault="00EF18D1" w:rsidP="007434C6">
            <w:pPr>
              <w:widowControl/>
              <w:spacing w:line="240" w:lineRule="exact"/>
              <w:jc w:val="center"/>
              <w:rPr>
                <w:rFonts w:ascii="仿宋" w:eastAsia="仿宋" w:hAnsi="仿宋" w:cs="仿宋"/>
                <w:kern w:val="0"/>
                <w:sz w:val="24"/>
                <w:szCs w:val="24"/>
              </w:rPr>
            </w:pPr>
            <w:r>
              <w:rPr>
                <w:rFonts w:ascii="仿宋" w:eastAsia="仿宋" w:hAnsi="仿宋" w:cs="仿宋" w:hint="eastAsia"/>
                <w:kern w:val="0"/>
                <w:sz w:val="24"/>
                <w:szCs w:val="24"/>
              </w:rPr>
              <w:t>参加工作时间</w:t>
            </w:r>
          </w:p>
        </w:tc>
        <w:tc>
          <w:tcPr>
            <w:tcW w:w="1337" w:type="dxa"/>
            <w:gridSpan w:val="2"/>
            <w:vAlign w:val="center"/>
          </w:tcPr>
          <w:p w:rsidR="00902D49" w:rsidRDefault="00902D49">
            <w:pPr>
              <w:widowControl/>
              <w:jc w:val="center"/>
              <w:rPr>
                <w:rFonts w:ascii="仿宋" w:eastAsia="仿宋" w:hAnsi="仿宋" w:cs="仿宋"/>
                <w:kern w:val="0"/>
                <w:sz w:val="24"/>
                <w:szCs w:val="24"/>
              </w:rPr>
            </w:pPr>
          </w:p>
        </w:tc>
        <w:tc>
          <w:tcPr>
            <w:tcW w:w="1801" w:type="dxa"/>
            <w:gridSpan w:val="3"/>
            <w:vMerge/>
            <w:vAlign w:val="center"/>
          </w:tcPr>
          <w:p w:rsidR="00902D49" w:rsidRDefault="00902D49">
            <w:pPr>
              <w:widowControl/>
              <w:jc w:val="center"/>
              <w:rPr>
                <w:rFonts w:ascii="仿宋" w:eastAsia="仿宋" w:hAnsi="仿宋" w:cs="仿宋"/>
                <w:kern w:val="0"/>
                <w:sz w:val="24"/>
                <w:szCs w:val="24"/>
              </w:rPr>
            </w:pPr>
          </w:p>
        </w:tc>
      </w:tr>
      <w:tr w:rsidR="00902D49" w:rsidTr="007434C6">
        <w:trPr>
          <w:trHeight w:val="529"/>
          <w:jc w:val="center"/>
        </w:trPr>
        <w:tc>
          <w:tcPr>
            <w:tcW w:w="1357" w:type="dxa"/>
            <w:vAlign w:val="center"/>
          </w:tcPr>
          <w:p w:rsidR="00902D49" w:rsidRDefault="00EF18D1">
            <w:pPr>
              <w:widowControl/>
              <w:spacing w:line="240" w:lineRule="exact"/>
              <w:jc w:val="center"/>
              <w:rPr>
                <w:rFonts w:ascii="仿宋" w:eastAsia="仿宋" w:hAnsi="仿宋" w:cs="仿宋"/>
                <w:sz w:val="24"/>
                <w:szCs w:val="24"/>
              </w:rPr>
            </w:pPr>
            <w:r>
              <w:rPr>
                <w:rFonts w:ascii="仿宋" w:eastAsia="仿宋" w:hAnsi="仿宋" w:cs="仿宋" w:hint="eastAsia"/>
                <w:kern w:val="0"/>
                <w:sz w:val="24"/>
                <w:szCs w:val="24"/>
              </w:rPr>
              <w:t>第一学历</w:t>
            </w:r>
          </w:p>
        </w:tc>
        <w:tc>
          <w:tcPr>
            <w:tcW w:w="1447" w:type="dxa"/>
            <w:vAlign w:val="center"/>
          </w:tcPr>
          <w:p w:rsidR="00902D49" w:rsidRDefault="00902D49">
            <w:pPr>
              <w:widowControl/>
              <w:spacing w:line="240" w:lineRule="exact"/>
              <w:jc w:val="center"/>
              <w:rPr>
                <w:rFonts w:ascii="仿宋" w:eastAsia="仿宋" w:hAnsi="仿宋" w:cs="仿宋"/>
                <w:kern w:val="0"/>
                <w:sz w:val="24"/>
                <w:szCs w:val="24"/>
              </w:rPr>
            </w:pPr>
          </w:p>
        </w:tc>
        <w:tc>
          <w:tcPr>
            <w:tcW w:w="1482" w:type="dxa"/>
            <w:vAlign w:val="center"/>
          </w:tcPr>
          <w:p w:rsidR="00902D49" w:rsidRDefault="00EF18D1">
            <w:pPr>
              <w:widowControl/>
              <w:spacing w:line="240" w:lineRule="exact"/>
              <w:jc w:val="center"/>
              <w:rPr>
                <w:rFonts w:ascii="仿宋" w:eastAsia="仿宋" w:hAnsi="仿宋" w:cs="仿宋"/>
                <w:color w:val="000000"/>
                <w:kern w:val="0"/>
                <w:sz w:val="24"/>
                <w:szCs w:val="24"/>
              </w:rPr>
            </w:pPr>
            <w:r>
              <w:rPr>
                <w:rFonts w:ascii="仿宋" w:eastAsia="仿宋" w:hAnsi="仿宋" w:cs="仿宋" w:hint="eastAsia"/>
                <w:kern w:val="0"/>
                <w:sz w:val="24"/>
                <w:szCs w:val="24"/>
              </w:rPr>
              <w:t>最高学历及所学专业</w:t>
            </w:r>
          </w:p>
        </w:tc>
        <w:tc>
          <w:tcPr>
            <w:tcW w:w="1344" w:type="dxa"/>
            <w:vAlign w:val="center"/>
          </w:tcPr>
          <w:p w:rsidR="00902D49" w:rsidRDefault="00902D49">
            <w:pPr>
              <w:widowControl/>
              <w:spacing w:line="240" w:lineRule="exact"/>
              <w:jc w:val="center"/>
              <w:rPr>
                <w:rFonts w:ascii="仿宋" w:eastAsia="仿宋" w:hAnsi="仿宋" w:cs="仿宋"/>
                <w:kern w:val="0"/>
                <w:sz w:val="24"/>
                <w:szCs w:val="24"/>
              </w:rPr>
            </w:pPr>
          </w:p>
        </w:tc>
        <w:tc>
          <w:tcPr>
            <w:tcW w:w="1332" w:type="dxa"/>
            <w:vAlign w:val="center"/>
          </w:tcPr>
          <w:p w:rsidR="00902D49" w:rsidRDefault="00EF18D1">
            <w:pPr>
              <w:widowControl/>
              <w:spacing w:line="240" w:lineRule="exact"/>
              <w:jc w:val="center"/>
              <w:rPr>
                <w:rFonts w:ascii="仿宋" w:eastAsia="仿宋" w:hAnsi="仿宋" w:cs="仿宋"/>
                <w:kern w:val="0"/>
                <w:sz w:val="24"/>
                <w:szCs w:val="24"/>
              </w:rPr>
            </w:pPr>
            <w:r>
              <w:rPr>
                <w:rFonts w:ascii="仿宋" w:eastAsia="仿宋" w:hAnsi="仿宋" w:cs="仿宋" w:hint="eastAsia"/>
                <w:kern w:val="0"/>
                <w:sz w:val="24"/>
                <w:szCs w:val="24"/>
              </w:rPr>
              <w:t>教师资格证书类别</w:t>
            </w:r>
          </w:p>
        </w:tc>
        <w:tc>
          <w:tcPr>
            <w:tcW w:w="1337" w:type="dxa"/>
            <w:gridSpan w:val="2"/>
            <w:vAlign w:val="center"/>
          </w:tcPr>
          <w:p w:rsidR="00902D49" w:rsidRDefault="00902D49">
            <w:pPr>
              <w:widowControl/>
              <w:spacing w:line="240" w:lineRule="exact"/>
              <w:jc w:val="center"/>
              <w:rPr>
                <w:rFonts w:ascii="仿宋" w:eastAsia="仿宋" w:hAnsi="仿宋" w:cs="仿宋"/>
                <w:kern w:val="0"/>
                <w:sz w:val="24"/>
                <w:szCs w:val="24"/>
              </w:rPr>
            </w:pPr>
          </w:p>
        </w:tc>
        <w:tc>
          <w:tcPr>
            <w:tcW w:w="1801" w:type="dxa"/>
            <w:gridSpan w:val="3"/>
            <w:vMerge/>
            <w:vAlign w:val="center"/>
          </w:tcPr>
          <w:p w:rsidR="00902D49" w:rsidRDefault="00902D49">
            <w:pPr>
              <w:widowControl/>
              <w:jc w:val="left"/>
              <w:rPr>
                <w:rFonts w:ascii="仿宋" w:eastAsia="仿宋" w:hAnsi="仿宋" w:cs="仿宋"/>
                <w:kern w:val="0"/>
                <w:sz w:val="24"/>
                <w:szCs w:val="24"/>
              </w:rPr>
            </w:pPr>
          </w:p>
        </w:tc>
      </w:tr>
      <w:tr w:rsidR="00902D49" w:rsidTr="007434C6">
        <w:trPr>
          <w:trHeight w:val="428"/>
          <w:jc w:val="center"/>
        </w:trPr>
        <w:tc>
          <w:tcPr>
            <w:tcW w:w="1357" w:type="dxa"/>
            <w:vAlign w:val="center"/>
          </w:tcPr>
          <w:p w:rsidR="00902D49" w:rsidRDefault="00EF18D1">
            <w:pPr>
              <w:widowControl/>
              <w:spacing w:line="240" w:lineRule="exact"/>
              <w:jc w:val="center"/>
              <w:rPr>
                <w:rFonts w:ascii="仿宋" w:eastAsia="仿宋" w:hAnsi="仿宋" w:cs="仿宋"/>
                <w:kern w:val="0"/>
                <w:sz w:val="24"/>
                <w:szCs w:val="24"/>
              </w:rPr>
            </w:pPr>
            <w:r>
              <w:rPr>
                <w:rFonts w:ascii="仿宋" w:eastAsia="仿宋" w:hAnsi="仿宋" w:cs="仿宋" w:hint="eastAsia"/>
                <w:sz w:val="24"/>
                <w:szCs w:val="24"/>
              </w:rPr>
              <w:t>职称</w:t>
            </w:r>
          </w:p>
        </w:tc>
        <w:tc>
          <w:tcPr>
            <w:tcW w:w="1447" w:type="dxa"/>
            <w:vAlign w:val="center"/>
          </w:tcPr>
          <w:p w:rsidR="00902D49" w:rsidRDefault="00902D49">
            <w:pPr>
              <w:widowControl/>
              <w:spacing w:line="240" w:lineRule="exact"/>
              <w:jc w:val="center"/>
              <w:rPr>
                <w:rFonts w:ascii="仿宋" w:eastAsia="仿宋" w:hAnsi="仿宋" w:cs="仿宋"/>
                <w:kern w:val="0"/>
                <w:sz w:val="24"/>
                <w:szCs w:val="24"/>
              </w:rPr>
            </w:pPr>
          </w:p>
        </w:tc>
        <w:tc>
          <w:tcPr>
            <w:tcW w:w="1482" w:type="dxa"/>
            <w:vAlign w:val="center"/>
          </w:tcPr>
          <w:p w:rsidR="00902D49" w:rsidRDefault="00EF18D1">
            <w:pPr>
              <w:widowControl/>
              <w:spacing w:line="240" w:lineRule="exact"/>
              <w:jc w:val="center"/>
              <w:rPr>
                <w:rFonts w:ascii="仿宋" w:eastAsia="仿宋" w:hAnsi="仿宋" w:cs="仿宋"/>
                <w:kern w:val="0"/>
                <w:sz w:val="24"/>
                <w:szCs w:val="24"/>
              </w:rPr>
            </w:pPr>
            <w:r>
              <w:rPr>
                <w:rFonts w:ascii="仿宋" w:eastAsia="仿宋" w:hAnsi="仿宋" w:cs="仿宋" w:hint="eastAsia"/>
                <w:kern w:val="0"/>
                <w:sz w:val="24"/>
                <w:szCs w:val="24"/>
              </w:rPr>
              <w:t>身份证号</w:t>
            </w:r>
          </w:p>
        </w:tc>
        <w:tc>
          <w:tcPr>
            <w:tcW w:w="4013" w:type="dxa"/>
            <w:gridSpan w:val="4"/>
            <w:vAlign w:val="center"/>
          </w:tcPr>
          <w:p w:rsidR="00902D49" w:rsidRDefault="00902D49">
            <w:pPr>
              <w:widowControl/>
              <w:spacing w:line="240" w:lineRule="exact"/>
              <w:jc w:val="center"/>
              <w:rPr>
                <w:rFonts w:ascii="仿宋" w:eastAsia="仿宋" w:hAnsi="仿宋" w:cs="仿宋"/>
                <w:kern w:val="0"/>
                <w:sz w:val="24"/>
                <w:szCs w:val="24"/>
              </w:rPr>
            </w:pPr>
          </w:p>
        </w:tc>
        <w:tc>
          <w:tcPr>
            <w:tcW w:w="1801" w:type="dxa"/>
            <w:gridSpan w:val="3"/>
            <w:vMerge/>
            <w:vAlign w:val="center"/>
          </w:tcPr>
          <w:p w:rsidR="00902D49" w:rsidRDefault="00902D49">
            <w:pPr>
              <w:widowControl/>
              <w:jc w:val="left"/>
              <w:rPr>
                <w:rFonts w:ascii="仿宋" w:eastAsia="仿宋" w:hAnsi="仿宋" w:cs="仿宋"/>
                <w:kern w:val="0"/>
                <w:sz w:val="24"/>
                <w:szCs w:val="24"/>
              </w:rPr>
            </w:pPr>
          </w:p>
        </w:tc>
      </w:tr>
      <w:tr w:rsidR="00902D49" w:rsidTr="007434C6">
        <w:trPr>
          <w:trHeight w:val="284"/>
          <w:jc w:val="center"/>
        </w:trPr>
        <w:tc>
          <w:tcPr>
            <w:tcW w:w="1357" w:type="dxa"/>
            <w:vAlign w:val="center"/>
          </w:tcPr>
          <w:p w:rsidR="00902D49" w:rsidRPr="007434C6" w:rsidRDefault="00EF18D1" w:rsidP="007434C6">
            <w:pPr>
              <w:widowControl/>
              <w:spacing w:line="400" w:lineRule="exact"/>
              <w:jc w:val="center"/>
              <w:rPr>
                <w:rFonts w:ascii="仿宋" w:eastAsia="仿宋" w:hAnsi="仿宋" w:cs="仿宋"/>
                <w:spacing w:val="-10"/>
                <w:kern w:val="0"/>
                <w:sz w:val="24"/>
                <w:szCs w:val="24"/>
              </w:rPr>
            </w:pPr>
            <w:r w:rsidRPr="007434C6">
              <w:rPr>
                <w:rFonts w:ascii="仿宋" w:eastAsia="仿宋" w:hAnsi="仿宋" w:cs="仿宋" w:hint="eastAsia"/>
                <w:color w:val="000000"/>
                <w:spacing w:val="-10"/>
                <w:kern w:val="0"/>
                <w:sz w:val="24"/>
                <w:szCs w:val="24"/>
              </w:rPr>
              <w:t>现工作单位</w:t>
            </w:r>
          </w:p>
        </w:tc>
        <w:tc>
          <w:tcPr>
            <w:tcW w:w="4273" w:type="dxa"/>
            <w:gridSpan w:val="3"/>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669" w:type="dxa"/>
            <w:gridSpan w:val="3"/>
            <w:vAlign w:val="center"/>
          </w:tcPr>
          <w:p w:rsidR="00902D49" w:rsidRDefault="00EF18D1" w:rsidP="007434C6">
            <w:pPr>
              <w:widowControl/>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现工作岗位及年限</w:t>
            </w:r>
          </w:p>
        </w:tc>
        <w:tc>
          <w:tcPr>
            <w:tcW w:w="1801" w:type="dxa"/>
            <w:gridSpan w:val="3"/>
            <w:vAlign w:val="center"/>
          </w:tcPr>
          <w:p w:rsidR="00902D49" w:rsidRDefault="00902D49" w:rsidP="007434C6">
            <w:pPr>
              <w:widowControl/>
              <w:spacing w:line="400" w:lineRule="exact"/>
              <w:jc w:val="left"/>
              <w:rPr>
                <w:rFonts w:ascii="仿宋" w:eastAsia="仿宋" w:hAnsi="仿宋" w:cs="仿宋"/>
                <w:kern w:val="0"/>
                <w:sz w:val="24"/>
                <w:szCs w:val="24"/>
              </w:rPr>
            </w:pPr>
          </w:p>
        </w:tc>
      </w:tr>
      <w:tr w:rsidR="00902D49" w:rsidTr="007434C6">
        <w:trPr>
          <w:trHeight w:val="284"/>
          <w:jc w:val="center"/>
        </w:trPr>
        <w:tc>
          <w:tcPr>
            <w:tcW w:w="1357" w:type="dxa"/>
            <w:vAlign w:val="center"/>
          </w:tcPr>
          <w:p w:rsidR="00902D49" w:rsidRDefault="00EF18D1" w:rsidP="007434C6">
            <w:pPr>
              <w:widowControl/>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移动电话</w:t>
            </w:r>
          </w:p>
        </w:tc>
        <w:tc>
          <w:tcPr>
            <w:tcW w:w="4273" w:type="dxa"/>
            <w:gridSpan w:val="3"/>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669" w:type="dxa"/>
            <w:gridSpan w:val="3"/>
            <w:vAlign w:val="center"/>
          </w:tcPr>
          <w:p w:rsidR="00902D49" w:rsidRDefault="00EF18D1" w:rsidP="007434C6">
            <w:pPr>
              <w:widowControl/>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联系电话</w:t>
            </w:r>
          </w:p>
        </w:tc>
        <w:tc>
          <w:tcPr>
            <w:tcW w:w="1801" w:type="dxa"/>
            <w:gridSpan w:val="3"/>
            <w:vAlign w:val="center"/>
          </w:tcPr>
          <w:p w:rsidR="00902D49" w:rsidRDefault="00902D49" w:rsidP="007434C6">
            <w:pPr>
              <w:widowControl/>
              <w:spacing w:line="400" w:lineRule="exact"/>
              <w:jc w:val="center"/>
              <w:rPr>
                <w:rFonts w:ascii="仿宋" w:eastAsia="仿宋" w:hAnsi="仿宋" w:cs="仿宋"/>
                <w:kern w:val="0"/>
                <w:sz w:val="24"/>
                <w:szCs w:val="24"/>
              </w:rPr>
            </w:pPr>
          </w:p>
        </w:tc>
      </w:tr>
      <w:tr w:rsidR="00902D49" w:rsidTr="007434C6">
        <w:trPr>
          <w:trHeight w:val="468"/>
          <w:jc w:val="center"/>
        </w:trPr>
        <w:tc>
          <w:tcPr>
            <w:tcW w:w="2804" w:type="dxa"/>
            <w:gridSpan w:val="2"/>
            <w:vAlign w:val="center"/>
          </w:tcPr>
          <w:p w:rsidR="007434C6" w:rsidRDefault="00EF18D1" w:rsidP="007434C6">
            <w:pPr>
              <w:widowControl/>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配偶姓名、出生年月、</w:t>
            </w:r>
          </w:p>
          <w:p w:rsidR="00902D49" w:rsidRDefault="00EF18D1" w:rsidP="007434C6">
            <w:pPr>
              <w:widowControl/>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工作单位</w:t>
            </w:r>
          </w:p>
        </w:tc>
        <w:tc>
          <w:tcPr>
            <w:tcW w:w="7296" w:type="dxa"/>
            <w:gridSpan w:val="8"/>
            <w:vAlign w:val="center"/>
          </w:tcPr>
          <w:p w:rsidR="00902D49" w:rsidRDefault="00902D49">
            <w:pPr>
              <w:widowControl/>
              <w:jc w:val="center"/>
              <w:rPr>
                <w:rFonts w:ascii="仿宋" w:eastAsia="仿宋" w:hAnsi="仿宋" w:cs="仿宋"/>
                <w:kern w:val="0"/>
                <w:sz w:val="24"/>
                <w:szCs w:val="24"/>
              </w:rPr>
            </w:pPr>
          </w:p>
        </w:tc>
      </w:tr>
      <w:tr w:rsidR="00902D49" w:rsidTr="007434C6">
        <w:trPr>
          <w:gridAfter w:val="1"/>
          <w:wAfter w:w="24" w:type="dxa"/>
          <w:trHeight w:val="435"/>
          <w:jc w:val="center"/>
        </w:trPr>
        <w:tc>
          <w:tcPr>
            <w:tcW w:w="1357" w:type="dxa"/>
            <w:vMerge w:val="restart"/>
            <w:vAlign w:val="center"/>
          </w:tcPr>
          <w:p w:rsidR="00902D49" w:rsidRPr="007434C6" w:rsidRDefault="00EF18D1" w:rsidP="007434C6">
            <w:pPr>
              <w:widowControl/>
              <w:spacing w:line="400" w:lineRule="exact"/>
              <w:jc w:val="center"/>
              <w:rPr>
                <w:rFonts w:ascii="仿宋" w:eastAsia="仿宋" w:hAnsi="仿宋" w:cs="仿宋"/>
                <w:spacing w:val="-10"/>
                <w:kern w:val="0"/>
                <w:sz w:val="24"/>
                <w:szCs w:val="24"/>
              </w:rPr>
            </w:pPr>
            <w:r w:rsidRPr="007434C6">
              <w:rPr>
                <w:rFonts w:ascii="仿宋" w:eastAsia="仿宋" w:hAnsi="仿宋" w:cs="仿宋" w:hint="eastAsia"/>
                <w:spacing w:val="-10"/>
                <w:kern w:val="0"/>
                <w:sz w:val="24"/>
                <w:szCs w:val="24"/>
              </w:rPr>
              <w:t>学习经历</w:t>
            </w:r>
            <w:r w:rsidRPr="007434C6">
              <w:rPr>
                <w:rFonts w:ascii="仿宋" w:eastAsia="仿宋" w:hAnsi="仿宋" w:cs="仿宋" w:hint="eastAsia"/>
                <w:spacing w:val="-10"/>
                <w:w w:val="95"/>
                <w:kern w:val="0"/>
                <w:sz w:val="24"/>
                <w:szCs w:val="24"/>
              </w:rPr>
              <w:t>（高中开始）</w:t>
            </w:r>
          </w:p>
        </w:tc>
        <w:tc>
          <w:tcPr>
            <w:tcW w:w="1447" w:type="dxa"/>
            <w:vAlign w:val="center"/>
          </w:tcPr>
          <w:p w:rsidR="00902D49" w:rsidRDefault="00EF18D1">
            <w:pPr>
              <w:widowControl/>
              <w:jc w:val="center"/>
              <w:rPr>
                <w:rFonts w:ascii="仿宋" w:eastAsia="仿宋" w:hAnsi="仿宋" w:cs="仿宋"/>
                <w:kern w:val="0"/>
                <w:sz w:val="24"/>
                <w:szCs w:val="24"/>
              </w:rPr>
            </w:pPr>
            <w:r>
              <w:rPr>
                <w:rFonts w:ascii="仿宋" w:eastAsia="仿宋" w:hAnsi="仿宋" w:cs="仿宋" w:hint="eastAsia"/>
                <w:kern w:val="0"/>
                <w:sz w:val="24"/>
                <w:szCs w:val="24"/>
              </w:rPr>
              <w:t>起止时间</w:t>
            </w:r>
          </w:p>
        </w:tc>
        <w:tc>
          <w:tcPr>
            <w:tcW w:w="2826" w:type="dxa"/>
            <w:gridSpan w:val="2"/>
            <w:vAlign w:val="center"/>
          </w:tcPr>
          <w:p w:rsidR="00902D49" w:rsidRDefault="00EF18D1">
            <w:pPr>
              <w:widowControl/>
              <w:jc w:val="center"/>
              <w:rPr>
                <w:rFonts w:ascii="仿宋" w:eastAsia="仿宋" w:hAnsi="仿宋" w:cs="仿宋"/>
                <w:kern w:val="0"/>
                <w:sz w:val="24"/>
                <w:szCs w:val="24"/>
              </w:rPr>
            </w:pPr>
            <w:r>
              <w:rPr>
                <w:rFonts w:ascii="仿宋" w:eastAsia="仿宋" w:hAnsi="仿宋" w:cs="仿宋" w:hint="eastAsia"/>
                <w:kern w:val="0"/>
                <w:sz w:val="24"/>
                <w:szCs w:val="24"/>
              </w:rPr>
              <w:t>毕业院校</w:t>
            </w:r>
          </w:p>
        </w:tc>
        <w:tc>
          <w:tcPr>
            <w:tcW w:w="2155" w:type="dxa"/>
            <w:gridSpan w:val="2"/>
            <w:vAlign w:val="center"/>
          </w:tcPr>
          <w:p w:rsidR="00902D49" w:rsidRDefault="00EF18D1">
            <w:pPr>
              <w:widowControl/>
              <w:jc w:val="center"/>
              <w:rPr>
                <w:rFonts w:ascii="仿宋" w:eastAsia="仿宋" w:hAnsi="仿宋" w:cs="仿宋"/>
                <w:kern w:val="0"/>
                <w:sz w:val="24"/>
                <w:szCs w:val="24"/>
              </w:rPr>
            </w:pPr>
            <w:r>
              <w:rPr>
                <w:rFonts w:ascii="仿宋" w:eastAsia="仿宋" w:hAnsi="仿宋" w:cs="仿宋" w:hint="eastAsia"/>
                <w:kern w:val="0"/>
                <w:sz w:val="24"/>
                <w:szCs w:val="24"/>
              </w:rPr>
              <w:t>专业</w:t>
            </w:r>
          </w:p>
        </w:tc>
        <w:tc>
          <w:tcPr>
            <w:tcW w:w="2291" w:type="dxa"/>
            <w:gridSpan w:val="3"/>
            <w:vAlign w:val="center"/>
          </w:tcPr>
          <w:p w:rsidR="00902D49" w:rsidRDefault="00EF18D1">
            <w:pPr>
              <w:widowControl/>
              <w:jc w:val="center"/>
              <w:rPr>
                <w:rFonts w:ascii="仿宋" w:eastAsia="仿宋" w:hAnsi="仿宋" w:cs="仿宋"/>
                <w:kern w:val="0"/>
                <w:sz w:val="24"/>
                <w:szCs w:val="24"/>
              </w:rPr>
            </w:pPr>
            <w:r>
              <w:rPr>
                <w:rFonts w:ascii="仿宋" w:eastAsia="仿宋" w:hAnsi="仿宋" w:cs="仿宋" w:hint="eastAsia"/>
                <w:kern w:val="0"/>
                <w:sz w:val="24"/>
                <w:szCs w:val="24"/>
              </w:rPr>
              <w:t>是否全日制</w:t>
            </w:r>
          </w:p>
        </w:tc>
      </w:tr>
      <w:tr w:rsidR="00902D49" w:rsidTr="007434C6">
        <w:trPr>
          <w:gridAfter w:val="1"/>
          <w:wAfter w:w="24" w:type="dxa"/>
          <w:trHeight w:val="327"/>
          <w:jc w:val="center"/>
        </w:trPr>
        <w:tc>
          <w:tcPr>
            <w:tcW w:w="1357" w:type="dxa"/>
            <w:vMerge/>
            <w:vAlign w:val="center"/>
          </w:tcPr>
          <w:p w:rsidR="00902D49" w:rsidRDefault="00902D49">
            <w:pPr>
              <w:widowControl/>
              <w:jc w:val="left"/>
              <w:rPr>
                <w:rFonts w:ascii="仿宋" w:eastAsia="仿宋" w:hAnsi="仿宋" w:cs="仿宋"/>
                <w:kern w:val="0"/>
                <w:sz w:val="24"/>
                <w:szCs w:val="24"/>
              </w:rPr>
            </w:pPr>
          </w:p>
        </w:tc>
        <w:tc>
          <w:tcPr>
            <w:tcW w:w="1447" w:type="dxa"/>
            <w:vAlign w:val="center"/>
          </w:tcPr>
          <w:p w:rsidR="00902D49" w:rsidRDefault="00902D49">
            <w:pPr>
              <w:widowControl/>
              <w:spacing w:line="340" w:lineRule="exact"/>
              <w:jc w:val="center"/>
              <w:rPr>
                <w:rFonts w:ascii="仿宋" w:eastAsia="仿宋" w:hAnsi="仿宋" w:cs="仿宋"/>
                <w:kern w:val="0"/>
                <w:sz w:val="24"/>
                <w:szCs w:val="24"/>
              </w:rPr>
            </w:pPr>
          </w:p>
        </w:tc>
        <w:tc>
          <w:tcPr>
            <w:tcW w:w="2826" w:type="dxa"/>
            <w:gridSpan w:val="2"/>
            <w:vAlign w:val="center"/>
          </w:tcPr>
          <w:p w:rsidR="00902D49" w:rsidRDefault="00902D49">
            <w:pPr>
              <w:widowControl/>
              <w:spacing w:line="340" w:lineRule="exact"/>
              <w:jc w:val="center"/>
              <w:rPr>
                <w:rFonts w:ascii="仿宋" w:eastAsia="仿宋" w:hAnsi="仿宋" w:cs="仿宋"/>
                <w:kern w:val="0"/>
                <w:sz w:val="24"/>
                <w:szCs w:val="24"/>
              </w:rPr>
            </w:pPr>
          </w:p>
        </w:tc>
        <w:tc>
          <w:tcPr>
            <w:tcW w:w="2155" w:type="dxa"/>
            <w:gridSpan w:val="2"/>
            <w:vAlign w:val="center"/>
          </w:tcPr>
          <w:p w:rsidR="00902D49" w:rsidRDefault="00902D49">
            <w:pPr>
              <w:widowControl/>
              <w:spacing w:line="340" w:lineRule="exact"/>
              <w:jc w:val="center"/>
              <w:rPr>
                <w:rFonts w:ascii="仿宋" w:eastAsia="仿宋" w:hAnsi="仿宋" w:cs="仿宋"/>
                <w:kern w:val="0"/>
                <w:sz w:val="24"/>
                <w:szCs w:val="24"/>
              </w:rPr>
            </w:pPr>
          </w:p>
        </w:tc>
        <w:tc>
          <w:tcPr>
            <w:tcW w:w="2291" w:type="dxa"/>
            <w:gridSpan w:val="3"/>
            <w:vAlign w:val="center"/>
          </w:tcPr>
          <w:p w:rsidR="00902D49" w:rsidRDefault="00902D49">
            <w:pPr>
              <w:widowControl/>
              <w:spacing w:line="340" w:lineRule="exact"/>
              <w:jc w:val="center"/>
              <w:rPr>
                <w:rFonts w:ascii="仿宋" w:eastAsia="仿宋" w:hAnsi="仿宋" w:cs="仿宋"/>
                <w:kern w:val="0"/>
                <w:sz w:val="24"/>
                <w:szCs w:val="24"/>
              </w:rPr>
            </w:pPr>
          </w:p>
        </w:tc>
      </w:tr>
      <w:tr w:rsidR="00902D49" w:rsidTr="007434C6">
        <w:trPr>
          <w:gridAfter w:val="1"/>
          <w:wAfter w:w="24" w:type="dxa"/>
          <w:trHeight w:val="327"/>
          <w:jc w:val="center"/>
        </w:trPr>
        <w:tc>
          <w:tcPr>
            <w:tcW w:w="1357" w:type="dxa"/>
            <w:vMerge/>
            <w:vAlign w:val="center"/>
          </w:tcPr>
          <w:p w:rsidR="00902D49" w:rsidRDefault="00902D49">
            <w:pPr>
              <w:widowControl/>
              <w:jc w:val="left"/>
              <w:rPr>
                <w:rFonts w:ascii="仿宋" w:eastAsia="仿宋" w:hAnsi="仿宋" w:cs="仿宋"/>
                <w:kern w:val="0"/>
                <w:sz w:val="24"/>
                <w:szCs w:val="24"/>
              </w:rPr>
            </w:pPr>
          </w:p>
        </w:tc>
        <w:tc>
          <w:tcPr>
            <w:tcW w:w="1447" w:type="dxa"/>
            <w:vAlign w:val="center"/>
          </w:tcPr>
          <w:p w:rsidR="00902D49" w:rsidRDefault="00902D49">
            <w:pPr>
              <w:widowControl/>
              <w:spacing w:line="340" w:lineRule="exact"/>
              <w:jc w:val="center"/>
              <w:rPr>
                <w:rFonts w:ascii="仿宋" w:eastAsia="仿宋" w:hAnsi="仿宋" w:cs="仿宋"/>
                <w:kern w:val="0"/>
                <w:sz w:val="24"/>
                <w:szCs w:val="24"/>
              </w:rPr>
            </w:pPr>
          </w:p>
        </w:tc>
        <w:tc>
          <w:tcPr>
            <w:tcW w:w="2826" w:type="dxa"/>
            <w:gridSpan w:val="2"/>
            <w:vAlign w:val="center"/>
          </w:tcPr>
          <w:p w:rsidR="00902D49" w:rsidRDefault="00902D49">
            <w:pPr>
              <w:widowControl/>
              <w:spacing w:line="340" w:lineRule="exact"/>
              <w:jc w:val="center"/>
              <w:rPr>
                <w:rFonts w:ascii="仿宋" w:eastAsia="仿宋" w:hAnsi="仿宋" w:cs="仿宋"/>
                <w:kern w:val="0"/>
                <w:sz w:val="24"/>
                <w:szCs w:val="24"/>
              </w:rPr>
            </w:pPr>
          </w:p>
        </w:tc>
        <w:tc>
          <w:tcPr>
            <w:tcW w:w="2155" w:type="dxa"/>
            <w:gridSpan w:val="2"/>
            <w:vAlign w:val="center"/>
          </w:tcPr>
          <w:p w:rsidR="00902D49" w:rsidRDefault="00902D49">
            <w:pPr>
              <w:widowControl/>
              <w:spacing w:line="340" w:lineRule="exact"/>
              <w:jc w:val="center"/>
              <w:rPr>
                <w:rFonts w:ascii="仿宋" w:eastAsia="仿宋" w:hAnsi="仿宋" w:cs="仿宋"/>
                <w:kern w:val="0"/>
                <w:sz w:val="24"/>
                <w:szCs w:val="24"/>
              </w:rPr>
            </w:pPr>
          </w:p>
        </w:tc>
        <w:tc>
          <w:tcPr>
            <w:tcW w:w="2291" w:type="dxa"/>
            <w:gridSpan w:val="3"/>
            <w:vAlign w:val="center"/>
          </w:tcPr>
          <w:p w:rsidR="00902D49" w:rsidRDefault="00902D49">
            <w:pPr>
              <w:widowControl/>
              <w:spacing w:line="340" w:lineRule="exact"/>
              <w:jc w:val="center"/>
              <w:rPr>
                <w:rFonts w:ascii="仿宋" w:eastAsia="仿宋" w:hAnsi="仿宋" w:cs="仿宋"/>
                <w:kern w:val="0"/>
                <w:sz w:val="24"/>
                <w:szCs w:val="24"/>
              </w:rPr>
            </w:pPr>
          </w:p>
        </w:tc>
      </w:tr>
      <w:tr w:rsidR="00902D49" w:rsidTr="007434C6">
        <w:trPr>
          <w:gridAfter w:val="1"/>
          <w:wAfter w:w="24" w:type="dxa"/>
          <w:trHeight w:val="258"/>
          <w:jc w:val="center"/>
        </w:trPr>
        <w:tc>
          <w:tcPr>
            <w:tcW w:w="1357" w:type="dxa"/>
            <w:vMerge/>
            <w:tcBorders>
              <w:bottom w:val="double" w:sz="4" w:space="0" w:color="auto"/>
            </w:tcBorders>
            <w:vAlign w:val="center"/>
          </w:tcPr>
          <w:p w:rsidR="00902D49" w:rsidRDefault="00902D49">
            <w:pPr>
              <w:widowControl/>
              <w:jc w:val="left"/>
              <w:rPr>
                <w:rFonts w:ascii="仿宋" w:eastAsia="仿宋" w:hAnsi="仿宋" w:cs="仿宋"/>
                <w:kern w:val="0"/>
                <w:sz w:val="24"/>
                <w:szCs w:val="24"/>
              </w:rPr>
            </w:pPr>
          </w:p>
        </w:tc>
        <w:tc>
          <w:tcPr>
            <w:tcW w:w="1447" w:type="dxa"/>
            <w:tcBorders>
              <w:bottom w:val="double" w:sz="4" w:space="0" w:color="auto"/>
            </w:tcBorders>
            <w:vAlign w:val="center"/>
          </w:tcPr>
          <w:p w:rsidR="00902D49" w:rsidRDefault="00902D49">
            <w:pPr>
              <w:widowControl/>
              <w:spacing w:line="340" w:lineRule="exact"/>
              <w:jc w:val="center"/>
              <w:rPr>
                <w:rFonts w:ascii="仿宋" w:eastAsia="仿宋" w:hAnsi="仿宋" w:cs="仿宋"/>
                <w:kern w:val="0"/>
                <w:sz w:val="24"/>
                <w:szCs w:val="24"/>
              </w:rPr>
            </w:pPr>
          </w:p>
        </w:tc>
        <w:tc>
          <w:tcPr>
            <w:tcW w:w="2826" w:type="dxa"/>
            <w:gridSpan w:val="2"/>
            <w:tcBorders>
              <w:bottom w:val="double" w:sz="4" w:space="0" w:color="auto"/>
            </w:tcBorders>
            <w:vAlign w:val="center"/>
          </w:tcPr>
          <w:p w:rsidR="00902D49" w:rsidRDefault="00902D49">
            <w:pPr>
              <w:widowControl/>
              <w:spacing w:line="340" w:lineRule="exact"/>
              <w:jc w:val="center"/>
              <w:rPr>
                <w:rFonts w:ascii="仿宋" w:eastAsia="仿宋" w:hAnsi="仿宋" w:cs="仿宋"/>
                <w:kern w:val="0"/>
                <w:sz w:val="24"/>
                <w:szCs w:val="24"/>
              </w:rPr>
            </w:pPr>
          </w:p>
        </w:tc>
        <w:tc>
          <w:tcPr>
            <w:tcW w:w="2155" w:type="dxa"/>
            <w:gridSpan w:val="2"/>
            <w:tcBorders>
              <w:bottom w:val="double" w:sz="4" w:space="0" w:color="auto"/>
            </w:tcBorders>
            <w:vAlign w:val="center"/>
          </w:tcPr>
          <w:p w:rsidR="00902D49" w:rsidRDefault="00902D49">
            <w:pPr>
              <w:widowControl/>
              <w:spacing w:line="340" w:lineRule="exact"/>
              <w:jc w:val="center"/>
              <w:rPr>
                <w:rFonts w:ascii="仿宋" w:eastAsia="仿宋" w:hAnsi="仿宋" w:cs="仿宋"/>
                <w:kern w:val="0"/>
                <w:sz w:val="24"/>
                <w:szCs w:val="24"/>
              </w:rPr>
            </w:pPr>
          </w:p>
        </w:tc>
        <w:tc>
          <w:tcPr>
            <w:tcW w:w="2291" w:type="dxa"/>
            <w:gridSpan w:val="3"/>
            <w:vAlign w:val="center"/>
          </w:tcPr>
          <w:p w:rsidR="00902D49" w:rsidRDefault="00902D49">
            <w:pPr>
              <w:widowControl/>
              <w:spacing w:line="340" w:lineRule="exact"/>
              <w:jc w:val="center"/>
              <w:rPr>
                <w:rFonts w:ascii="仿宋" w:eastAsia="仿宋" w:hAnsi="仿宋" w:cs="仿宋"/>
                <w:kern w:val="0"/>
                <w:sz w:val="24"/>
                <w:szCs w:val="24"/>
              </w:rPr>
            </w:pPr>
          </w:p>
        </w:tc>
      </w:tr>
      <w:tr w:rsidR="00902D49" w:rsidTr="007434C6">
        <w:trPr>
          <w:gridAfter w:val="2"/>
          <w:wAfter w:w="31" w:type="dxa"/>
          <w:trHeight w:val="244"/>
          <w:jc w:val="center"/>
        </w:trPr>
        <w:tc>
          <w:tcPr>
            <w:tcW w:w="1357" w:type="dxa"/>
            <w:vMerge w:val="restart"/>
            <w:tcBorders>
              <w:top w:val="double" w:sz="4" w:space="0" w:color="auto"/>
            </w:tcBorders>
            <w:vAlign w:val="center"/>
          </w:tcPr>
          <w:p w:rsidR="00902D49" w:rsidRDefault="00EF18D1">
            <w:pPr>
              <w:widowControl/>
              <w:jc w:val="center"/>
              <w:rPr>
                <w:rFonts w:ascii="仿宋" w:eastAsia="仿宋" w:hAnsi="仿宋" w:cs="仿宋"/>
                <w:kern w:val="0"/>
                <w:sz w:val="24"/>
                <w:szCs w:val="24"/>
              </w:rPr>
            </w:pPr>
            <w:r>
              <w:rPr>
                <w:rFonts w:ascii="仿宋" w:eastAsia="仿宋" w:hAnsi="仿宋" w:cs="仿宋" w:hint="eastAsia"/>
                <w:kern w:val="0"/>
                <w:sz w:val="24"/>
                <w:szCs w:val="24"/>
              </w:rPr>
              <w:t>工作经历</w:t>
            </w:r>
          </w:p>
        </w:tc>
        <w:tc>
          <w:tcPr>
            <w:tcW w:w="1447" w:type="dxa"/>
            <w:tcBorders>
              <w:top w:val="double" w:sz="4" w:space="0" w:color="auto"/>
            </w:tcBorders>
            <w:vAlign w:val="center"/>
          </w:tcPr>
          <w:p w:rsidR="00902D49" w:rsidRDefault="00EF18D1" w:rsidP="007434C6">
            <w:pPr>
              <w:widowControl/>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起止时间</w:t>
            </w:r>
          </w:p>
        </w:tc>
        <w:tc>
          <w:tcPr>
            <w:tcW w:w="2826" w:type="dxa"/>
            <w:gridSpan w:val="2"/>
            <w:tcBorders>
              <w:top w:val="double" w:sz="4" w:space="0" w:color="auto"/>
            </w:tcBorders>
            <w:vAlign w:val="center"/>
          </w:tcPr>
          <w:p w:rsidR="00902D49" w:rsidRDefault="00EF18D1" w:rsidP="007434C6">
            <w:pPr>
              <w:widowControl/>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工作单位</w:t>
            </w:r>
          </w:p>
        </w:tc>
        <w:tc>
          <w:tcPr>
            <w:tcW w:w="2155" w:type="dxa"/>
            <w:gridSpan w:val="2"/>
            <w:tcBorders>
              <w:top w:val="double" w:sz="4" w:space="0" w:color="auto"/>
            </w:tcBorders>
            <w:vAlign w:val="center"/>
          </w:tcPr>
          <w:p w:rsidR="00902D49" w:rsidRDefault="00EF18D1" w:rsidP="007434C6">
            <w:pPr>
              <w:widowControl/>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教学岗位</w:t>
            </w:r>
          </w:p>
        </w:tc>
        <w:tc>
          <w:tcPr>
            <w:tcW w:w="2284" w:type="dxa"/>
            <w:gridSpan w:val="2"/>
            <w:tcBorders>
              <w:top w:val="double" w:sz="4" w:space="0" w:color="auto"/>
            </w:tcBorders>
            <w:vAlign w:val="center"/>
          </w:tcPr>
          <w:p w:rsidR="00902D49" w:rsidRDefault="00EF18D1" w:rsidP="007434C6">
            <w:pPr>
              <w:widowControl/>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职务</w:t>
            </w:r>
          </w:p>
        </w:tc>
      </w:tr>
      <w:tr w:rsidR="00902D49" w:rsidTr="007434C6">
        <w:trPr>
          <w:gridAfter w:val="2"/>
          <w:wAfter w:w="31" w:type="dxa"/>
          <w:trHeight w:val="244"/>
          <w:jc w:val="center"/>
        </w:trPr>
        <w:tc>
          <w:tcPr>
            <w:tcW w:w="1357" w:type="dxa"/>
            <w:vMerge/>
            <w:vAlign w:val="center"/>
          </w:tcPr>
          <w:p w:rsidR="00902D49" w:rsidRDefault="00902D49">
            <w:pPr>
              <w:widowControl/>
              <w:jc w:val="left"/>
              <w:rPr>
                <w:rFonts w:ascii="仿宋" w:eastAsia="仿宋" w:hAnsi="仿宋" w:cs="仿宋"/>
                <w:kern w:val="0"/>
                <w:sz w:val="24"/>
                <w:szCs w:val="24"/>
              </w:rPr>
            </w:pPr>
          </w:p>
        </w:tc>
        <w:tc>
          <w:tcPr>
            <w:tcW w:w="1447" w:type="dxa"/>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826" w:type="dxa"/>
            <w:gridSpan w:val="2"/>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155" w:type="dxa"/>
            <w:gridSpan w:val="2"/>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284" w:type="dxa"/>
            <w:gridSpan w:val="2"/>
            <w:vAlign w:val="center"/>
          </w:tcPr>
          <w:p w:rsidR="00902D49" w:rsidRDefault="00902D49" w:rsidP="007434C6">
            <w:pPr>
              <w:widowControl/>
              <w:spacing w:line="400" w:lineRule="exact"/>
              <w:jc w:val="center"/>
              <w:rPr>
                <w:rFonts w:ascii="仿宋" w:eastAsia="仿宋" w:hAnsi="仿宋" w:cs="仿宋"/>
                <w:kern w:val="0"/>
                <w:sz w:val="24"/>
                <w:szCs w:val="24"/>
              </w:rPr>
            </w:pPr>
          </w:p>
        </w:tc>
      </w:tr>
      <w:tr w:rsidR="00902D49" w:rsidTr="007434C6">
        <w:trPr>
          <w:gridAfter w:val="2"/>
          <w:wAfter w:w="31" w:type="dxa"/>
          <w:trHeight w:val="244"/>
          <w:jc w:val="center"/>
        </w:trPr>
        <w:tc>
          <w:tcPr>
            <w:tcW w:w="1357" w:type="dxa"/>
            <w:vMerge/>
            <w:vAlign w:val="center"/>
          </w:tcPr>
          <w:p w:rsidR="00902D49" w:rsidRDefault="00902D49">
            <w:pPr>
              <w:widowControl/>
              <w:jc w:val="left"/>
              <w:rPr>
                <w:rFonts w:ascii="仿宋" w:eastAsia="仿宋" w:hAnsi="仿宋" w:cs="仿宋"/>
                <w:kern w:val="0"/>
                <w:sz w:val="24"/>
                <w:szCs w:val="24"/>
              </w:rPr>
            </w:pPr>
          </w:p>
        </w:tc>
        <w:tc>
          <w:tcPr>
            <w:tcW w:w="1447" w:type="dxa"/>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826" w:type="dxa"/>
            <w:gridSpan w:val="2"/>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155" w:type="dxa"/>
            <w:gridSpan w:val="2"/>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284" w:type="dxa"/>
            <w:gridSpan w:val="2"/>
            <w:vAlign w:val="center"/>
          </w:tcPr>
          <w:p w:rsidR="00902D49" w:rsidRDefault="00902D49" w:rsidP="007434C6">
            <w:pPr>
              <w:widowControl/>
              <w:spacing w:line="400" w:lineRule="exact"/>
              <w:jc w:val="center"/>
              <w:rPr>
                <w:rFonts w:ascii="仿宋" w:eastAsia="仿宋" w:hAnsi="仿宋" w:cs="仿宋"/>
                <w:kern w:val="0"/>
                <w:sz w:val="24"/>
                <w:szCs w:val="24"/>
              </w:rPr>
            </w:pPr>
          </w:p>
        </w:tc>
      </w:tr>
      <w:tr w:rsidR="00902D49" w:rsidTr="007434C6">
        <w:trPr>
          <w:gridAfter w:val="2"/>
          <w:wAfter w:w="31" w:type="dxa"/>
          <w:trHeight w:val="244"/>
          <w:jc w:val="center"/>
        </w:trPr>
        <w:tc>
          <w:tcPr>
            <w:tcW w:w="1357" w:type="dxa"/>
            <w:vMerge/>
            <w:vAlign w:val="center"/>
          </w:tcPr>
          <w:p w:rsidR="00902D49" w:rsidRDefault="00902D49">
            <w:pPr>
              <w:widowControl/>
              <w:jc w:val="left"/>
              <w:rPr>
                <w:rFonts w:ascii="仿宋" w:eastAsia="仿宋" w:hAnsi="仿宋" w:cs="仿宋"/>
                <w:kern w:val="0"/>
                <w:sz w:val="24"/>
                <w:szCs w:val="24"/>
              </w:rPr>
            </w:pPr>
          </w:p>
        </w:tc>
        <w:tc>
          <w:tcPr>
            <w:tcW w:w="1447" w:type="dxa"/>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826" w:type="dxa"/>
            <w:gridSpan w:val="2"/>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155" w:type="dxa"/>
            <w:gridSpan w:val="2"/>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284" w:type="dxa"/>
            <w:gridSpan w:val="2"/>
            <w:vAlign w:val="center"/>
          </w:tcPr>
          <w:p w:rsidR="00902D49" w:rsidRDefault="00902D49" w:rsidP="007434C6">
            <w:pPr>
              <w:widowControl/>
              <w:spacing w:line="400" w:lineRule="exact"/>
              <w:jc w:val="center"/>
              <w:rPr>
                <w:rFonts w:ascii="仿宋" w:eastAsia="仿宋" w:hAnsi="仿宋" w:cs="仿宋"/>
                <w:kern w:val="0"/>
                <w:sz w:val="24"/>
                <w:szCs w:val="24"/>
              </w:rPr>
            </w:pPr>
          </w:p>
        </w:tc>
      </w:tr>
      <w:tr w:rsidR="00902D49" w:rsidTr="007434C6">
        <w:trPr>
          <w:gridAfter w:val="2"/>
          <w:wAfter w:w="31" w:type="dxa"/>
          <w:trHeight w:val="244"/>
          <w:jc w:val="center"/>
        </w:trPr>
        <w:tc>
          <w:tcPr>
            <w:tcW w:w="1357" w:type="dxa"/>
            <w:vMerge/>
            <w:vAlign w:val="center"/>
          </w:tcPr>
          <w:p w:rsidR="00902D49" w:rsidRDefault="00902D49">
            <w:pPr>
              <w:widowControl/>
              <w:jc w:val="left"/>
              <w:rPr>
                <w:rFonts w:ascii="仿宋" w:eastAsia="仿宋" w:hAnsi="仿宋" w:cs="仿宋"/>
                <w:kern w:val="0"/>
                <w:sz w:val="24"/>
                <w:szCs w:val="24"/>
              </w:rPr>
            </w:pPr>
          </w:p>
        </w:tc>
        <w:tc>
          <w:tcPr>
            <w:tcW w:w="1447" w:type="dxa"/>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826" w:type="dxa"/>
            <w:gridSpan w:val="2"/>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155" w:type="dxa"/>
            <w:gridSpan w:val="2"/>
            <w:vAlign w:val="center"/>
          </w:tcPr>
          <w:p w:rsidR="00902D49" w:rsidRDefault="00902D49" w:rsidP="007434C6">
            <w:pPr>
              <w:widowControl/>
              <w:spacing w:line="400" w:lineRule="exact"/>
              <w:jc w:val="center"/>
              <w:rPr>
                <w:rFonts w:ascii="仿宋" w:eastAsia="仿宋" w:hAnsi="仿宋" w:cs="仿宋"/>
                <w:kern w:val="0"/>
                <w:sz w:val="24"/>
                <w:szCs w:val="24"/>
              </w:rPr>
            </w:pPr>
          </w:p>
        </w:tc>
        <w:tc>
          <w:tcPr>
            <w:tcW w:w="2284" w:type="dxa"/>
            <w:gridSpan w:val="2"/>
            <w:vAlign w:val="center"/>
          </w:tcPr>
          <w:p w:rsidR="00902D49" w:rsidRDefault="00902D49" w:rsidP="007434C6">
            <w:pPr>
              <w:widowControl/>
              <w:spacing w:line="400" w:lineRule="exact"/>
              <w:jc w:val="center"/>
              <w:rPr>
                <w:rFonts w:ascii="仿宋" w:eastAsia="仿宋" w:hAnsi="仿宋" w:cs="仿宋"/>
                <w:kern w:val="0"/>
                <w:sz w:val="24"/>
                <w:szCs w:val="24"/>
              </w:rPr>
            </w:pPr>
          </w:p>
        </w:tc>
      </w:tr>
      <w:tr w:rsidR="00902D49" w:rsidTr="007434C6">
        <w:trPr>
          <w:trHeight w:val="601"/>
          <w:jc w:val="center"/>
        </w:trPr>
        <w:tc>
          <w:tcPr>
            <w:tcW w:w="1357" w:type="dxa"/>
            <w:vAlign w:val="center"/>
          </w:tcPr>
          <w:p w:rsidR="00902D49" w:rsidRDefault="00EF18D1">
            <w:pPr>
              <w:widowControl/>
              <w:jc w:val="center"/>
              <w:rPr>
                <w:rFonts w:ascii="仿宋" w:eastAsia="仿宋" w:hAnsi="仿宋" w:cs="仿宋"/>
                <w:kern w:val="0"/>
                <w:sz w:val="24"/>
                <w:szCs w:val="24"/>
              </w:rPr>
            </w:pPr>
            <w:r>
              <w:rPr>
                <w:rFonts w:ascii="仿宋" w:eastAsia="仿宋" w:hAnsi="仿宋" w:cs="仿宋" w:hint="eastAsia"/>
                <w:kern w:val="0"/>
                <w:sz w:val="24"/>
                <w:szCs w:val="24"/>
              </w:rPr>
              <w:t>教学荣誉</w:t>
            </w:r>
          </w:p>
        </w:tc>
        <w:tc>
          <w:tcPr>
            <w:tcW w:w="8743" w:type="dxa"/>
            <w:gridSpan w:val="9"/>
            <w:vAlign w:val="center"/>
          </w:tcPr>
          <w:p w:rsidR="00902D49" w:rsidRDefault="00EF18D1">
            <w:pPr>
              <w:widowControl/>
              <w:jc w:val="left"/>
              <w:rPr>
                <w:rFonts w:ascii="仿宋" w:eastAsia="仿宋" w:hAnsi="仿宋" w:cs="仿宋"/>
                <w:kern w:val="0"/>
                <w:sz w:val="24"/>
                <w:szCs w:val="24"/>
              </w:rPr>
            </w:pPr>
            <w:r>
              <w:rPr>
                <w:rFonts w:ascii="仿宋" w:eastAsia="仿宋" w:hAnsi="仿宋" w:cs="仿宋" w:hint="eastAsia"/>
                <w:kern w:val="0"/>
                <w:sz w:val="24"/>
                <w:szCs w:val="24"/>
              </w:rPr>
              <w:t>不同类取最高项：</w:t>
            </w:r>
          </w:p>
        </w:tc>
      </w:tr>
      <w:tr w:rsidR="00902D49" w:rsidTr="007434C6">
        <w:trPr>
          <w:trHeight w:val="596"/>
          <w:jc w:val="center"/>
        </w:trPr>
        <w:tc>
          <w:tcPr>
            <w:tcW w:w="1357" w:type="dxa"/>
            <w:vAlign w:val="center"/>
          </w:tcPr>
          <w:p w:rsidR="00902D49" w:rsidRDefault="00EF18D1" w:rsidP="007434C6">
            <w:pPr>
              <w:widowControl/>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其它奖惩情况</w:t>
            </w:r>
          </w:p>
        </w:tc>
        <w:tc>
          <w:tcPr>
            <w:tcW w:w="8743" w:type="dxa"/>
            <w:gridSpan w:val="9"/>
            <w:vAlign w:val="center"/>
          </w:tcPr>
          <w:p w:rsidR="00902D49" w:rsidRDefault="00902D49" w:rsidP="007434C6">
            <w:pPr>
              <w:widowControl/>
              <w:ind w:firstLineChars="200" w:firstLine="472"/>
              <w:jc w:val="left"/>
              <w:rPr>
                <w:rFonts w:ascii="仿宋" w:eastAsia="仿宋" w:hAnsi="仿宋" w:cs="仿宋"/>
                <w:kern w:val="0"/>
                <w:sz w:val="24"/>
                <w:szCs w:val="24"/>
              </w:rPr>
            </w:pPr>
          </w:p>
        </w:tc>
      </w:tr>
      <w:tr w:rsidR="00902D49" w:rsidTr="007434C6">
        <w:trPr>
          <w:trHeight w:val="983"/>
          <w:jc w:val="center"/>
        </w:trPr>
        <w:tc>
          <w:tcPr>
            <w:tcW w:w="1357" w:type="dxa"/>
            <w:vAlign w:val="center"/>
          </w:tcPr>
          <w:p w:rsidR="00902D49" w:rsidRDefault="00EF18D1">
            <w:pPr>
              <w:widowControl/>
              <w:jc w:val="center"/>
              <w:rPr>
                <w:rFonts w:ascii="仿宋" w:eastAsia="仿宋" w:hAnsi="仿宋" w:cs="仿宋"/>
                <w:kern w:val="0"/>
                <w:sz w:val="24"/>
                <w:szCs w:val="24"/>
              </w:rPr>
            </w:pPr>
            <w:r>
              <w:rPr>
                <w:rFonts w:ascii="仿宋" w:eastAsia="仿宋" w:hAnsi="仿宋" w:cs="仿宋" w:hint="eastAsia"/>
                <w:kern w:val="0"/>
                <w:sz w:val="24"/>
                <w:szCs w:val="24"/>
              </w:rPr>
              <w:t>承诺声明</w:t>
            </w:r>
          </w:p>
        </w:tc>
        <w:tc>
          <w:tcPr>
            <w:tcW w:w="8743" w:type="dxa"/>
            <w:gridSpan w:val="9"/>
            <w:vAlign w:val="center"/>
          </w:tcPr>
          <w:p w:rsidR="00902D49" w:rsidRDefault="00EF18D1" w:rsidP="007434C6">
            <w:pPr>
              <w:widowControl/>
              <w:ind w:firstLineChars="200" w:firstLine="472"/>
              <w:jc w:val="left"/>
              <w:rPr>
                <w:rFonts w:ascii="仿宋" w:eastAsia="仿宋" w:hAnsi="仿宋" w:cs="仿宋"/>
                <w:kern w:val="0"/>
                <w:sz w:val="24"/>
                <w:szCs w:val="24"/>
              </w:rPr>
            </w:pPr>
            <w:r>
              <w:rPr>
                <w:rFonts w:ascii="仿宋" w:eastAsia="仿宋" w:hAnsi="仿宋" w:cs="仿宋" w:hint="eastAsia"/>
                <w:kern w:val="0"/>
                <w:sz w:val="24"/>
                <w:szCs w:val="24"/>
              </w:rPr>
              <w:t>上述填写内容和提供的材料真实有效。如有不实，本人愿承担相应的责任。</w:t>
            </w:r>
          </w:p>
          <w:p w:rsidR="00902D49" w:rsidRDefault="00EF18D1" w:rsidP="007434C6">
            <w:pPr>
              <w:ind w:firstLineChars="800" w:firstLine="1887"/>
              <w:jc w:val="left"/>
              <w:rPr>
                <w:rFonts w:ascii="仿宋" w:eastAsia="仿宋" w:hAnsi="仿宋" w:cs="仿宋"/>
                <w:kern w:val="0"/>
                <w:sz w:val="24"/>
                <w:szCs w:val="24"/>
              </w:rPr>
            </w:pPr>
            <w:r>
              <w:rPr>
                <w:rFonts w:ascii="仿宋" w:eastAsia="仿宋" w:hAnsi="仿宋" w:cs="仿宋" w:hint="eastAsia"/>
                <w:kern w:val="0"/>
                <w:sz w:val="24"/>
                <w:szCs w:val="24"/>
              </w:rPr>
              <w:t>应聘承诺人（签名）______________      2021 年月日</w:t>
            </w:r>
          </w:p>
        </w:tc>
      </w:tr>
      <w:tr w:rsidR="00902D49" w:rsidTr="007434C6">
        <w:trPr>
          <w:gridAfter w:val="2"/>
          <w:wAfter w:w="31" w:type="dxa"/>
          <w:trHeight w:val="327"/>
          <w:jc w:val="center"/>
        </w:trPr>
        <w:tc>
          <w:tcPr>
            <w:tcW w:w="1357" w:type="dxa"/>
            <w:vMerge w:val="restart"/>
            <w:vAlign w:val="center"/>
          </w:tcPr>
          <w:p w:rsidR="00902D49" w:rsidRDefault="00EF18D1">
            <w:pPr>
              <w:widowControl/>
              <w:jc w:val="center"/>
              <w:rPr>
                <w:rFonts w:ascii="仿宋" w:eastAsia="仿宋" w:hAnsi="仿宋" w:cs="仿宋"/>
                <w:kern w:val="0"/>
                <w:sz w:val="24"/>
                <w:szCs w:val="24"/>
              </w:rPr>
            </w:pPr>
            <w:r>
              <w:rPr>
                <w:rFonts w:ascii="仿宋" w:eastAsia="仿宋" w:hAnsi="仿宋" w:cs="仿宋" w:hint="eastAsia"/>
                <w:kern w:val="0"/>
                <w:sz w:val="24"/>
                <w:szCs w:val="24"/>
              </w:rPr>
              <w:t>签署意见</w:t>
            </w:r>
          </w:p>
        </w:tc>
        <w:tc>
          <w:tcPr>
            <w:tcW w:w="4273" w:type="dxa"/>
            <w:gridSpan w:val="3"/>
            <w:tcBorders>
              <w:bottom w:val="single" w:sz="8" w:space="0" w:color="auto"/>
              <w:right w:val="single" w:sz="8" w:space="0" w:color="auto"/>
            </w:tcBorders>
            <w:vAlign w:val="bottom"/>
          </w:tcPr>
          <w:p w:rsidR="00902D49" w:rsidRDefault="00EF18D1">
            <w:pPr>
              <w:jc w:val="center"/>
              <w:rPr>
                <w:rFonts w:ascii="仿宋" w:eastAsia="仿宋" w:hAnsi="仿宋" w:cs="仿宋"/>
                <w:kern w:val="0"/>
                <w:sz w:val="24"/>
                <w:szCs w:val="24"/>
              </w:rPr>
            </w:pPr>
            <w:r>
              <w:rPr>
                <w:rFonts w:ascii="仿宋" w:eastAsia="仿宋" w:hAnsi="仿宋" w:cs="仿宋" w:hint="eastAsia"/>
                <w:kern w:val="0"/>
                <w:sz w:val="24"/>
                <w:szCs w:val="24"/>
              </w:rPr>
              <w:t>所在单位意见（盖章）</w:t>
            </w:r>
          </w:p>
        </w:tc>
        <w:tc>
          <w:tcPr>
            <w:tcW w:w="4439" w:type="dxa"/>
            <w:gridSpan w:val="4"/>
            <w:tcBorders>
              <w:left w:val="single" w:sz="8" w:space="0" w:color="auto"/>
              <w:bottom w:val="single" w:sz="8" w:space="0" w:color="auto"/>
            </w:tcBorders>
            <w:vAlign w:val="bottom"/>
          </w:tcPr>
          <w:p w:rsidR="00902D49" w:rsidRDefault="00EF18D1">
            <w:pPr>
              <w:jc w:val="center"/>
              <w:rPr>
                <w:rFonts w:ascii="仿宋" w:eastAsia="仿宋" w:hAnsi="仿宋" w:cs="仿宋"/>
                <w:kern w:val="0"/>
                <w:sz w:val="24"/>
                <w:szCs w:val="24"/>
              </w:rPr>
            </w:pPr>
            <w:r>
              <w:rPr>
                <w:rFonts w:ascii="仿宋" w:eastAsia="仿宋" w:hAnsi="仿宋" w:cs="仿宋" w:hint="eastAsia"/>
                <w:kern w:val="0"/>
                <w:sz w:val="24"/>
                <w:szCs w:val="24"/>
              </w:rPr>
              <w:t>行政主管部门意见（盖章）</w:t>
            </w:r>
          </w:p>
        </w:tc>
      </w:tr>
      <w:tr w:rsidR="00902D49" w:rsidTr="007434C6">
        <w:trPr>
          <w:gridAfter w:val="2"/>
          <w:wAfter w:w="31" w:type="dxa"/>
          <w:trHeight w:val="653"/>
          <w:jc w:val="center"/>
        </w:trPr>
        <w:tc>
          <w:tcPr>
            <w:tcW w:w="1357" w:type="dxa"/>
            <w:vMerge/>
            <w:vAlign w:val="center"/>
          </w:tcPr>
          <w:p w:rsidR="00902D49" w:rsidRDefault="00902D49">
            <w:pPr>
              <w:widowControl/>
              <w:jc w:val="center"/>
              <w:rPr>
                <w:rFonts w:ascii="仿宋" w:eastAsia="仿宋" w:hAnsi="仿宋" w:cs="仿宋"/>
                <w:kern w:val="0"/>
                <w:sz w:val="24"/>
                <w:szCs w:val="24"/>
              </w:rPr>
            </w:pPr>
          </w:p>
        </w:tc>
        <w:tc>
          <w:tcPr>
            <w:tcW w:w="4273" w:type="dxa"/>
            <w:gridSpan w:val="3"/>
            <w:tcBorders>
              <w:top w:val="single" w:sz="8" w:space="0" w:color="auto"/>
              <w:right w:val="single" w:sz="8" w:space="0" w:color="auto"/>
            </w:tcBorders>
            <w:vAlign w:val="bottom"/>
          </w:tcPr>
          <w:p w:rsidR="00902D49" w:rsidRDefault="00EF18D1" w:rsidP="007434C6">
            <w:pPr>
              <w:ind w:right="240"/>
              <w:jc w:val="right"/>
              <w:rPr>
                <w:rFonts w:ascii="仿宋" w:eastAsia="仿宋" w:hAnsi="仿宋" w:cs="仿宋"/>
                <w:kern w:val="0"/>
                <w:sz w:val="24"/>
                <w:szCs w:val="24"/>
              </w:rPr>
            </w:pPr>
            <w:r>
              <w:rPr>
                <w:rFonts w:ascii="仿宋" w:eastAsia="仿宋" w:hAnsi="仿宋" w:cs="仿宋" w:hint="eastAsia"/>
                <w:kern w:val="0"/>
                <w:sz w:val="24"/>
                <w:szCs w:val="24"/>
              </w:rPr>
              <w:t>2021年月日</w:t>
            </w:r>
          </w:p>
        </w:tc>
        <w:tc>
          <w:tcPr>
            <w:tcW w:w="4439" w:type="dxa"/>
            <w:gridSpan w:val="4"/>
            <w:tcBorders>
              <w:top w:val="single" w:sz="8" w:space="0" w:color="auto"/>
              <w:left w:val="single" w:sz="8" w:space="0" w:color="auto"/>
            </w:tcBorders>
            <w:vAlign w:val="bottom"/>
          </w:tcPr>
          <w:p w:rsidR="00902D49" w:rsidRDefault="00EF18D1" w:rsidP="007434C6">
            <w:pPr>
              <w:ind w:right="120"/>
              <w:jc w:val="right"/>
              <w:rPr>
                <w:rFonts w:ascii="仿宋" w:eastAsia="仿宋" w:hAnsi="仿宋" w:cs="仿宋"/>
                <w:kern w:val="0"/>
                <w:sz w:val="24"/>
                <w:szCs w:val="24"/>
              </w:rPr>
            </w:pPr>
            <w:r>
              <w:rPr>
                <w:rFonts w:ascii="仿宋" w:eastAsia="仿宋" w:hAnsi="仿宋" w:cs="仿宋" w:hint="eastAsia"/>
                <w:kern w:val="0"/>
                <w:sz w:val="24"/>
                <w:szCs w:val="24"/>
              </w:rPr>
              <w:t>2021年月日</w:t>
            </w:r>
          </w:p>
        </w:tc>
      </w:tr>
    </w:tbl>
    <w:p w:rsidR="00902D49" w:rsidRDefault="00EF18D1" w:rsidP="007434C6">
      <w:pPr>
        <w:spacing w:line="560" w:lineRule="exact"/>
        <w:jc w:val="left"/>
        <w:rPr>
          <w:rFonts w:ascii="黑体" w:eastAsia="黑体" w:hAnsi="黑体" w:cs="仿宋"/>
          <w:kern w:val="0"/>
          <w:sz w:val="32"/>
          <w:szCs w:val="32"/>
        </w:rPr>
      </w:pPr>
      <w:r w:rsidRPr="007434C6">
        <w:rPr>
          <w:rFonts w:ascii="黑体" w:eastAsia="黑体" w:hAnsi="黑体" w:cs="仿宋" w:hint="eastAsia"/>
          <w:kern w:val="0"/>
          <w:sz w:val="32"/>
          <w:szCs w:val="32"/>
        </w:rPr>
        <w:lastRenderedPageBreak/>
        <w:t>附件3</w:t>
      </w:r>
    </w:p>
    <w:p w:rsidR="007434C6" w:rsidRPr="007434C6" w:rsidRDefault="007434C6" w:rsidP="007434C6">
      <w:pPr>
        <w:spacing w:line="560" w:lineRule="exact"/>
        <w:jc w:val="left"/>
        <w:rPr>
          <w:rFonts w:ascii="黑体" w:eastAsia="黑体" w:hAnsi="黑体" w:cs="仿宋"/>
          <w:kern w:val="0"/>
          <w:sz w:val="32"/>
          <w:szCs w:val="32"/>
        </w:rPr>
      </w:pPr>
    </w:p>
    <w:p w:rsidR="00902D49" w:rsidRPr="007434C6" w:rsidRDefault="00EF18D1" w:rsidP="007434C6">
      <w:pPr>
        <w:spacing w:line="560" w:lineRule="exact"/>
        <w:jc w:val="center"/>
        <w:rPr>
          <w:rFonts w:ascii="方正小标宋简体" w:eastAsia="方正小标宋简体" w:hAnsi="仿宋" w:cs="仿宋"/>
          <w:kern w:val="0"/>
          <w:sz w:val="40"/>
          <w:szCs w:val="32"/>
        </w:rPr>
      </w:pPr>
      <w:r w:rsidRPr="007434C6">
        <w:rPr>
          <w:rFonts w:ascii="方正小标宋简体" w:eastAsia="方正小标宋简体" w:hAnsi="仿宋" w:cs="仿宋" w:hint="eastAsia"/>
          <w:kern w:val="0"/>
          <w:sz w:val="40"/>
          <w:szCs w:val="32"/>
        </w:rPr>
        <w:t>报名所需材料清单</w:t>
      </w:r>
    </w:p>
    <w:p w:rsidR="00902D49" w:rsidRDefault="00902D49" w:rsidP="007434C6">
      <w:pPr>
        <w:spacing w:line="560" w:lineRule="exact"/>
        <w:ind w:firstLineChars="200" w:firstLine="632"/>
        <w:rPr>
          <w:rFonts w:ascii="仿宋" w:eastAsia="仿宋" w:hAnsi="仿宋" w:cs="仿宋"/>
          <w:sz w:val="32"/>
          <w:szCs w:val="32"/>
        </w:rPr>
      </w:pPr>
    </w:p>
    <w:p w:rsidR="00902D49" w:rsidRPr="007434C6" w:rsidRDefault="00EF18D1" w:rsidP="00F61E64">
      <w:pPr>
        <w:spacing w:line="560" w:lineRule="exact"/>
        <w:ind w:firstLineChars="200" w:firstLine="632"/>
        <w:rPr>
          <w:rFonts w:ascii="仿宋_GB2312" w:eastAsia="仿宋_GB2312" w:hAnsi="仿宋" w:cs="仿宋"/>
          <w:sz w:val="32"/>
          <w:szCs w:val="32"/>
        </w:rPr>
      </w:pPr>
      <w:r w:rsidRPr="007434C6">
        <w:rPr>
          <w:rFonts w:ascii="仿宋_GB2312" w:eastAsia="仿宋_GB2312" w:hAnsi="仿宋" w:cs="仿宋" w:hint="eastAsia"/>
          <w:sz w:val="32"/>
          <w:szCs w:val="32"/>
        </w:rPr>
        <w:t>1、报名表1份（见附件2）;</w:t>
      </w:r>
    </w:p>
    <w:p w:rsidR="00902D49" w:rsidRPr="007434C6" w:rsidRDefault="00EF18D1" w:rsidP="007434C6">
      <w:pPr>
        <w:spacing w:line="560" w:lineRule="exact"/>
        <w:ind w:firstLineChars="200" w:firstLine="632"/>
        <w:rPr>
          <w:rFonts w:ascii="仿宋_GB2312" w:eastAsia="仿宋_GB2312" w:hAnsi="仿宋" w:cs="仿宋"/>
          <w:sz w:val="32"/>
          <w:szCs w:val="32"/>
        </w:rPr>
      </w:pPr>
      <w:r w:rsidRPr="007434C6">
        <w:rPr>
          <w:rFonts w:ascii="仿宋_GB2312" w:eastAsia="仿宋_GB2312" w:hAnsi="仿宋" w:cs="仿宋" w:hint="eastAsia"/>
          <w:sz w:val="32"/>
          <w:szCs w:val="32"/>
        </w:rPr>
        <w:t>2、本人第二代身份证</w:t>
      </w:r>
    </w:p>
    <w:p w:rsidR="00902D49" w:rsidRPr="007434C6" w:rsidRDefault="00EF18D1" w:rsidP="007434C6">
      <w:pPr>
        <w:spacing w:line="560" w:lineRule="exact"/>
        <w:ind w:firstLineChars="200" w:firstLine="632"/>
        <w:rPr>
          <w:rFonts w:ascii="仿宋_GB2312" w:eastAsia="仿宋_GB2312" w:hAnsi="仿宋" w:cs="仿宋"/>
          <w:sz w:val="32"/>
          <w:szCs w:val="32"/>
        </w:rPr>
      </w:pPr>
      <w:r w:rsidRPr="007434C6">
        <w:rPr>
          <w:rFonts w:ascii="仿宋_GB2312" w:eastAsia="仿宋_GB2312" w:hAnsi="仿宋" w:cs="仿宋" w:hint="eastAsia"/>
          <w:sz w:val="32"/>
          <w:szCs w:val="32"/>
        </w:rPr>
        <w:t>3、户口簿</w:t>
      </w:r>
    </w:p>
    <w:p w:rsidR="00902D49" w:rsidRPr="007434C6" w:rsidRDefault="00EF18D1" w:rsidP="007434C6">
      <w:pPr>
        <w:spacing w:line="560" w:lineRule="exact"/>
        <w:ind w:firstLineChars="200" w:firstLine="632"/>
        <w:rPr>
          <w:rFonts w:ascii="仿宋_GB2312" w:eastAsia="仿宋_GB2312" w:hAnsi="仿宋" w:cs="仿宋"/>
          <w:sz w:val="32"/>
          <w:szCs w:val="32"/>
        </w:rPr>
      </w:pPr>
      <w:r w:rsidRPr="007434C6">
        <w:rPr>
          <w:rFonts w:ascii="仿宋_GB2312" w:eastAsia="仿宋_GB2312" w:hAnsi="仿宋" w:cs="仿宋" w:hint="eastAsia"/>
          <w:sz w:val="32"/>
          <w:szCs w:val="32"/>
        </w:rPr>
        <w:t>4、第一学历及最高学历毕业证书</w:t>
      </w:r>
    </w:p>
    <w:p w:rsidR="00902D49" w:rsidRPr="007434C6" w:rsidRDefault="00EF18D1" w:rsidP="007434C6">
      <w:pPr>
        <w:spacing w:line="560" w:lineRule="exact"/>
        <w:ind w:firstLineChars="200" w:firstLine="632"/>
        <w:rPr>
          <w:rFonts w:ascii="仿宋_GB2312" w:eastAsia="仿宋_GB2312" w:hAnsi="仿宋" w:cs="仿宋"/>
          <w:sz w:val="32"/>
          <w:szCs w:val="32"/>
        </w:rPr>
      </w:pPr>
      <w:r w:rsidRPr="007434C6">
        <w:rPr>
          <w:rFonts w:ascii="仿宋_GB2312" w:eastAsia="仿宋_GB2312" w:hAnsi="仿宋" w:cs="仿宋" w:hint="eastAsia"/>
          <w:sz w:val="32"/>
          <w:szCs w:val="32"/>
        </w:rPr>
        <w:t>5、专业技术资格证书</w:t>
      </w:r>
    </w:p>
    <w:p w:rsidR="00902D49" w:rsidRPr="007434C6" w:rsidRDefault="00EF18D1" w:rsidP="007434C6">
      <w:pPr>
        <w:spacing w:line="560" w:lineRule="exact"/>
        <w:ind w:firstLineChars="200" w:firstLine="632"/>
        <w:rPr>
          <w:rFonts w:ascii="仿宋_GB2312" w:eastAsia="仿宋_GB2312" w:hAnsi="仿宋" w:cs="仿宋"/>
          <w:sz w:val="32"/>
          <w:szCs w:val="32"/>
        </w:rPr>
      </w:pPr>
      <w:r w:rsidRPr="007434C6">
        <w:rPr>
          <w:rFonts w:ascii="仿宋_GB2312" w:eastAsia="仿宋_GB2312" w:hAnsi="仿宋" w:cs="仿宋" w:hint="eastAsia"/>
          <w:sz w:val="32"/>
          <w:szCs w:val="32"/>
        </w:rPr>
        <w:t>6、教师资格证书</w:t>
      </w:r>
    </w:p>
    <w:p w:rsidR="00902D49" w:rsidRPr="007434C6" w:rsidRDefault="00EF18D1" w:rsidP="007434C6">
      <w:pPr>
        <w:spacing w:line="560" w:lineRule="exact"/>
        <w:ind w:firstLineChars="200" w:firstLine="632"/>
        <w:rPr>
          <w:rFonts w:ascii="仿宋_GB2312" w:eastAsia="仿宋_GB2312" w:hAnsi="仿宋" w:cs="仿宋"/>
          <w:sz w:val="32"/>
          <w:szCs w:val="32"/>
        </w:rPr>
      </w:pPr>
      <w:r w:rsidRPr="007434C6">
        <w:rPr>
          <w:rFonts w:ascii="仿宋_GB2312" w:eastAsia="仿宋_GB2312" w:hAnsi="仿宋" w:cs="仿宋" w:hint="eastAsia"/>
          <w:sz w:val="32"/>
          <w:szCs w:val="32"/>
        </w:rPr>
        <w:t>7、荣誉证书等材料原件及复印件</w:t>
      </w:r>
    </w:p>
    <w:p w:rsidR="00902D49" w:rsidRPr="007434C6" w:rsidRDefault="00EF18D1" w:rsidP="007434C6">
      <w:pPr>
        <w:spacing w:line="560" w:lineRule="exact"/>
        <w:ind w:firstLineChars="200" w:firstLine="632"/>
        <w:rPr>
          <w:rFonts w:ascii="仿宋_GB2312" w:eastAsia="仿宋_GB2312" w:hAnsi="仿宋" w:cs="仿宋"/>
          <w:sz w:val="32"/>
          <w:szCs w:val="32"/>
        </w:rPr>
      </w:pPr>
      <w:r w:rsidRPr="007434C6">
        <w:rPr>
          <w:rFonts w:ascii="仿宋_GB2312" w:eastAsia="仿宋_GB2312" w:hAnsi="仿宋" w:cs="仿宋" w:hint="eastAsia"/>
          <w:sz w:val="32"/>
          <w:szCs w:val="32"/>
        </w:rPr>
        <w:t>8、在编在岗年限证明（见附件4）</w:t>
      </w:r>
    </w:p>
    <w:p w:rsidR="00902D49" w:rsidRDefault="00902D49">
      <w:pPr>
        <w:spacing w:line="560" w:lineRule="exact"/>
        <w:rPr>
          <w:rFonts w:ascii="仿宋" w:eastAsia="仿宋" w:hAnsi="仿宋" w:cs="仿宋"/>
          <w:sz w:val="32"/>
          <w:szCs w:val="32"/>
        </w:rPr>
      </w:pPr>
    </w:p>
    <w:p w:rsidR="00902D49" w:rsidRDefault="00902D49">
      <w:pPr>
        <w:spacing w:line="560" w:lineRule="exact"/>
        <w:rPr>
          <w:rFonts w:ascii="仿宋" w:eastAsia="仿宋" w:hAnsi="仿宋" w:cs="仿宋"/>
          <w:sz w:val="32"/>
          <w:szCs w:val="32"/>
        </w:rPr>
      </w:pPr>
    </w:p>
    <w:p w:rsidR="00902D49" w:rsidRDefault="00902D49">
      <w:pPr>
        <w:spacing w:line="560" w:lineRule="exact"/>
        <w:rPr>
          <w:rFonts w:ascii="仿宋" w:eastAsia="仿宋" w:hAnsi="仿宋" w:cs="仿宋"/>
          <w:sz w:val="32"/>
          <w:szCs w:val="32"/>
        </w:rPr>
      </w:pPr>
    </w:p>
    <w:p w:rsidR="00902D49" w:rsidRDefault="00902D49">
      <w:pPr>
        <w:spacing w:line="560" w:lineRule="exact"/>
        <w:rPr>
          <w:rFonts w:ascii="仿宋" w:eastAsia="仿宋" w:hAnsi="仿宋" w:cs="仿宋"/>
          <w:sz w:val="32"/>
          <w:szCs w:val="32"/>
        </w:rPr>
      </w:pPr>
    </w:p>
    <w:p w:rsidR="00902D49" w:rsidRDefault="00902D49">
      <w:pPr>
        <w:spacing w:line="560" w:lineRule="exact"/>
        <w:rPr>
          <w:rFonts w:ascii="仿宋" w:eastAsia="仿宋" w:hAnsi="仿宋" w:cs="仿宋"/>
          <w:sz w:val="32"/>
          <w:szCs w:val="32"/>
        </w:rPr>
      </w:pPr>
    </w:p>
    <w:p w:rsidR="00902D49" w:rsidRDefault="00902D49">
      <w:pPr>
        <w:spacing w:line="560" w:lineRule="exact"/>
        <w:rPr>
          <w:rFonts w:ascii="仿宋" w:eastAsia="仿宋" w:hAnsi="仿宋" w:cs="仿宋"/>
          <w:sz w:val="32"/>
          <w:szCs w:val="32"/>
        </w:rPr>
      </w:pPr>
    </w:p>
    <w:p w:rsidR="00902D49" w:rsidRDefault="00902D49">
      <w:pPr>
        <w:spacing w:line="560" w:lineRule="exact"/>
        <w:rPr>
          <w:rFonts w:ascii="仿宋" w:eastAsia="仿宋" w:hAnsi="仿宋" w:cs="仿宋"/>
          <w:sz w:val="32"/>
          <w:szCs w:val="32"/>
        </w:rPr>
      </w:pPr>
    </w:p>
    <w:p w:rsidR="007434C6" w:rsidRDefault="007434C6">
      <w:pPr>
        <w:spacing w:line="560" w:lineRule="exact"/>
        <w:rPr>
          <w:rFonts w:ascii="仿宋" w:eastAsia="仿宋" w:hAnsi="仿宋" w:cs="仿宋"/>
          <w:sz w:val="32"/>
          <w:szCs w:val="32"/>
        </w:rPr>
      </w:pPr>
    </w:p>
    <w:p w:rsidR="007434C6" w:rsidRDefault="007434C6">
      <w:pPr>
        <w:spacing w:line="560" w:lineRule="exact"/>
        <w:rPr>
          <w:rFonts w:ascii="仿宋" w:eastAsia="仿宋" w:hAnsi="仿宋" w:cs="仿宋"/>
          <w:sz w:val="32"/>
          <w:szCs w:val="32"/>
        </w:rPr>
      </w:pPr>
    </w:p>
    <w:p w:rsidR="00902D49" w:rsidRDefault="00902D49">
      <w:pPr>
        <w:spacing w:line="560" w:lineRule="exact"/>
        <w:rPr>
          <w:rFonts w:ascii="仿宋" w:eastAsia="仿宋" w:hAnsi="仿宋" w:cs="仿宋"/>
          <w:sz w:val="32"/>
          <w:szCs w:val="32"/>
        </w:rPr>
      </w:pPr>
    </w:p>
    <w:p w:rsidR="00902D49" w:rsidRPr="007434C6" w:rsidRDefault="00EF18D1" w:rsidP="007434C6">
      <w:pPr>
        <w:spacing w:line="560" w:lineRule="exact"/>
        <w:jc w:val="left"/>
        <w:rPr>
          <w:rFonts w:ascii="黑体" w:eastAsia="黑体" w:hAnsi="黑体" w:cs="仿宋"/>
          <w:kern w:val="0"/>
          <w:sz w:val="32"/>
          <w:szCs w:val="32"/>
        </w:rPr>
      </w:pPr>
      <w:r w:rsidRPr="007434C6">
        <w:rPr>
          <w:rFonts w:ascii="黑体" w:eastAsia="黑体" w:hAnsi="黑体" w:cs="仿宋" w:hint="eastAsia"/>
          <w:kern w:val="0"/>
          <w:sz w:val="32"/>
          <w:szCs w:val="32"/>
        </w:rPr>
        <w:lastRenderedPageBreak/>
        <w:t>附件4</w:t>
      </w:r>
    </w:p>
    <w:p w:rsidR="00902D49" w:rsidRDefault="00902D49">
      <w:pPr>
        <w:rPr>
          <w:rFonts w:ascii="仿宋" w:eastAsia="仿宋" w:hAnsi="仿宋" w:cs="仿宋"/>
          <w:b/>
          <w:sz w:val="32"/>
          <w:szCs w:val="32"/>
        </w:rPr>
      </w:pPr>
    </w:p>
    <w:p w:rsidR="00902D49" w:rsidRPr="007434C6" w:rsidRDefault="00EF18D1" w:rsidP="007434C6">
      <w:pPr>
        <w:spacing w:line="560" w:lineRule="exact"/>
        <w:jc w:val="center"/>
        <w:rPr>
          <w:rFonts w:ascii="方正小标宋简体" w:eastAsia="方正小标宋简体" w:hAnsi="仿宋" w:cs="仿宋"/>
          <w:kern w:val="0"/>
          <w:sz w:val="40"/>
          <w:szCs w:val="32"/>
        </w:rPr>
      </w:pPr>
      <w:r w:rsidRPr="007434C6">
        <w:rPr>
          <w:rFonts w:ascii="方正小标宋简体" w:eastAsia="方正小标宋简体" w:hAnsi="仿宋" w:cs="仿宋" w:hint="eastAsia"/>
          <w:kern w:val="0"/>
          <w:sz w:val="40"/>
          <w:szCs w:val="32"/>
        </w:rPr>
        <w:t>在编在岗年限证明</w:t>
      </w:r>
    </w:p>
    <w:p w:rsidR="00902D49" w:rsidRDefault="00902D49">
      <w:pPr>
        <w:rPr>
          <w:rFonts w:ascii="仿宋" w:eastAsia="仿宋" w:hAnsi="仿宋" w:cs="仿宋"/>
          <w:sz w:val="32"/>
          <w:szCs w:val="32"/>
        </w:rPr>
      </w:pPr>
    </w:p>
    <w:p w:rsidR="00902D49" w:rsidRPr="007434C6" w:rsidRDefault="00EF18D1">
      <w:pPr>
        <w:rPr>
          <w:rFonts w:ascii="仿宋_GB2312" w:eastAsia="仿宋_GB2312" w:hAnsi="仿宋" w:cs="仿宋"/>
          <w:sz w:val="32"/>
          <w:szCs w:val="32"/>
        </w:rPr>
      </w:pPr>
      <w:r w:rsidRPr="007434C6">
        <w:rPr>
          <w:rFonts w:ascii="仿宋_GB2312" w:eastAsia="仿宋_GB2312" w:hAnsi="仿宋" w:cs="仿宋" w:hint="eastAsia"/>
          <w:sz w:val="32"/>
          <w:szCs w:val="32"/>
        </w:rPr>
        <w:t>龙湾区人力资源和社会保障局、龙湾区教育局:</w:t>
      </w:r>
    </w:p>
    <w:p w:rsidR="00902D49" w:rsidRPr="007434C6" w:rsidRDefault="00EF18D1" w:rsidP="007434C6">
      <w:pPr>
        <w:ind w:firstLineChars="200" w:firstLine="632"/>
        <w:rPr>
          <w:rFonts w:ascii="仿宋_GB2312" w:eastAsia="仿宋_GB2312" w:hAnsi="仿宋" w:cs="仿宋"/>
          <w:sz w:val="32"/>
          <w:szCs w:val="32"/>
        </w:rPr>
      </w:pPr>
      <w:r w:rsidRPr="007434C6">
        <w:rPr>
          <w:rFonts w:ascii="仿宋_GB2312" w:eastAsia="仿宋_GB2312" w:hAnsi="仿宋" w:cs="仿宋" w:hint="eastAsia"/>
          <w:sz w:val="32"/>
          <w:szCs w:val="32"/>
        </w:rPr>
        <w:t>兹有我单位XXX同志，性别X，XX年XX月出生，身份证号码为XXXXXXXXXXXXXXXXXX，于XX年XX月被录用为全额拨款事业单位工作人员。截至2021年6月30日，已在编在岗X年X月，任教XX学科X年X月。近三年学年度考核结果为：2018年XX，2019年XX，2020年XX。特此证明。</w:t>
      </w:r>
    </w:p>
    <w:p w:rsidR="00902D49" w:rsidRDefault="00902D49">
      <w:pPr>
        <w:spacing w:line="560" w:lineRule="exact"/>
        <w:rPr>
          <w:rFonts w:ascii="仿宋" w:eastAsia="仿宋" w:hAnsi="仿宋" w:cs="仿宋"/>
          <w:kern w:val="0"/>
          <w:sz w:val="32"/>
          <w:szCs w:val="32"/>
        </w:rPr>
      </w:pPr>
    </w:p>
    <w:p w:rsidR="00902D49" w:rsidRDefault="00902D49">
      <w:pPr>
        <w:spacing w:line="560" w:lineRule="exact"/>
        <w:rPr>
          <w:rFonts w:ascii="仿宋" w:eastAsia="仿宋" w:hAnsi="仿宋" w:cs="仿宋"/>
          <w:kern w:val="0"/>
          <w:sz w:val="32"/>
          <w:szCs w:val="32"/>
        </w:rPr>
      </w:pPr>
    </w:p>
    <w:p w:rsidR="00902D49" w:rsidRDefault="00EF18D1" w:rsidP="007434C6">
      <w:pPr>
        <w:wordWrap w:val="0"/>
        <w:ind w:firstLineChars="200" w:firstLine="632"/>
        <w:jc w:val="right"/>
        <w:rPr>
          <w:rFonts w:ascii="仿宋" w:eastAsia="仿宋" w:hAnsi="仿宋" w:cs="仿宋"/>
          <w:sz w:val="32"/>
          <w:szCs w:val="32"/>
        </w:rPr>
      </w:pPr>
      <w:r>
        <w:rPr>
          <w:rFonts w:ascii="仿宋" w:eastAsia="仿宋" w:hAnsi="仿宋" w:cs="仿宋" w:hint="eastAsia"/>
          <w:sz w:val="32"/>
          <w:szCs w:val="32"/>
        </w:rPr>
        <w:t>所在单位行政主管部门</w:t>
      </w:r>
    </w:p>
    <w:p w:rsidR="00902D49" w:rsidRDefault="00EF18D1" w:rsidP="007434C6">
      <w:pPr>
        <w:wordWrap w:val="0"/>
        <w:ind w:firstLineChars="200" w:firstLine="632"/>
        <w:jc w:val="right"/>
        <w:rPr>
          <w:rFonts w:ascii="仿宋" w:eastAsia="仿宋" w:hAnsi="仿宋" w:cs="仿宋"/>
          <w:sz w:val="32"/>
          <w:szCs w:val="32"/>
        </w:rPr>
      </w:pPr>
      <w:r>
        <w:rPr>
          <w:rFonts w:ascii="仿宋" w:eastAsia="仿宋" w:hAnsi="仿宋" w:cs="仿宋" w:hint="eastAsia"/>
          <w:sz w:val="32"/>
          <w:szCs w:val="32"/>
        </w:rPr>
        <w:t>（盖章）（盖章）</w:t>
      </w:r>
    </w:p>
    <w:p w:rsidR="00902D49" w:rsidRDefault="00902D49">
      <w:pPr>
        <w:spacing w:line="560" w:lineRule="exact"/>
        <w:rPr>
          <w:rFonts w:ascii="仿宋" w:eastAsia="仿宋" w:hAnsi="仿宋" w:cs="仿宋"/>
          <w:kern w:val="0"/>
          <w:sz w:val="32"/>
          <w:szCs w:val="32"/>
        </w:rPr>
      </w:pPr>
    </w:p>
    <w:p w:rsidR="00902D49" w:rsidRDefault="00902D49">
      <w:pPr>
        <w:rPr>
          <w:rFonts w:ascii="仿宋" w:eastAsia="仿宋" w:hAnsi="仿宋" w:cs="仿宋"/>
          <w:vanish/>
          <w:sz w:val="32"/>
          <w:szCs w:val="32"/>
        </w:rPr>
      </w:pPr>
    </w:p>
    <w:p w:rsidR="00902D49" w:rsidRDefault="00902D49">
      <w:pPr>
        <w:rPr>
          <w:rFonts w:ascii="仿宋" w:eastAsia="仿宋" w:hAnsi="仿宋" w:cs="仿宋"/>
          <w:sz w:val="32"/>
          <w:szCs w:val="32"/>
        </w:rPr>
      </w:pPr>
    </w:p>
    <w:p w:rsidR="00902D49" w:rsidRDefault="00902D49">
      <w:pPr>
        <w:widowControl/>
        <w:jc w:val="left"/>
        <w:rPr>
          <w:rFonts w:ascii="仿宋" w:eastAsia="仿宋" w:hAnsi="仿宋" w:cs="仿宋"/>
          <w:sz w:val="32"/>
          <w:szCs w:val="32"/>
        </w:rPr>
      </w:pPr>
    </w:p>
    <w:p w:rsidR="007434C6" w:rsidRDefault="007434C6">
      <w:pPr>
        <w:widowControl/>
        <w:jc w:val="left"/>
        <w:rPr>
          <w:rFonts w:ascii="仿宋" w:eastAsia="仿宋" w:hAnsi="仿宋" w:cs="仿宋"/>
          <w:sz w:val="32"/>
          <w:szCs w:val="32"/>
        </w:rPr>
      </w:pPr>
    </w:p>
    <w:p w:rsidR="007434C6" w:rsidRDefault="007434C6">
      <w:pPr>
        <w:widowControl/>
        <w:jc w:val="left"/>
        <w:rPr>
          <w:rFonts w:ascii="仿宋" w:eastAsia="仿宋" w:hAnsi="仿宋" w:cs="仿宋"/>
          <w:sz w:val="32"/>
          <w:szCs w:val="32"/>
        </w:rPr>
      </w:pPr>
    </w:p>
    <w:p w:rsidR="007434C6" w:rsidRDefault="007434C6">
      <w:pPr>
        <w:widowControl/>
        <w:jc w:val="left"/>
        <w:rPr>
          <w:rFonts w:ascii="仿宋" w:eastAsia="仿宋" w:hAnsi="仿宋" w:cs="仿宋"/>
          <w:sz w:val="32"/>
          <w:szCs w:val="32"/>
        </w:rPr>
      </w:pPr>
    </w:p>
    <w:p w:rsidR="007434C6" w:rsidRDefault="007434C6" w:rsidP="007434C6">
      <w:pPr>
        <w:spacing w:line="560" w:lineRule="exact"/>
        <w:jc w:val="left"/>
        <w:rPr>
          <w:rFonts w:ascii="黑体" w:eastAsia="黑体" w:hAnsi="黑体" w:cs="仿宋"/>
          <w:kern w:val="0"/>
          <w:sz w:val="32"/>
          <w:szCs w:val="32"/>
        </w:rPr>
      </w:pPr>
    </w:p>
    <w:p w:rsidR="007434C6" w:rsidRDefault="007434C6" w:rsidP="007434C6">
      <w:pPr>
        <w:spacing w:line="560" w:lineRule="exact"/>
        <w:jc w:val="left"/>
        <w:rPr>
          <w:rFonts w:ascii="黑体" w:eastAsia="黑体" w:hAnsi="黑体" w:cs="仿宋"/>
          <w:kern w:val="0"/>
          <w:sz w:val="32"/>
          <w:szCs w:val="32"/>
        </w:rPr>
      </w:pPr>
    </w:p>
    <w:p w:rsidR="00F61E64" w:rsidRPr="002509BA" w:rsidRDefault="007434C6" w:rsidP="00F61E64">
      <w:pPr>
        <w:spacing w:line="560" w:lineRule="exact"/>
        <w:jc w:val="left"/>
        <w:rPr>
          <w:rFonts w:ascii="仿宋_GB2312" w:hAnsi="Arial" w:cs="Arial"/>
          <w:b/>
          <w:color w:val="000000"/>
          <w:spacing w:val="-6"/>
          <w:w w:val="40"/>
          <w:sz w:val="36"/>
          <w:szCs w:val="36"/>
        </w:rPr>
      </w:pPr>
      <w:r w:rsidRPr="007434C6">
        <w:rPr>
          <w:rFonts w:ascii="黑体" w:eastAsia="黑体" w:hAnsi="黑体" w:cs="仿宋" w:hint="eastAsia"/>
          <w:kern w:val="0"/>
          <w:sz w:val="32"/>
          <w:szCs w:val="32"/>
        </w:rPr>
        <w:lastRenderedPageBreak/>
        <w:t>附件5</w:t>
      </w:r>
    </w:p>
    <w:p w:rsidR="00F61E64" w:rsidRPr="008A1C1B" w:rsidRDefault="004C2DF2" w:rsidP="00F61E64">
      <w:pPr>
        <w:spacing w:line="1200" w:lineRule="exact"/>
        <w:rPr>
          <w:rFonts w:ascii="方正小标宋简体" w:eastAsia="方正小标宋简体" w:hAnsi="方正小标宋_GBK" w:cs="Arial" w:hint="eastAsia"/>
          <w:noProof/>
          <w:color w:val="FF0000"/>
          <w:spacing w:val="78"/>
          <w:w w:val="41"/>
          <w:sz w:val="108"/>
          <w:szCs w:val="108"/>
        </w:rPr>
      </w:pPr>
      <w:bookmarkStart w:id="2" w:name="_GoBack"/>
      <w:bookmarkEnd w:id="2"/>
      <w:r w:rsidRPr="004C2DF2">
        <w:rPr>
          <w:rFonts w:ascii="方正小标宋简体" w:eastAsia="方正小标宋简体" w:hAnsi="方正小标宋_GBK" w:cs="Arial" w:hint="eastAsia"/>
          <w:noProof/>
          <w:color w:val="FF0000"/>
          <w:spacing w:val="80"/>
          <w:w w:val="41"/>
          <w:sz w:val="108"/>
          <w:szCs w:val="108"/>
        </w:rPr>
        <w:pict>
          <v:rect id="_x0000_s1043" style="position:absolute;left:0;text-align:left;margin-left:378pt;margin-top:29.8pt;width:73.5pt;height:101.4pt;z-index:-251646976" stroked="f">
            <v:textbox style="mso-next-textbox:#_x0000_s1043">
              <w:txbxContent>
                <w:p w:rsidR="00F61E64" w:rsidRPr="00B45B5B" w:rsidRDefault="00F61E64" w:rsidP="00F61E64">
                  <w:pPr>
                    <w:spacing w:line="1100" w:lineRule="exact"/>
                    <w:rPr>
                      <w:rFonts w:ascii="方正小标宋简体" w:eastAsia="方正小标宋简体" w:hAnsi="方正小标宋_GBK" w:cs="Arial" w:hint="eastAsia"/>
                      <w:noProof/>
                      <w:color w:val="FF0000"/>
                      <w:spacing w:val="-6"/>
                      <w:w w:val="55"/>
                      <w:sz w:val="108"/>
                      <w:szCs w:val="108"/>
                    </w:rPr>
                  </w:pPr>
                  <w:r w:rsidRPr="00B45B5B">
                    <w:rPr>
                      <w:rFonts w:ascii="方正小标宋简体" w:eastAsia="方正小标宋简体" w:hAnsi="方正小标宋_GBK" w:cs="Arial" w:hint="eastAsia"/>
                      <w:noProof/>
                      <w:color w:val="FF0000"/>
                      <w:spacing w:val="-6"/>
                      <w:w w:val="55"/>
                      <w:sz w:val="108"/>
                      <w:szCs w:val="108"/>
                    </w:rPr>
                    <w:t>文件</w:t>
                  </w:r>
                </w:p>
              </w:txbxContent>
            </v:textbox>
          </v:rect>
        </w:pict>
      </w:r>
      <w:r w:rsidR="00F61E64" w:rsidRPr="008A1C1B">
        <w:rPr>
          <w:rFonts w:ascii="方正小标宋简体" w:eastAsia="方正小标宋简体" w:hAnsi="方正小标宋_GBK" w:cs="Arial" w:hint="eastAsia"/>
          <w:noProof/>
          <w:color w:val="FF0000"/>
          <w:spacing w:val="80"/>
          <w:w w:val="41"/>
          <w:sz w:val="108"/>
          <w:szCs w:val="108"/>
        </w:rPr>
        <w:t>温州市龙湾区人民政府办公</w:t>
      </w:r>
      <w:r w:rsidR="00F61E64" w:rsidRPr="008A1C1B">
        <w:rPr>
          <w:rFonts w:ascii="方正小标宋简体" w:eastAsia="方正小标宋简体" w:hAnsi="方正小标宋_GBK" w:cs="Arial" w:hint="eastAsia"/>
          <w:noProof/>
          <w:color w:val="FF0000"/>
          <w:spacing w:val="78"/>
          <w:w w:val="41"/>
          <w:sz w:val="108"/>
          <w:szCs w:val="108"/>
        </w:rPr>
        <w:t>室</w:t>
      </w:r>
    </w:p>
    <w:p w:rsidR="00F61E64" w:rsidRPr="008A1C1B" w:rsidRDefault="00F61E64" w:rsidP="00F61E64">
      <w:pPr>
        <w:spacing w:line="1200" w:lineRule="exact"/>
        <w:rPr>
          <w:rFonts w:ascii="方正小标宋简体" w:eastAsia="方正小标宋简体" w:hAnsi="方正小标宋_GBK" w:cs="Arial" w:hint="eastAsia"/>
          <w:noProof/>
          <w:color w:val="FF0000"/>
          <w:spacing w:val="-16"/>
          <w:w w:val="41"/>
          <w:sz w:val="108"/>
          <w:szCs w:val="108"/>
        </w:rPr>
      </w:pPr>
      <w:r w:rsidRPr="008A1C1B">
        <w:rPr>
          <w:rFonts w:ascii="方正小标宋简体" w:eastAsia="方正小标宋简体" w:hAnsi="方正小标宋_GBK" w:cs="Arial" w:hint="eastAsia"/>
          <w:noProof/>
          <w:color w:val="FF0000"/>
          <w:spacing w:val="-20"/>
          <w:w w:val="41"/>
          <w:sz w:val="108"/>
          <w:szCs w:val="108"/>
        </w:rPr>
        <w:t>温州高新技术产业开发区管理委员会办公</w:t>
      </w:r>
      <w:r w:rsidRPr="008A1C1B">
        <w:rPr>
          <w:rFonts w:ascii="方正小标宋简体" w:eastAsia="方正小标宋简体" w:hAnsi="方正小标宋_GBK" w:cs="Arial" w:hint="eastAsia"/>
          <w:noProof/>
          <w:color w:val="FF0000"/>
          <w:spacing w:val="-16"/>
          <w:w w:val="41"/>
          <w:sz w:val="108"/>
          <w:szCs w:val="108"/>
        </w:rPr>
        <w:t>室</w:t>
      </w:r>
    </w:p>
    <w:p w:rsidR="00F61E64" w:rsidRDefault="00F61E64" w:rsidP="00F61E64">
      <w:pPr>
        <w:spacing w:line="380" w:lineRule="exact"/>
        <w:jc w:val="center"/>
        <w:rPr>
          <w:rFonts w:eastAsia="文鼎大标宋简"/>
          <w:w w:val="50"/>
          <w:sz w:val="56"/>
        </w:rPr>
      </w:pPr>
    </w:p>
    <w:p w:rsidR="00F61E64" w:rsidRPr="00646F76" w:rsidRDefault="00F61E64" w:rsidP="00F61E64">
      <w:pPr>
        <w:spacing w:line="560" w:lineRule="exact"/>
        <w:jc w:val="center"/>
        <w:rPr>
          <w:color w:val="FF0000"/>
          <w:spacing w:val="-12"/>
          <w:w w:val="60"/>
          <w:szCs w:val="32"/>
        </w:rPr>
      </w:pPr>
      <w:r w:rsidRPr="005913A9">
        <w:rPr>
          <w:rFonts w:ascii="仿宋_GB2312" w:cs="仿宋_GB2312" w:hint="eastAsia"/>
          <w:szCs w:val="32"/>
        </w:rPr>
        <w:t>温龙政办</w:t>
      </w:r>
      <w:r>
        <w:rPr>
          <w:rFonts w:ascii="仿宋_GB2312" w:cs="仿宋_GB2312" w:hint="eastAsia"/>
          <w:szCs w:val="32"/>
        </w:rPr>
        <w:t>发</w:t>
      </w:r>
      <w:r w:rsidRPr="007C53FE">
        <w:rPr>
          <w:rFonts w:ascii="仿宋_GB2312" w:cs="仿宋_GB2312" w:hint="eastAsia"/>
          <w:szCs w:val="32"/>
        </w:rPr>
        <w:t>〔</w:t>
      </w:r>
      <w:r w:rsidRPr="007C53FE">
        <w:rPr>
          <w:rFonts w:ascii="仿宋_GB2312" w:hint="eastAsia"/>
          <w:szCs w:val="32"/>
        </w:rPr>
        <w:t>201</w:t>
      </w:r>
      <w:r>
        <w:rPr>
          <w:rFonts w:ascii="仿宋_GB2312" w:hint="eastAsia"/>
          <w:szCs w:val="32"/>
        </w:rPr>
        <w:t>7</w:t>
      </w:r>
      <w:r w:rsidRPr="007C53FE">
        <w:rPr>
          <w:rFonts w:ascii="仿宋_GB2312" w:cs="仿宋_GB2312" w:hint="eastAsia"/>
          <w:szCs w:val="32"/>
        </w:rPr>
        <w:t>〕</w:t>
      </w:r>
      <w:r>
        <w:rPr>
          <w:rFonts w:ascii="仿宋_GB2312" w:hint="eastAsia"/>
          <w:szCs w:val="32"/>
        </w:rPr>
        <w:t>91</w:t>
      </w:r>
      <w:r w:rsidRPr="005913A9">
        <w:rPr>
          <w:rFonts w:ascii="仿宋_GB2312" w:cs="仿宋_GB2312" w:hint="eastAsia"/>
          <w:szCs w:val="32"/>
        </w:rPr>
        <w:t>号</w:t>
      </w:r>
    </w:p>
    <w:p w:rsidR="00F61E64" w:rsidRPr="00BD2763" w:rsidRDefault="00F61E64" w:rsidP="00F61E64">
      <w:pPr>
        <w:pBdr>
          <w:bottom w:val="single" w:sz="36" w:space="1" w:color="FF0000"/>
        </w:pBdr>
        <w:spacing w:line="80" w:lineRule="exact"/>
        <w:rPr>
          <w:rFonts w:ascii="方正小标宋简体" w:eastAsia="方正小标宋简体" w:cs="方正小标宋简体"/>
          <w:color w:val="FF0000"/>
          <w:spacing w:val="-12"/>
          <w:w w:val="60"/>
          <w:sz w:val="96"/>
          <w:szCs w:val="96"/>
        </w:rPr>
      </w:pPr>
    </w:p>
    <w:p w:rsidR="00F61E64" w:rsidRDefault="00F61E64" w:rsidP="00F61E64">
      <w:pPr>
        <w:pStyle w:val="p0"/>
        <w:snapToGrid w:val="0"/>
        <w:spacing w:before="0" w:beforeAutospacing="0" w:after="0" w:afterAutospacing="0" w:line="500" w:lineRule="exact"/>
        <w:jc w:val="center"/>
        <w:rPr>
          <w:rFonts w:ascii="方正小标宋简体" w:eastAsia="方正小标宋简体" w:hAnsi="方正小标宋_GBK" w:hint="eastAsia"/>
          <w:color w:val="000000"/>
          <w:sz w:val="44"/>
          <w:szCs w:val="44"/>
        </w:rPr>
      </w:pPr>
    </w:p>
    <w:p w:rsidR="007434C6" w:rsidRDefault="007434C6" w:rsidP="00F61E64">
      <w:pPr>
        <w:spacing w:line="554" w:lineRule="exact"/>
        <w:jc w:val="left"/>
        <w:rPr>
          <w:rFonts w:ascii="方正小标宋简体" w:eastAsia="方正小标宋简体" w:hAnsi="方正小标宋_GBK" w:hint="eastAsia"/>
          <w:color w:val="000000"/>
          <w:sz w:val="44"/>
          <w:szCs w:val="44"/>
        </w:rPr>
      </w:pPr>
    </w:p>
    <w:p w:rsidR="007434C6" w:rsidRPr="007434C6" w:rsidRDefault="007434C6" w:rsidP="007A0A9F">
      <w:pPr>
        <w:pStyle w:val="af0"/>
        <w:snapToGrid w:val="0"/>
        <w:spacing w:line="554" w:lineRule="exact"/>
        <w:rPr>
          <w:rFonts w:ascii="方正小标宋简体" w:eastAsia="方正小标宋简体"/>
          <w:b w:val="0"/>
          <w:bCs w:val="0"/>
        </w:rPr>
      </w:pPr>
      <w:r w:rsidRPr="007434C6">
        <w:rPr>
          <w:rFonts w:ascii="方正小标宋简体" w:eastAsia="方正小标宋简体" w:hint="eastAsia"/>
          <w:b w:val="0"/>
          <w:bCs w:val="0"/>
        </w:rPr>
        <w:t>温州市龙湾区人民政府办公室</w:t>
      </w:r>
    </w:p>
    <w:p w:rsidR="007434C6" w:rsidRPr="007434C6" w:rsidRDefault="007434C6" w:rsidP="007A0A9F">
      <w:pPr>
        <w:pStyle w:val="af0"/>
        <w:snapToGrid w:val="0"/>
        <w:spacing w:line="554" w:lineRule="exact"/>
        <w:rPr>
          <w:rFonts w:ascii="方正小标宋简体" w:eastAsia="方正小标宋简体"/>
          <w:b w:val="0"/>
          <w:bCs w:val="0"/>
        </w:rPr>
      </w:pPr>
      <w:r w:rsidRPr="007434C6">
        <w:rPr>
          <w:rFonts w:ascii="方正小标宋简体" w:eastAsia="方正小标宋简体" w:hint="eastAsia"/>
          <w:b w:val="0"/>
          <w:bCs w:val="0"/>
        </w:rPr>
        <w:t>温州高新区管理委员会办公室</w:t>
      </w:r>
    </w:p>
    <w:p w:rsidR="007434C6" w:rsidRPr="007434C6" w:rsidRDefault="007434C6" w:rsidP="007A0A9F">
      <w:pPr>
        <w:snapToGrid w:val="0"/>
        <w:spacing w:line="554" w:lineRule="exact"/>
        <w:jc w:val="center"/>
        <w:rPr>
          <w:rFonts w:ascii="方正小标宋简体" w:eastAsia="方正小标宋简体"/>
          <w:sz w:val="44"/>
          <w:szCs w:val="44"/>
        </w:rPr>
      </w:pPr>
      <w:r w:rsidRPr="007434C6">
        <w:rPr>
          <w:rFonts w:ascii="方正小标宋简体" w:eastAsia="方正小标宋简体" w:hint="eastAsia"/>
          <w:spacing w:val="-10"/>
          <w:sz w:val="44"/>
          <w:szCs w:val="44"/>
        </w:rPr>
        <w:t>关于印发</w:t>
      </w:r>
      <w:r w:rsidRPr="007434C6">
        <w:rPr>
          <w:rStyle w:val="af"/>
          <w:rFonts w:ascii="方正小标宋简体" w:eastAsia="方正小标宋简体" w:hint="eastAsia"/>
          <w:b w:val="0"/>
          <w:sz w:val="44"/>
          <w:szCs w:val="44"/>
        </w:rPr>
        <w:t>龙湾区（高新区）高层次教育人才引进和培育实施办法</w:t>
      </w:r>
      <w:r w:rsidRPr="007434C6">
        <w:rPr>
          <w:rFonts w:ascii="方正小标宋简体" w:eastAsia="方正小标宋简体" w:hint="eastAsia"/>
          <w:spacing w:val="-10"/>
          <w:sz w:val="44"/>
          <w:szCs w:val="44"/>
        </w:rPr>
        <w:t>（试行）的</w:t>
      </w:r>
      <w:r w:rsidRPr="007434C6">
        <w:rPr>
          <w:rFonts w:ascii="方正小标宋简体" w:eastAsia="方正小标宋简体" w:hint="eastAsia"/>
          <w:sz w:val="44"/>
          <w:szCs w:val="44"/>
        </w:rPr>
        <w:t>通知</w:t>
      </w:r>
    </w:p>
    <w:p w:rsidR="007434C6" w:rsidRDefault="007434C6" w:rsidP="007A0A9F">
      <w:pPr>
        <w:spacing w:line="554" w:lineRule="exact"/>
        <w:rPr>
          <w:rFonts w:ascii="文星简小标宋" w:eastAsia="文星简小标宋" w:hAnsi="宋体"/>
          <w:sz w:val="44"/>
          <w:szCs w:val="44"/>
        </w:rPr>
      </w:pPr>
    </w:p>
    <w:p w:rsidR="007434C6" w:rsidRPr="007434C6" w:rsidRDefault="007434C6" w:rsidP="007A0A9F">
      <w:pPr>
        <w:widowControl/>
        <w:spacing w:line="554" w:lineRule="exact"/>
        <w:rPr>
          <w:rFonts w:ascii="仿宋_GB2312" w:eastAsia="仿宋_GB2312" w:hAnsi="仿宋_GB2312"/>
          <w:sz w:val="32"/>
          <w:szCs w:val="32"/>
        </w:rPr>
      </w:pPr>
      <w:r w:rsidRPr="007434C6">
        <w:rPr>
          <w:rFonts w:ascii="仿宋_GB2312" w:eastAsia="仿宋_GB2312" w:hAnsi="宋体" w:hint="eastAsia"/>
          <w:spacing w:val="-4"/>
          <w:sz w:val="32"/>
          <w:szCs w:val="32"/>
        </w:rPr>
        <w:t>各街道办事处，区各有关单位</w:t>
      </w:r>
      <w:r w:rsidRPr="007434C6">
        <w:rPr>
          <w:rFonts w:ascii="仿宋_GB2312" w:eastAsia="仿宋_GB2312" w:hAnsi="仿宋_GB2312" w:hint="eastAsia"/>
          <w:sz w:val="32"/>
          <w:szCs w:val="32"/>
        </w:rPr>
        <w:t>：</w:t>
      </w:r>
    </w:p>
    <w:p w:rsidR="007434C6" w:rsidRPr="007434C6" w:rsidRDefault="007434C6" w:rsidP="007A0A9F">
      <w:pPr>
        <w:widowControl/>
        <w:spacing w:line="554" w:lineRule="exact"/>
        <w:rPr>
          <w:rFonts w:ascii="仿宋_GB2312" w:eastAsia="仿宋_GB2312" w:hAnsi="宋体"/>
          <w:spacing w:val="-4"/>
          <w:sz w:val="32"/>
          <w:szCs w:val="32"/>
        </w:rPr>
      </w:pPr>
      <w:r w:rsidRPr="007434C6">
        <w:rPr>
          <w:rFonts w:ascii="仿宋_GB2312" w:eastAsia="仿宋_GB2312" w:hAnsi="宋体" w:hint="eastAsia"/>
          <w:spacing w:val="-4"/>
          <w:sz w:val="32"/>
          <w:szCs w:val="32"/>
        </w:rPr>
        <w:t>《</w:t>
      </w:r>
      <w:r w:rsidRPr="007434C6">
        <w:rPr>
          <w:rStyle w:val="af"/>
          <w:rFonts w:ascii="仿宋_GB2312" w:eastAsia="仿宋_GB2312" w:hAnsi="宋体" w:hint="eastAsia"/>
          <w:b w:val="0"/>
          <w:spacing w:val="-4"/>
          <w:sz w:val="32"/>
          <w:szCs w:val="32"/>
        </w:rPr>
        <w:t>龙湾区（高新区）高层次教育人才引进和培育实施办法</w:t>
      </w:r>
      <w:r w:rsidRPr="007434C6">
        <w:rPr>
          <w:rFonts w:ascii="仿宋_GB2312" w:eastAsia="仿宋_GB2312" w:hAnsi="宋体" w:hint="eastAsia"/>
          <w:spacing w:val="-4"/>
          <w:sz w:val="32"/>
          <w:szCs w:val="32"/>
        </w:rPr>
        <w:t>（试行）》已经区政府常务会议审议通过，现印发给你们，请认真贯彻实施。</w:t>
      </w:r>
    </w:p>
    <w:p w:rsidR="007434C6" w:rsidRPr="007434C6" w:rsidRDefault="007434C6" w:rsidP="007A0A9F">
      <w:pPr>
        <w:spacing w:line="554" w:lineRule="exact"/>
        <w:rPr>
          <w:rFonts w:ascii="仿宋_GB2312" w:eastAsia="仿宋_GB2312"/>
          <w:sz w:val="32"/>
        </w:rPr>
      </w:pPr>
    </w:p>
    <w:p w:rsidR="007434C6" w:rsidRPr="007434C6" w:rsidRDefault="007434C6" w:rsidP="007A0A9F">
      <w:pPr>
        <w:spacing w:line="554" w:lineRule="exact"/>
        <w:jc w:val="left"/>
        <w:rPr>
          <w:rFonts w:ascii="仿宋_GB2312" w:eastAsia="仿宋_GB2312"/>
          <w:sz w:val="32"/>
        </w:rPr>
      </w:pPr>
      <w:r w:rsidRPr="007434C6">
        <w:rPr>
          <w:rFonts w:ascii="仿宋_GB2312" w:eastAsia="仿宋_GB2312" w:hint="eastAsia"/>
          <w:sz w:val="32"/>
        </w:rPr>
        <w:t>温州市龙湾区人民政府办公室</w:t>
      </w:r>
    </w:p>
    <w:p w:rsidR="007434C6" w:rsidRPr="007434C6" w:rsidRDefault="007434C6" w:rsidP="007A0A9F">
      <w:pPr>
        <w:widowControl/>
        <w:spacing w:line="554" w:lineRule="exact"/>
        <w:ind w:firstLineChars="1330" w:firstLine="4201"/>
        <w:jc w:val="left"/>
        <w:rPr>
          <w:rFonts w:ascii="仿宋_GB2312" w:eastAsia="仿宋_GB2312" w:hAnsi="宋体" w:cs="宋体"/>
          <w:kern w:val="0"/>
          <w:sz w:val="32"/>
          <w:szCs w:val="32"/>
        </w:rPr>
      </w:pPr>
      <w:r w:rsidRPr="007434C6">
        <w:rPr>
          <w:rFonts w:ascii="仿宋_GB2312" w:eastAsia="仿宋_GB2312" w:hAnsi="宋体" w:cs="宋体" w:hint="eastAsia"/>
          <w:kern w:val="0"/>
          <w:sz w:val="32"/>
          <w:szCs w:val="32"/>
        </w:rPr>
        <w:t>温州高新区管理委员会办公室</w:t>
      </w:r>
    </w:p>
    <w:p w:rsidR="007434C6" w:rsidRPr="007434C6" w:rsidRDefault="007434C6" w:rsidP="007A0A9F">
      <w:pPr>
        <w:widowControl/>
        <w:spacing w:line="554" w:lineRule="exact"/>
        <w:ind w:firstLineChars="1624" w:firstLine="5129"/>
        <w:rPr>
          <w:rFonts w:ascii="仿宋_GB2312" w:eastAsia="仿宋_GB2312" w:hAnsi="宋体" w:cs="宋体"/>
          <w:kern w:val="0"/>
          <w:sz w:val="32"/>
          <w:szCs w:val="32"/>
        </w:rPr>
      </w:pPr>
      <w:r w:rsidRPr="007434C6">
        <w:rPr>
          <w:rFonts w:ascii="仿宋_GB2312" w:eastAsia="仿宋_GB2312" w:hAnsi="宋体" w:cs="宋体" w:hint="eastAsia"/>
          <w:kern w:val="0"/>
          <w:sz w:val="32"/>
          <w:szCs w:val="32"/>
        </w:rPr>
        <w:t>2017年9月13日</w:t>
      </w:r>
    </w:p>
    <w:p w:rsidR="007434C6" w:rsidRPr="007434C6" w:rsidRDefault="007434C6" w:rsidP="007A0A9F">
      <w:pPr>
        <w:spacing w:line="554" w:lineRule="exact"/>
        <w:ind w:firstLineChars="200" w:firstLine="632"/>
        <w:rPr>
          <w:rStyle w:val="af"/>
          <w:rFonts w:ascii="仿宋_GB2312" w:eastAsia="仿宋_GB2312" w:hAnsi="仿宋_GB2312" w:cs="仿宋_GB2312"/>
          <w:b w:val="0"/>
          <w:sz w:val="32"/>
        </w:rPr>
        <w:sectPr w:rsidR="007434C6" w:rsidRPr="007434C6" w:rsidSect="007A0A9F">
          <w:headerReference w:type="default" r:id="rId9"/>
          <w:footerReference w:type="even" r:id="rId10"/>
          <w:footerReference w:type="default" r:id="rId11"/>
          <w:footerReference w:type="first" r:id="rId12"/>
          <w:pgSz w:w="11906" w:h="16838" w:code="9"/>
          <w:pgMar w:top="2098" w:right="1474" w:bottom="1985" w:left="1588" w:header="851" w:footer="992" w:gutter="0"/>
          <w:pgNumType w:fmt="numberInDash"/>
          <w:cols w:space="720"/>
          <w:docGrid w:type="linesAndChars" w:linePitch="582" w:charSpace="-849"/>
        </w:sectPr>
      </w:pPr>
      <w:r w:rsidRPr="007434C6">
        <w:rPr>
          <w:rFonts w:ascii="仿宋_GB2312" w:eastAsia="仿宋_GB2312" w:hAnsi="仿宋_GB2312" w:cs="仿宋_GB2312" w:hint="eastAsia"/>
          <w:bCs/>
          <w:sz w:val="32"/>
        </w:rPr>
        <w:t>（此件公开发布）</w:t>
      </w:r>
    </w:p>
    <w:p w:rsidR="007434C6" w:rsidRPr="001B17BD" w:rsidRDefault="007434C6" w:rsidP="001B17BD">
      <w:pPr>
        <w:spacing w:line="560" w:lineRule="exact"/>
        <w:jc w:val="center"/>
        <w:rPr>
          <w:rStyle w:val="af"/>
          <w:rFonts w:ascii="方正小标宋简体" w:eastAsia="方正小标宋简体"/>
          <w:b w:val="0"/>
          <w:sz w:val="44"/>
          <w:szCs w:val="44"/>
        </w:rPr>
      </w:pPr>
      <w:r w:rsidRPr="001B17BD">
        <w:rPr>
          <w:rStyle w:val="af"/>
          <w:rFonts w:ascii="方正小标宋简体" w:eastAsia="方正小标宋简体" w:hint="eastAsia"/>
          <w:b w:val="0"/>
          <w:sz w:val="44"/>
          <w:szCs w:val="44"/>
        </w:rPr>
        <w:lastRenderedPageBreak/>
        <w:t>龙湾区（高新区）高层次教育人才引进</w:t>
      </w:r>
    </w:p>
    <w:p w:rsidR="007434C6" w:rsidRPr="001B17BD" w:rsidRDefault="007434C6" w:rsidP="001B17BD">
      <w:pPr>
        <w:spacing w:line="560" w:lineRule="exact"/>
        <w:jc w:val="center"/>
        <w:rPr>
          <w:rStyle w:val="af"/>
          <w:rFonts w:ascii="方正小标宋简体" w:eastAsia="方正小标宋简体"/>
          <w:b w:val="0"/>
          <w:sz w:val="44"/>
          <w:szCs w:val="44"/>
        </w:rPr>
      </w:pPr>
      <w:r w:rsidRPr="001B17BD">
        <w:rPr>
          <w:rStyle w:val="af"/>
          <w:rFonts w:ascii="方正小标宋简体" w:eastAsia="方正小标宋简体" w:hint="eastAsia"/>
          <w:b w:val="0"/>
          <w:sz w:val="44"/>
          <w:szCs w:val="44"/>
        </w:rPr>
        <w:t>和培育实施办法（试行）</w:t>
      </w:r>
    </w:p>
    <w:p w:rsidR="007434C6" w:rsidRPr="001B17BD" w:rsidRDefault="007434C6" w:rsidP="001B17BD">
      <w:pPr>
        <w:spacing w:line="560" w:lineRule="exact"/>
        <w:jc w:val="center"/>
        <w:rPr>
          <w:rFonts w:ascii="仿宋_GB2312" w:eastAsia="仿宋_GB2312"/>
          <w:szCs w:val="21"/>
        </w:rPr>
      </w:pPr>
    </w:p>
    <w:p w:rsidR="007434C6" w:rsidRPr="001B17BD" w:rsidRDefault="007434C6" w:rsidP="00036AB5">
      <w:pPr>
        <w:adjustRightInd w:val="0"/>
        <w:spacing w:line="540" w:lineRule="exact"/>
        <w:ind w:firstLineChars="200" w:firstLine="640"/>
        <w:rPr>
          <w:rFonts w:ascii="仿宋_GB2312" w:eastAsia="仿宋_GB2312" w:hAnsi="宋体"/>
          <w:sz w:val="32"/>
          <w:szCs w:val="32"/>
        </w:rPr>
      </w:pPr>
      <w:r w:rsidRPr="001B17BD">
        <w:rPr>
          <w:rFonts w:ascii="仿宋_GB2312" w:eastAsia="仿宋_GB2312" w:hAnsi="宋体" w:hint="eastAsia"/>
          <w:sz w:val="32"/>
          <w:szCs w:val="32"/>
        </w:rPr>
        <w:t>为了进一步加大我区高层次教育人才的引进和培育力度，充分发挥名优教师的引领作用，促进龙湾教育事业高位均衡发展，根据《关于实施“人才新政十条”推进领军型人才团队建设者的意见》（温委办发</w:t>
      </w:r>
      <w:r w:rsidRPr="001B17BD">
        <w:rPr>
          <w:rFonts w:ascii="仿宋_GB2312" w:eastAsia="仿宋_GB2312" w:hAnsi="仿宋_GB2312" w:cs="仿宋_GB2312" w:hint="eastAsia"/>
          <w:sz w:val="32"/>
          <w:szCs w:val="32"/>
        </w:rPr>
        <w:t>〔2015〕49号）</w:t>
      </w:r>
      <w:r w:rsidRPr="001B17BD">
        <w:rPr>
          <w:rFonts w:ascii="仿宋_GB2312" w:eastAsia="仿宋_GB2312" w:hint="eastAsia"/>
          <w:sz w:val="32"/>
          <w:szCs w:val="32"/>
        </w:rPr>
        <w:t>和我区相关人才政策</w:t>
      </w:r>
      <w:r w:rsidRPr="001B17BD">
        <w:rPr>
          <w:rFonts w:ascii="仿宋_GB2312" w:eastAsia="仿宋_GB2312" w:hAnsi="宋体" w:hint="eastAsia"/>
          <w:sz w:val="32"/>
          <w:szCs w:val="32"/>
        </w:rPr>
        <w:t>，结合教育实际，特制定本实施办法。</w:t>
      </w:r>
    </w:p>
    <w:p w:rsidR="007434C6" w:rsidRPr="007A0A9F" w:rsidRDefault="007434C6" w:rsidP="00036AB5">
      <w:pPr>
        <w:adjustRightInd w:val="0"/>
        <w:spacing w:line="540" w:lineRule="exact"/>
        <w:ind w:firstLineChars="200" w:firstLine="640"/>
        <w:rPr>
          <w:rFonts w:ascii="黑体" w:eastAsia="黑体" w:hAnsi="黑体"/>
          <w:sz w:val="32"/>
          <w:szCs w:val="32"/>
        </w:rPr>
      </w:pPr>
      <w:r w:rsidRPr="007A0A9F">
        <w:rPr>
          <w:rFonts w:ascii="黑体" w:eastAsia="黑体" w:hAnsi="黑体" w:hint="eastAsia"/>
          <w:sz w:val="32"/>
          <w:szCs w:val="32"/>
        </w:rPr>
        <w:t xml:space="preserve">一、目标任务 </w:t>
      </w:r>
    </w:p>
    <w:p w:rsidR="007434C6" w:rsidRPr="001B17BD" w:rsidRDefault="007434C6" w:rsidP="00036AB5">
      <w:pPr>
        <w:adjustRightInd w:val="0"/>
        <w:spacing w:line="54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在今后三年内实施龙湾区（高新区）高层次教育人才引进和培育计划，其中引进和培育在全省乃至全国有贡献、有影响的省特级教师等5名以上，正高级教师、省教坛新秀、市杰出人才、市青年拔尖人才、市（指地市级，下同）名师（名校长、名班主任）、市教坛新秀、市教坛中坚、县（市、区）名师（名校长）等教育人才100名以上，市骨干教师、县（市、区）教坛新秀、教坛中坚等200名以上。力争打造一支师德修养好、文化学识高、教学业务精、科研能力强，能够引领我区教育快速发展的高层次教育人才队伍。</w:t>
      </w:r>
    </w:p>
    <w:p w:rsidR="007434C6" w:rsidRPr="007A0A9F" w:rsidRDefault="007434C6" w:rsidP="00036AB5">
      <w:pPr>
        <w:adjustRightInd w:val="0"/>
        <w:spacing w:line="540" w:lineRule="exact"/>
        <w:ind w:firstLineChars="200" w:firstLine="640"/>
        <w:rPr>
          <w:rFonts w:ascii="黑体" w:eastAsia="黑体" w:hAnsi="黑体"/>
          <w:sz w:val="32"/>
          <w:szCs w:val="32"/>
        </w:rPr>
      </w:pPr>
      <w:r w:rsidRPr="007A0A9F">
        <w:rPr>
          <w:rFonts w:ascii="黑体" w:eastAsia="黑体" w:hAnsi="黑体" w:hint="eastAsia"/>
          <w:sz w:val="32"/>
          <w:szCs w:val="32"/>
        </w:rPr>
        <w:t>二、人才类别资格</w:t>
      </w:r>
    </w:p>
    <w:p w:rsidR="007434C6" w:rsidRPr="001B17BD" w:rsidRDefault="007434C6" w:rsidP="00036AB5">
      <w:pPr>
        <w:adjustRightInd w:val="0"/>
        <w:spacing w:line="540" w:lineRule="exact"/>
        <w:ind w:firstLineChars="200" w:firstLine="640"/>
        <w:rPr>
          <w:rFonts w:ascii="仿宋_GB2312" w:eastAsia="仿宋_GB2312" w:hAnsi="宋体"/>
          <w:sz w:val="32"/>
          <w:szCs w:val="32"/>
        </w:rPr>
      </w:pPr>
      <w:r w:rsidRPr="001B17BD">
        <w:rPr>
          <w:rFonts w:ascii="仿宋_GB2312" w:eastAsia="仿宋_GB2312" w:hAnsi="仿宋_GB2312" w:cs="仿宋_GB2312" w:hint="eastAsia"/>
          <w:sz w:val="32"/>
          <w:szCs w:val="32"/>
        </w:rPr>
        <w:t>龙湾区（高新区）引进和培养高层次教育人才主要分五个类别，具体是：</w:t>
      </w:r>
    </w:p>
    <w:p w:rsidR="007434C6" w:rsidRPr="001B17BD" w:rsidRDefault="007434C6" w:rsidP="00036AB5">
      <w:pPr>
        <w:adjustRightInd w:val="0"/>
        <w:spacing w:line="54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 xml:space="preserve">（一）第一类人才。指省特级教师；或是经教育部门认定与上述人员层次相当的其他人才。               </w:t>
      </w:r>
    </w:p>
    <w:p w:rsidR="007434C6" w:rsidRPr="001B17BD" w:rsidRDefault="007434C6" w:rsidP="00036AB5">
      <w:pPr>
        <w:adjustRightInd w:val="0"/>
        <w:spacing w:line="55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lastRenderedPageBreak/>
        <w:t>（二）第二类人才。指省功勋教师、省级有突出贡献中青年专家、国家级教学成果奖主要完成人（前2名）；或是经教育部门认定与上述人员层次相当的其他人才。</w:t>
      </w:r>
    </w:p>
    <w:p w:rsidR="007434C6" w:rsidRPr="001B17BD" w:rsidRDefault="007434C6" w:rsidP="00036AB5">
      <w:pPr>
        <w:adjustRightInd w:val="0"/>
        <w:spacing w:line="55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（三）第三类人才。指正高级职称教师；省教坛新秀；市名师（名校长、名班主任）；或是经教育部门认定与上述人员层次相当的其他人才。</w:t>
      </w:r>
    </w:p>
    <w:p w:rsidR="007434C6" w:rsidRPr="001B17BD" w:rsidRDefault="007434C6" w:rsidP="00036AB5">
      <w:pPr>
        <w:adjustRightInd w:val="0"/>
        <w:spacing w:line="55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 xml:space="preserve">（四）第四类人才。指具有博士学位，针对基础教育、职业教育的研究在省内有较大影响，并取得明显的教育教学成果的优秀中青年教师；省优质课评比一等奖获得者；市教坛新秀、市教坛中坚；区名师（名校长、名班主任）等；或是经教育部门认定与上述人员层次相当的其他人才。    </w:t>
      </w:r>
    </w:p>
    <w:p w:rsidR="007434C6" w:rsidRPr="001B17BD" w:rsidRDefault="007434C6" w:rsidP="00036AB5">
      <w:pPr>
        <w:adjustRightInd w:val="0"/>
        <w:spacing w:line="55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（五）第五类人才。指市骨干教师、市优质课评比一等奖获得者、县（市、区）“三坛”骨干教师等，或是经教育部门认定与上述人员层次相当的其他人才。</w:t>
      </w:r>
    </w:p>
    <w:p w:rsidR="007434C6" w:rsidRPr="007A0A9F" w:rsidRDefault="007434C6" w:rsidP="00036AB5">
      <w:pPr>
        <w:adjustRightInd w:val="0"/>
        <w:spacing w:line="550" w:lineRule="exact"/>
        <w:ind w:firstLineChars="200" w:firstLine="640"/>
        <w:rPr>
          <w:rFonts w:ascii="黑体" w:eastAsia="黑体" w:hAnsi="黑体"/>
          <w:sz w:val="32"/>
          <w:szCs w:val="32"/>
        </w:rPr>
      </w:pPr>
      <w:r w:rsidRPr="007A0A9F">
        <w:rPr>
          <w:rFonts w:ascii="黑体" w:eastAsia="黑体" w:hAnsi="黑体" w:hint="eastAsia"/>
          <w:sz w:val="32"/>
          <w:szCs w:val="32"/>
        </w:rPr>
        <w:t>三、引进条件</w:t>
      </w:r>
    </w:p>
    <w:p w:rsidR="007434C6" w:rsidRPr="001B17BD" w:rsidRDefault="007434C6" w:rsidP="00036AB5">
      <w:pPr>
        <w:adjustRightInd w:val="0"/>
        <w:spacing w:line="55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引进的高层次教育人才须同时具备以下三个条件：</w:t>
      </w:r>
    </w:p>
    <w:p w:rsidR="007434C6" w:rsidRPr="001B17BD" w:rsidRDefault="007434C6" w:rsidP="00036AB5">
      <w:pPr>
        <w:adjustRightInd w:val="0"/>
        <w:spacing w:line="55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（一）符合我区高层次教育人才规定类别的资格条件。</w:t>
      </w:r>
    </w:p>
    <w:p w:rsidR="007434C6" w:rsidRPr="001B17BD" w:rsidRDefault="007434C6" w:rsidP="00036AB5">
      <w:pPr>
        <w:adjustRightInd w:val="0"/>
        <w:spacing w:line="55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（二）年龄在45周岁（含）以下（如为第一类人才年龄可放宽至48周岁（含）以下），在教学教研管理等岗位教学（管理）经验丰富，业绩突出。</w:t>
      </w:r>
    </w:p>
    <w:p w:rsidR="007434C6" w:rsidRPr="001B17BD" w:rsidRDefault="007434C6" w:rsidP="00036AB5">
      <w:pPr>
        <w:adjustRightInd w:val="0"/>
        <w:spacing w:line="55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（三）引进后，须在我区教学一线担任教学教研岗位（其中，名校长要担任校长岗位）。</w:t>
      </w:r>
    </w:p>
    <w:p w:rsidR="007434C6" w:rsidRPr="007A0A9F" w:rsidRDefault="007434C6" w:rsidP="001B17BD">
      <w:pPr>
        <w:adjustRightInd w:val="0"/>
        <w:spacing w:line="560" w:lineRule="exact"/>
        <w:ind w:firstLineChars="200" w:firstLine="640"/>
        <w:rPr>
          <w:rFonts w:ascii="黑体" w:eastAsia="黑体" w:hAnsi="黑体"/>
          <w:sz w:val="32"/>
          <w:szCs w:val="32"/>
        </w:rPr>
      </w:pPr>
      <w:r w:rsidRPr="007A0A9F">
        <w:rPr>
          <w:rFonts w:ascii="黑体" w:eastAsia="黑体" w:hAnsi="黑体" w:hint="eastAsia"/>
          <w:sz w:val="32"/>
          <w:szCs w:val="32"/>
        </w:rPr>
        <w:t xml:space="preserve">四、引才程序 </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lastRenderedPageBreak/>
        <w:t>（一）发布公告。区教育局根据学校实际需求和高层次教育人才三年引进培育计划进度安排，向省内、省外发布引才公告，接受各地高层次教育人才的报名。</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 xml:space="preserve">（二）资格初审。区教育局对高层次教育人才类别进行资格初审和把关。初审通过后，区教育局牵头召开由区编办、区招才局、区人力社保局等相关部门参加的联席会议进行联评，按照一定比例进行淘汰。    </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 xml:space="preserve">（三）组织考评。由区教育人才工作领导小组成立专家考评小组，对联评通过的教育人才进行教育教学考评，其中对引进管理类的名校长名班主任采用组织考核的方式进行考评，对引进教学类的优秀教师采用示范课、面试、考核等形式考评。考评后，由区教育局党委研究，根据考评成绩遴选一批优秀的高层次教育人才。       </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（四）组织体检、考察。区教育局、区人力社保局对初步意向选调的人才进行体检，并启动组织考察程序。</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（五）召开区教育人才工作领导小组会议，正式确定拟选调的人才。</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（六）在政府官网和教育官网进行公示，公示期7天。</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 xml:space="preserve">（七）公示通过后，报区政府批准，由区教育局与引进高层次教育人才签订相关服务承诺协议，服务期限为5年。 </w:t>
      </w:r>
    </w:p>
    <w:p w:rsidR="007434C6" w:rsidRPr="001B17BD" w:rsidRDefault="007434C6" w:rsidP="001B17BD">
      <w:pPr>
        <w:adjustRightInd w:val="0"/>
        <w:spacing w:line="560" w:lineRule="exact"/>
        <w:ind w:firstLineChars="200" w:firstLine="640"/>
        <w:rPr>
          <w:rFonts w:ascii="仿宋_GB2312" w:eastAsia="仿宋_GB2312" w:hAnsi="宋体"/>
          <w:sz w:val="32"/>
          <w:szCs w:val="32"/>
        </w:rPr>
      </w:pPr>
      <w:r w:rsidRPr="001B17BD">
        <w:rPr>
          <w:rFonts w:ascii="仿宋_GB2312" w:eastAsia="仿宋_GB2312" w:hAnsi="仿宋_GB2312" w:cs="仿宋_GB2312" w:hint="eastAsia"/>
          <w:sz w:val="32"/>
          <w:szCs w:val="32"/>
        </w:rPr>
        <w:t>引进特别优秀的高层次教育人才，可采用“一事一议”的办法，由区教育局联合有关部门提出方案建议，报区政府审批。</w:t>
      </w:r>
    </w:p>
    <w:p w:rsidR="007434C6" w:rsidRPr="007A0A9F" w:rsidRDefault="007434C6" w:rsidP="001B17BD">
      <w:pPr>
        <w:adjustRightInd w:val="0"/>
        <w:spacing w:line="560" w:lineRule="exact"/>
        <w:ind w:firstLineChars="200" w:firstLine="640"/>
        <w:rPr>
          <w:rFonts w:ascii="黑体" w:eastAsia="黑体" w:hAnsi="黑体"/>
          <w:sz w:val="32"/>
          <w:szCs w:val="32"/>
        </w:rPr>
      </w:pPr>
      <w:r w:rsidRPr="007A0A9F">
        <w:rPr>
          <w:rFonts w:ascii="黑体" w:eastAsia="黑体" w:hAnsi="黑体" w:hint="eastAsia"/>
          <w:sz w:val="32"/>
          <w:szCs w:val="32"/>
        </w:rPr>
        <w:lastRenderedPageBreak/>
        <w:t>五、人才培育</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（一）在完成“十二五”名师培育计划的基础上，制定出台《龙湾区“十三五”中小学名优教师培育行动实施方案》（另行发文），努力培育市内外有影响的骨干校长、名优教师群体。</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u w:val="single"/>
        </w:rPr>
      </w:pPr>
      <w:r w:rsidRPr="001B17BD">
        <w:rPr>
          <w:rFonts w:ascii="仿宋_GB2312" w:eastAsia="仿宋_GB2312" w:hAnsi="仿宋_GB2312" w:cs="仿宋_GB2312" w:hint="eastAsia"/>
          <w:sz w:val="32"/>
          <w:szCs w:val="32"/>
        </w:rPr>
        <w:t>（二）根据我区教育质量奖奖励要求和中小学骨干教师奖励有关办法，明确各类教育人才的奖励、待遇、管理等事项，充分发挥高层次教育人才的辐射与专业作用。</w:t>
      </w:r>
    </w:p>
    <w:p w:rsidR="007434C6" w:rsidRPr="007A0A9F" w:rsidRDefault="007434C6" w:rsidP="001B17BD">
      <w:pPr>
        <w:adjustRightInd w:val="0"/>
        <w:spacing w:line="560" w:lineRule="exact"/>
        <w:ind w:firstLineChars="200" w:firstLine="640"/>
        <w:rPr>
          <w:rFonts w:ascii="黑体" w:eastAsia="黑体" w:hAnsi="黑体"/>
          <w:sz w:val="32"/>
          <w:szCs w:val="32"/>
        </w:rPr>
      </w:pPr>
      <w:r w:rsidRPr="007A0A9F">
        <w:rPr>
          <w:rFonts w:ascii="黑体" w:eastAsia="黑体" w:hAnsi="黑体" w:hint="eastAsia"/>
          <w:sz w:val="32"/>
          <w:szCs w:val="32"/>
        </w:rPr>
        <w:t>六、政策待遇</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一）安家奖励。引进的高层次教育人才落地后，在我区中小学校（幼儿园）、职业技术学校担任教学一线工作的（名校长担任校长岗位的），按照人才类别依次给予第一、二、三、四类人才每人最高100万元、70万元、50万元、10万元安家奖励。</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二）入选奖励。区内教师（校长）等新入选我区高层次教育人才目录中第一、二、三、四类的，且在我区中小学校（幼儿园）、职业技术学校担任教学一线工作的（名校长担任校长岗位的），依次分别给予每人最高30万元、20万、10万元、2万元的入选奖励。</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三）编制保障。设立特殊教育人才灵活用编机制，对第一、二、三类人才的引进，不受引进单位事业编制数的限制。第一、二、三类人才引进后，其人事工资关系调转确实有难度的，根据其档案情况重新建立人事关系。其他高层次教育人才，根据全区教育系统编制情况，可以全区统筹用编，优先安排入编。</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lastRenderedPageBreak/>
        <w:t>（四）住房保障。按照《关于完善市区人才住房政策的实施意见》（温政发〔2013〕103号）和《关于印发&lt;龙湾区（高新区）人才公寓租赁管理暂行办法&gt;的通知》（温龙委办发〔2014〕62号）等有关人才住房保障文件，为引进人才额外提供专项购房优惠、购房补贴、租房补贴、人才公寓租赁等政策支持。</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五）生活保障。引进的高层次教育人才的家属、子女可直接落户我区。随迁子女属学前教育、义务教育阶段学生，按就近入学原则，可自行选择在居住地或父母工作地学区内公办学校就读。属高中段学生，可根据本人意愿和原就读学校层次，由区教育局安排就学。第一、二类高层次教育人才的配偶可视情况根据相关规定办理随调。</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（六）绩效考核。对作出突出贡献的高层次教育人才，学年考核和年度考核优秀职数不占学校优秀职数指标，适当提高高层次教育人才绩效工资，且不纳入学校绩效工资总量控制。</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七）工作室建设补助。省特级教师或市名师（名校长、名班主任）可设立特级教师工作室或名师（名校长、名班主任）工作室，报区教育局审批验收后进行授牌，并给予每个工作室每年2万元的活动经费补助，用于教学研究、学术交流、课题研究等。</w:t>
      </w:r>
    </w:p>
    <w:p w:rsidR="007434C6" w:rsidRPr="007A0A9F" w:rsidRDefault="007434C6" w:rsidP="001B17BD">
      <w:pPr>
        <w:adjustRightInd w:val="0"/>
        <w:spacing w:line="560" w:lineRule="exact"/>
        <w:ind w:firstLineChars="200" w:firstLine="640"/>
        <w:rPr>
          <w:rFonts w:ascii="黑体" w:eastAsia="黑体" w:hAnsi="黑体"/>
          <w:sz w:val="32"/>
          <w:szCs w:val="32"/>
        </w:rPr>
      </w:pPr>
      <w:r w:rsidRPr="007A0A9F">
        <w:rPr>
          <w:rFonts w:ascii="黑体" w:eastAsia="黑体" w:hAnsi="黑体" w:hint="eastAsia"/>
          <w:sz w:val="32"/>
          <w:szCs w:val="32"/>
        </w:rPr>
        <w:t>七、政策兑现</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（一）安家奖励的发放。根据引进时确定的安家奖励标准，办理人事关系接转手续后首次拨付40%，此后分两年每年按照30%的比例拨付。由本人提出申请，区教育局统一受理，组织相关部</w:t>
      </w:r>
      <w:r w:rsidRPr="001B17BD">
        <w:rPr>
          <w:rFonts w:ascii="仿宋_GB2312" w:eastAsia="仿宋_GB2312" w:hAnsi="仿宋_GB2312" w:cs="仿宋_GB2312" w:hint="eastAsia"/>
          <w:sz w:val="32"/>
          <w:szCs w:val="32"/>
        </w:rPr>
        <w:lastRenderedPageBreak/>
        <w:t>门联审，经领导小组会议通过后，从区高层次教育人才引培计划专项资金中拨付。</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二）入选奖励的发放。由本人提出申请，区教育局统一受理，组织相关部门联审，经领导小组会议通过后，从区高层次教育人才引培计划专项资金中拨付。入选奖励分两次发放，入选的次年拨付50%奖励，剩余部分第三年再拨付。</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（三）住房保障政策兑现。申请购房优惠、购房补贴、租房补贴、人才公寓租赁等政策，有关要求和申请程序请按照温委发〔2013〕103号文件和温龙委办发〔2014〕62号文件执行。</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其他政策的兑现，由区教育局牵头，相关部门配合，主动为各类人才做好政策兑现服务。</w:t>
      </w:r>
    </w:p>
    <w:p w:rsidR="007434C6" w:rsidRPr="007A0A9F" w:rsidRDefault="007434C6" w:rsidP="001B17BD">
      <w:pPr>
        <w:adjustRightInd w:val="0"/>
        <w:spacing w:line="560" w:lineRule="exact"/>
        <w:ind w:firstLineChars="200" w:firstLine="640"/>
        <w:rPr>
          <w:rFonts w:ascii="黑体" w:eastAsia="黑体" w:hAnsi="黑体"/>
          <w:sz w:val="32"/>
          <w:szCs w:val="32"/>
        </w:rPr>
      </w:pPr>
      <w:r w:rsidRPr="007A0A9F">
        <w:rPr>
          <w:rFonts w:ascii="黑体" w:eastAsia="黑体" w:hAnsi="黑体" w:hint="eastAsia"/>
          <w:sz w:val="32"/>
          <w:szCs w:val="32"/>
        </w:rPr>
        <w:t>八、加强组织保障</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 xml:space="preserve">（一）成立区教育人才工作领导小组，由区政府分管教育副区长任组长，区教育局主要负责人任副组长，区政府办公室、区编办、区招才局、区公安分局、区财政局、区人力社保局等部门分管负责人为成员，区教育人才工作领导小组办公室设在区教育局，由区教育局分管负责人任办公室主任，负责高层次教育人才引进培育计划的实施，做好高层次教育人才的引进、培养、选拔、管理和服务工作。 </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（二）设立高层次教育人才引培计划专项资金，设在区教育局，由区教育局在上一年度做好经费预算，报区财政立项。主要用于：高层次教育人才引进安家奖励和入选奖励、区内现有高层</w:t>
      </w:r>
      <w:r w:rsidRPr="001B17BD">
        <w:rPr>
          <w:rFonts w:ascii="仿宋_GB2312" w:eastAsia="仿宋_GB2312" w:hAnsi="仿宋_GB2312" w:cs="仿宋_GB2312" w:hint="eastAsia"/>
          <w:sz w:val="32"/>
          <w:szCs w:val="32"/>
        </w:rPr>
        <w:lastRenderedPageBreak/>
        <w:t>次人才奖励、名师（名校长、名班主任）工作室建设补助、名师培训培养、名校长办学思想、名教师教育思想研讨会、考察进修（特别是硕士、博士研究生培养）、高层次学术交流、聘请海内外高级专家讲学、出版教育教学专著等。</w:t>
      </w:r>
    </w:p>
    <w:p w:rsidR="007434C6" w:rsidRPr="007A0A9F" w:rsidRDefault="007434C6" w:rsidP="001B17BD">
      <w:pPr>
        <w:adjustRightInd w:val="0"/>
        <w:spacing w:line="560" w:lineRule="exact"/>
        <w:ind w:firstLineChars="200" w:firstLine="640"/>
        <w:rPr>
          <w:rFonts w:ascii="黑体" w:eastAsia="黑体" w:hAnsi="黑体"/>
          <w:sz w:val="32"/>
          <w:szCs w:val="32"/>
        </w:rPr>
      </w:pPr>
      <w:r w:rsidRPr="007A0A9F">
        <w:rPr>
          <w:rFonts w:ascii="黑体" w:eastAsia="黑体" w:hAnsi="黑体" w:hint="eastAsia"/>
          <w:sz w:val="32"/>
          <w:szCs w:val="32"/>
        </w:rPr>
        <w:t>九、其他事项</w:t>
      </w:r>
    </w:p>
    <w:p w:rsidR="007434C6" w:rsidRPr="001B17BD" w:rsidRDefault="007434C6" w:rsidP="001B17BD">
      <w:pPr>
        <w:adjustRightInd w:val="0"/>
        <w:spacing w:line="560" w:lineRule="exact"/>
        <w:ind w:firstLineChars="200" w:firstLine="640"/>
        <w:rPr>
          <w:rFonts w:ascii="仿宋_GB2312" w:eastAsia="仿宋_GB2312" w:hAnsi="宋体"/>
          <w:sz w:val="32"/>
          <w:szCs w:val="32"/>
        </w:rPr>
      </w:pPr>
      <w:r w:rsidRPr="001B17BD">
        <w:rPr>
          <w:rFonts w:ascii="仿宋_GB2312" w:eastAsia="仿宋_GB2312" w:hAnsi="仿宋_GB2312" w:cs="仿宋_GB2312" w:hint="eastAsia"/>
          <w:sz w:val="32"/>
          <w:szCs w:val="32"/>
        </w:rPr>
        <w:t>（一）</w:t>
      </w:r>
      <w:r w:rsidRPr="001B17BD">
        <w:rPr>
          <w:rFonts w:ascii="仿宋_GB2312" w:eastAsia="仿宋_GB2312" w:hAnsi="宋体" w:hint="eastAsia"/>
          <w:sz w:val="32"/>
          <w:szCs w:val="32"/>
        </w:rPr>
        <w:t>引进的教育高层次人才安家政策按就高原则不重复享受，夫妻双方均为高层次人才引进的按高的一方享受一次；引进人才服</w:t>
      </w:r>
      <w:r w:rsidRPr="001B17BD">
        <w:rPr>
          <w:rFonts w:ascii="仿宋_GB2312" w:eastAsia="仿宋_GB2312" w:hAnsi="仿宋_GB2312" w:cs="仿宋_GB2312" w:hint="eastAsia"/>
          <w:sz w:val="32"/>
          <w:szCs w:val="32"/>
        </w:rPr>
        <w:t>务期不满5年调</w:t>
      </w:r>
      <w:r w:rsidRPr="001B17BD">
        <w:rPr>
          <w:rFonts w:ascii="仿宋_GB2312" w:eastAsia="仿宋_GB2312" w:hAnsi="宋体" w:hint="eastAsia"/>
          <w:sz w:val="32"/>
          <w:szCs w:val="32"/>
        </w:rPr>
        <w:t>离本区的，全额退回已享受的安家补贴和专项奖励。</w:t>
      </w:r>
    </w:p>
    <w:p w:rsidR="007434C6" w:rsidRPr="001B17BD" w:rsidRDefault="007434C6" w:rsidP="001B17BD">
      <w:pPr>
        <w:adjustRightInd w:val="0"/>
        <w:spacing w:line="560" w:lineRule="exact"/>
        <w:ind w:firstLineChars="200" w:firstLine="640"/>
        <w:rPr>
          <w:rFonts w:ascii="仿宋_GB2312" w:eastAsia="仿宋_GB2312" w:hAnsi="宋体"/>
          <w:sz w:val="32"/>
          <w:szCs w:val="32"/>
        </w:rPr>
      </w:pPr>
      <w:r w:rsidRPr="001B17BD">
        <w:rPr>
          <w:rFonts w:ascii="仿宋_GB2312" w:eastAsia="仿宋_GB2312" w:hAnsi="仿宋_GB2312" w:cs="仿宋_GB2312" w:hint="eastAsia"/>
          <w:sz w:val="32"/>
          <w:szCs w:val="32"/>
        </w:rPr>
        <w:t>（二）教育人才有严重违法违规行为或学术造假、责任事故、不履行</w:t>
      </w:r>
      <w:r w:rsidRPr="001B17BD">
        <w:rPr>
          <w:rFonts w:ascii="仿宋_GB2312" w:eastAsia="仿宋_GB2312" w:hAnsi="宋体" w:hint="eastAsia"/>
          <w:sz w:val="32"/>
          <w:szCs w:val="32"/>
        </w:rPr>
        <w:t>工作职责等情况的，可取消其已获得的资格或已享受待遇。</w:t>
      </w:r>
    </w:p>
    <w:p w:rsidR="007434C6" w:rsidRPr="001B17BD" w:rsidRDefault="007434C6" w:rsidP="001B17BD">
      <w:pPr>
        <w:adjustRightInd w:val="0"/>
        <w:spacing w:line="560" w:lineRule="exact"/>
        <w:ind w:firstLineChars="200" w:firstLine="640"/>
        <w:rPr>
          <w:rFonts w:ascii="仿宋_GB2312" w:eastAsia="仿宋_GB2312" w:hAnsi="仿宋_GB2312" w:cs="仿宋_GB2312"/>
          <w:sz w:val="32"/>
          <w:szCs w:val="32"/>
        </w:rPr>
      </w:pPr>
      <w:r w:rsidRPr="001B17BD">
        <w:rPr>
          <w:rFonts w:ascii="仿宋_GB2312" w:eastAsia="仿宋_GB2312" w:hAnsi="仿宋_GB2312" w:cs="仿宋_GB2312" w:hint="eastAsia"/>
          <w:sz w:val="32"/>
          <w:szCs w:val="32"/>
        </w:rPr>
        <w:t>（三）高层次教育人才要求调入我区工作，不受配偶单位、户籍等资格条件限制，视学科情况予以统筹安排。</w:t>
      </w:r>
    </w:p>
    <w:p w:rsidR="007434C6" w:rsidRPr="007A0A9F" w:rsidRDefault="007434C6" w:rsidP="001B17BD">
      <w:pPr>
        <w:adjustRightInd w:val="0"/>
        <w:spacing w:line="560" w:lineRule="exact"/>
        <w:ind w:firstLineChars="200" w:firstLine="640"/>
        <w:rPr>
          <w:rFonts w:ascii="黑体" w:eastAsia="黑体" w:hAnsi="黑体"/>
          <w:sz w:val="32"/>
          <w:szCs w:val="32"/>
        </w:rPr>
      </w:pPr>
      <w:r w:rsidRPr="007A0A9F">
        <w:rPr>
          <w:rFonts w:ascii="黑体" w:eastAsia="黑体" w:hAnsi="黑体" w:hint="eastAsia"/>
          <w:sz w:val="32"/>
          <w:szCs w:val="32"/>
        </w:rPr>
        <w:t>十、本办法适用范围为本区公办学校（单位），自2017年11月1日起施行。</w:t>
      </w:r>
    </w:p>
    <w:p w:rsidR="007434C6" w:rsidRDefault="007434C6" w:rsidP="007434C6">
      <w:pPr>
        <w:spacing w:line="560" w:lineRule="exact"/>
        <w:ind w:firstLine="640"/>
        <w:rPr>
          <w:rFonts w:ascii="宋体" w:hAnsi="宋体"/>
          <w:szCs w:val="28"/>
        </w:rPr>
      </w:pPr>
    </w:p>
    <w:p w:rsidR="007434C6" w:rsidRDefault="007434C6" w:rsidP="007434C6">
      <w:pPr>
        <w:spacing w:line="560" w:lineRule="exact"/>
        <w:ind w:firstLine="640"/>
        <w:rPr>
          <w:rFonts w:ascii="宋体" w:hAnsi="宋体"/>
          <w:szCs w:val="28"/>
        </w:rPr>
      </w:pPr>
    </w:p>
    <w:p w:rsidR="007434C6" w:rsidRDefault="007434C6">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7A0A9F" w:rsidRDefault="007A0A9F">
      <w:pPr>
        <w:widowControl/>
        <w:jc w:val="left"/>
        <w:rPr>
          <w:rFonts w:ascii="仿宋" w:eastAsia="仿宋" w:hAnsi="仿宋" w:cs="仿宋"/>
          <w:sz w:val="32"/>
          <w:szCs w:val="32"/>
        </w:rPr>
      </w:pPr>
    </w:p>
    <w:p w:rsidR="00036AB5" w:rsidRDefault="00036AB5">
      <w:pPr>
        <w:widowControl/>
        <w:jc w:val="left"/>
        <w:rPr>
          <w:rFonts w:ascii="仿宋" w:eastAsia="仿宋" w:hAnsi="仿宋" w:cs="仿宋"/>
          <w:sz w:val="32"/>
          <w:szCs w:val="32"/>
        </w:rPr>
      </w:pPr>
    </w:p>
    <w:p w:rsidR="00036AB5" w:rsidRDefault="00036AB5">
      <w:pPr>
        <w:widowControl/>
        <w:jc w:val="left"/>
        <w:rPr>
          <w:rFonts w:ascii="仿宋" w:eastAsia="仿宋" w:hAnsi="仿宋" w:cs="仿宋"/>
          <w:sz w:val="32"/>
          <w:szCs w:val="32"/>
        </w:rPr>
      </w:pPr>
    </w:p>
    <w:p w:rsidR="00036AB5" w:rsidRDefault="00036AB5">
      <w:pPr>
        <w:widowControl/>
        <w:jc w:val="left"/>
        <w:rPr>
          <w:rFonts w:ascii="仿宋" w:eastAsia="仿宋" w:hAnsi="仿宋" w:cs="仿宋"/>
          <w:sz w:val="32"/>
          <w:szCs w:val="32"/>
        </w:rPr>
      </w:pPr>
    </w:p>
    <w:p w:rsidR="00036AB5" w:rsidRDefault="00036AB5">
      <w:pPr>
        <w:widowControl/>
        <w:jc w:val="left"/>
        <w:rPr>
          <w:rFonts w:ascii="仿宋" w:eastAsia="仿宋" w:hAnsi="仿宋" w:cs="仿宋"/>
          <w:sz w:val="32"/>
          <w:szCs w:val="32"/>
        </w:rPr>
      </w:pPr>
    </w:p>
    <w:p w:rsidR="007A0A9F" w:rsidRDefault="007A0A9F" w:rsidP="007A0A9F">
      <w:pPr>
        <w:spacing w:line="560" w:lineRule="exact"/>
        <w:rPr>
          <w:rFonts w:ascii="仿宋" w:eastAsia="仿宋" w:hAnsi="仿宋"/>
          <w:sz w:val="32"/>
          <w:szCs w:val="32"/>
        </w:rPr>
      </w:pPr>
    </w:p>
    <w:p w:rsidR="007A0A9F" w:rsidRDefault="007A0A9F" w:rsidP="007A0A9F">
      <w:pPr>
        <w:spacing w:line="560" w:lineRule="exact"/>
        <w:rPr>
          <w:rFonts w:ascii="仿宋" w:eastAsia="仿宋" w:hAnsi="仿宋"/>
          <w:sz w:val="32"/>
          <w:szCs w:val="32"/>
        </w:rPr>
      </w:pPr>
    </w:p>
    <w:p w:rsidR="00036AB5" w:rsidRDefault="00036AB5" w:rsidP="007A0A9F">
      <w:pPr>
        <w:spacing w:line="560" w:lineRule="exact"/>
        <w:rPr>
          <w:rFonts w:ascii="仿宋" w:eastAsia="仿宋" w:hAnsi="仿宋"/>
          <w:sz w:val="32"/>
          <w:szCs w:val="32"/>
        </w:rPr>
      </w:pPr>
    </w:p>
    <w:p w:rsidR="00036AB5" w:rsidRDefault="00036AB5" w:rsidP="00036AB5">
      <w:pPr>
        <w:spacing w:line="600" w:lineRule="exact"/>
        <w:rPr>
          <w:rFonts w:ascii="仿宋" w:eastAsia="仿宋" w:hAnsi="仿宋"/>
          <w:sz w:val="32"/>
          <w:szCs w:val="32"/>
        </w:rPr>
      </w:pPr>
    </w:p>
    <w:p w:rsidR="007A0A9F" w:rsidRPr="007A0A9F" w:rsidRDefault="004C2DF2" w:rsidP="007A0A9F">
      <w:pPr>
        <w:spacing w:line="560" w:lineRule="exact"/>
        <w:ind w:firstLineChars="50" w:firstLine="140"/>
        <w:rPr>
          <w:rFonts w:ascii="仿宋_GB2312" w:eastAsia="仿宋_GB2312"/>
          <w:sz w:val="28"/>
          <w:szCs w:val="28"/>
        </w:rPr>
      </w:pPr>
      <w:r>
        <w:rPr>
          <w:rFonts w:ascii="仿宋_GB2312" w:eastAsia="仿宋_GB2312"/>
          <w:sz w:val="28"/>
          <w:szCs w:val="28"/>
        </w:rPr>
        <w:pict>
          <v:line id="_x0000_s1041" style="position:absolute;left:0;text-align:left;z-index:251667456" from="0,1.8pt" to="442.2pt,1.8pt" o:gfxdata="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CxXtLnTAAAABAEAAA8AAAAAAAAAAQAgAAAAIgAAAGRycy9k&#10;b3ducmV2LnhtbFBLAQIUABQAAAAIAIdO4kDzinK9zgEAAGoDAAAOAAAAAAAAAAEAIAAAACIBAABk&#10;cnMvZTJvRG9jLnhtbFBLBQYAAAAABgAGAFkBAABiBQAAAAA=&#10;"/>
        </w:pict>
      </w:r>
      <w:r>
        <w:rPr>
          <w:rFonts w:ascii="仿宋_GB2312" w:eastAsia="仿宋_GB2312"/>
          <w:sz w:val="28"/>
          <w:szCs w:val="28"/>
        </w:rPr>
        <w:pict>
          <v:line id="_x0000_s1040" style="position:absolute;left:0;text-align:left;z-index:251666432" from="0,30.25pt" to="442.2pt,30.25pt" o:gfxdata="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WyS5stUAAAAGAQAADwAAAAAAAAABACAAAAAiAAAAZHJz&#10;L2Rvd25yZXYueG1sUEsBAhQAFAAAAAgAh07iQNfuCsPOAQAAawMAAA4AAAAAAAAAAQAgAAAAJAEA&#10;AGRycy9lMm9Eb2MueG1sUEsFBgAAAAAGAAYAWQEAAGQFAAAAAA==&#10;" strokeweight="1pt"/>
        </w:pict>
      </w:r>
      <w:r w:rsidR="007A0A9F">
        <w:rPr>
          <w:rFonts w:ascii="仿宋_GB2312" w:eastAsia="仿宋_GB2312" w:hint="eastAsia"/>
          <w:sz w:val="28"/>
          <w:szCs w:val="28"/>
        </w:rPr>
        <w:t>温州市龙湾区教育局办公室                 2021年6月2</w:t>
      </w:r>
      <w:r w:rsidR="00F61E64">
        <w:rPr>
          <w:rFonts w:ascii="仿宋_GB2312" w:eastAsia="仿宋_GB2312" w:hint="eastAsia"/>
          <w:sz w:val="28"/>
          <w:szCs w:val="28"/>
        </w:rPr>
        <w:t>4</w:t>
      </w:r>
      <w:r w:rsidR="007A0A9F">
        <w:rPr>
          <w:rFonts w:ascii="仿宋_GB2312" w:eastAsia="仿宋_GB2312" w:hint="eastAsia"/>
          <w:sz w:val="28"/>
          <w:szCs w:val="28"/>
        </w:rPr>
        <w:t>日印发</w:t>
      </w:r>
    </w:p>
    <w:sectPr w:rsidR="007A0A9F" w:rsidRPr="007A0A9F" w:rsidSect="007434C6">
      <w:headerReference w:type="even" r:id="rId13"/>
      <w:headerReference w:type="default" r:id="rId14"/>
      <w:footerReference w:type="even" r:id="rId15"/>
      <w:footerReference w:type="default" r:id="rId16"/>
      <w:headerReference w:type="first" r:id="rId17"/>
      <w:pgSz w:w="11906" w:h="16838"/>
      <w:pgMar w:top="2098" w:right="1474" w:bottom="1985" w:left="1588" w:header="851" w:footer="992" w:gutter="0"/>
      <w:cols w:space="425"/>
      <w:titlePg/>
      <w:docGrid w:type="lines" w:linePitch="580" w:charSpace="2167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670D" w:rsidRDefault="001F670D">
      <w:r>
        <w:separator/>
      </w:r>
    </w:p>
  </w:endnote>
  <w:endnote w:type="continuationSeparator" w:id="1">
    <w:p w:rsidR="001F670D" w:rsidRDefault="001F67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 w:name="等线">
    <w:charset w:val="86"/>
    <w:family w:val="auto"/>
    <w:pitch w:val="variable"/>
    <w:sig w:usb0="A00002BF" w:usb1="38CF7CFA" w:usb2="00000016" w:usb3="00000000" w:csb0="0004000F" w:csb1="00000000"/>
  </w:font>
  <w:font w:name="楷体_GB2312">
    <w:altName w:val="Arial Unicode MS"/>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_GBK">
    <w:altName w:val="微软雅黑"/>
    <w:charset w:val="00"/>
    <w:family w:val="auto"/>
    <w:pitch w:val="default"/>
    <w:sig w:usb0="00000000" w:usb1="00000000" w:usb2="00000000" w:usb3="00000000" w:csb0="00000000" w:csb1="00000000"/>
  </w:font>
  <w:font w:name="文鼎大标宋简">
    <w:altName w:val="宋体"/>
    <w:charset w:val="86"/>
    <w:family w:val="modern"/>
    <w:pitch w:val="fixed"/>
    <w:sig w:usb0="00000001" w:usb1="080E0000" w:usb2="00000010" w:usb3="00000000" w:csb0="00040000" w:csb1="00000000"/>
  </w:font>
  <w:font w:name="文星简小标宋">
    <w:altName w:val="宋体"/>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6087784"/>
      <w:docPartObj>
        <w:docPartGallery w:val="Page Numbers (Bottom of Page)"/>
        <w:docPartUnique/>
      </w:docPartObj>
    </w:sdtPr>
    <w:sdtContent>
      <w:p w:rsidR="007A0A9F" w:rsidRDefault="004C2DF2">
        <w:pPr>
          <w:pStyle w:val="a4"/>
          <w:jc w:val="center"/>
        </w:pPr>
        <w:r>
          <w:fldChar w:fldCharType="begin"/>
        </w:r>
        <w:r w:rsidR="007A0A9F">
          <w:instrText>PAGE   \* MERGEFORMAT</w:instrText>
        </w:r>
        <w:r>
          <w:fldChar w:fldCharType="separate"/>
        </w:r>
        <w:r w:rsidR="0045430C" w:rsidRPr="0045430C">
          <w:rPr>
            <w:noProof/>
            <w:lang w:val="zh-CN"/>
          </w:rPr>
          <w:t>-</w:t>
        </w:r>
        <w:r w:rsidR="0045430C">
          <w:rPr>
            <w:noProof/>
          </w:rPr>
          <w:t xml:space="preserve"> 10 -</w:t>
        </w:r>
        <w:r>
          <w:fldChar w:fldCharType="end"/>
        </w:r>
      </w:p>
    </w:sdtContent>
  </w:sdt>
  <w:p w:rsidR="007434C6" w:rsidRDefault="007434C6">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30278343"/>
      <w:docPartObj>
        <w:docPartGallery w:val="Page Numbers (Bottom of Page)"/>
        <w:docPartUnique/>
      </w:docPartObj>
    </w:sdtPr>
    <w:sdtContent>
      <w:p w:rsidR="007434C6" w:rsidRDefault="004C2DF2" w:rsidP="007A0A9F">
        <w:pPr>
          <w:pStyle w:val="a4"/>
          <w:jc w:val="center"/>
        </w:pPr>
        <w:r>
          <w:fldChar w:fldCharType="begin"/>
        </w:r>
        <w:r w:rsidR="007A0A9F">
          <w:instrText>PAGE   \* MERGEFORMAT</w:instrText>
        </w:r>
        <w:r>
          <w:fldChar w:fldCharType="separate"/>
        </w:r>
        <w:r w:rsidR="0045430C" w:rsidRPr="0045430C">
          <w:rPr>
            <w:noProof/>
            <w:lang w:val="zh-CN"/>
          </w:rPr>
          <w:t>-</w:t>
        </w:r>
        <w:r w:rsidR="0045430C">
          <w:rPr>
            <w:noProof/>
          </w:rPr>
          <w:t xml:space="preserve"> 9 -</w:t>
        </w:r>
        <w: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6165914"/>
      <w:docPartObj>
        <w:docPartGallery w:val="Page Numbers (Bottom of Page)"/>
        <w:docPartUnique/>
      </w:docPartObj>
    </w:sdtPr>
    <w:sdtContent>
      <w:p w:rsidR="00036AB5" w:rsidRDefault="004C2DF2" w:rsidP="00036AB5">
        <w:pPr>
          <w:pStyle w:val="a4"/>
          <w:jc w:val="center"/>
        </w:pPr>
        <w:r>
          <w:fldChar w:fldCharType="begin"/>
        </w:r>
        <w:r w:rsidR="00036AB5">
          <w:instrText>PAGE   \* MERGEFORMAT</w:instrText>
        </w:r>
        <w:r>
          <w:fldChar w:fldCharType="separate"/>
        </w:r>
        <w:r w:rsidR="0045430C" w:rsidRPr="0045430C">
          <w:rPr>
            <w:noProof/>
            <w:lang w:val="zh-CN"/>
          </w:rPr>
          <w:t>11</w:t>
        </w:r>
        <w:r>
          <w:fldChar w:fldCharType="end"/>
        </w: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F32" w:rsidRDefault="004C2DF2" w:rsidP="00036AB5">
    <w:pPr>
      <w:pStyle w:val="a4"/>
      <w:jc w:val="center"/>
    </w:pPr>
    <w:r>
      <w:fldChar w:fldCharType="begin"/>
    </w:r>
    <w:r w:rsidR="00036AB5">
      <w:instrText>PAGE   \* MERGEFORMAT</w:instrText>
    </w:r>
    <w:r>
      <w:fldChar w:fldCharType="separate"/>
    </w:r>
    <w:r w:rsidR="0045430C" w:rsidRPr="0045430C">
      <w:rPr>
        <w:noProof/>
        <w:lang w:val="zh-CN"/>
      </w:rPr>
      <w:t>18</w:t>
    </w:r>
    <w: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F32" w:rsidRPr="00036AB5" w:rsidRDefault="004C2DF2" w:rsidP="00036AB5">
    <w:pPr>
      <w:pStyle w:val="a4"/>
      <w:jc w:val="center"/>
    </w:pPr>
    <w:r>
      <w:fldChar w:fldCharType="begin"/>
    </w:r>
    <w:r w:rsidR="00036AB5">
      <w:instrText>PAGE   \* MERGEFORMAT</w:instrText>
    </w:r>
    <w:r>
      <w:fldChar w:fldCharType="separate"/>
    </w:r>
    <w:r w:rsidR="0045430C" w:rsidRPr="0045430C">
      <w:rPr>
        <w:noProof/>
        <w:lang w:val="zh-CN"/>
      </w:rPr>
      <w:t>17</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670D" w:rsidRDefault="001F670D">
      <w:r>
        <w:separator/>
      </w:r>
    </w:p>
  </w:footnote>
  <w:footnote w:type="continuationSeparator" w:id="1">
    <w:p w:rsidR="001F670D" w:rsidRDefault="001F67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34C6" w:rsidRDefault="007434C6">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D49" w:rsidRDefault="00902D49">
    <w:pPr>
      <w:ind w:left="640"/>
    </w:pPr>
  </w:p>
  <w:p w:rsidR="00610F32" w:rsidRDefault="00610F32"/>
  <w:p w:rsidR="00610F32" w:rsidRDefault="00610F32"/>
  <w:p w:rsidR="00610F32" w:rsidRDefault="00610F32"/>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D49" w:rsidRDefault="00902D49">
    <w:pPr>
      <w:ind w:firstLine="640"/>
    </w:pPr>
  </w:p>
  <w:p w:rsidR="00610F32" w:rsidRDefault="00610F32"/>
  <w:p w:rsidR="00610F32" w:rsidRDefault="00610F32"/>
  <w:p w:rsidR="00610F32" w:rsidRDefault="00610F32"/>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F32" w:rsidRDefault="00610F32"/>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evenAndOddHeaders/>
  <w:drawingGridHorizontalSpacing w:val="103"/>
  <w:drawingGridVerticalSpacing w:val="291"/>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438CB"/>
    <w:rsid w:val="00010AAB"/>
    <w:rsid w:val="00020083"/>
    <w:rsid w:val="00034A99"/>
    <w:rsid w:val="00036AB5"/>
    <w:rsid w:val="00067C92"/>
    <w:rsid w:val="000979BF"/>
    <w:rsid w:val="000A15EA"/>
    <w:rsid w:val="000F057E"/>
    <w:rsid w:val="001370D3"/>
    <w:rsid w:val="001438CB"/>
    <w:rsid w:val="00145814"/>
    <w:rsid w:val="00171DB2"/>
    <w:rsid w:val="001729BC"/>
    <w:rsid w:val="0019784F"/>
    <w:rsid w:val="001A2736"/>
    <w:rsid w:val="001B17BD"/>
    <w:rsid w:val="001F670D"/>
    <w:rsid w:val="00200C76"/>
    <w:rsid w:val="002269D3"/>
    <w:rsid w:val="002452D5"/>
    <w:rsid w:val="00286DD3"/>
    <w:rsid w:val="002961D7"/>
    <w:rsid w:val="002D30D0"/>
    <w:rsid w:val="002D5AED"/>
    <w:rsid w:val="002E033B"/>
    <w:rsid w:val="00304CCF"/>
    <w:rsid w:val="00331E2F"/>
    <w:rsid w:val="0035364C"/>
    <w:rsid w:val="00373021"/>
    <w:rsid w:val="003A0BB7"/>
    <w:rsid w:val="003F5A7E"/>
    <w:rsid w:val="003F7FB7"/>
    <w:rsid w:val="0040662F"/>
    <w:rsid w:val="00424BA2"/>
    <w:rsid w:val="00442B6F"/>
    <w:rsid w:val="00445D99"/>
    <w:rsid w:val="0045430C"/>
    <w:rsid w:val="004A6D59"/>
    <w:rsid w:val="004C2DF2"/>
    <w:rsid w:val="004C4270"/>
    <w:rsid w:val="004F782D"/>
    <w:rsid w:val="00505D1C"/>
    <w:rsid w:val="005070AC"/>
    <w:rsid w:val="00510506"/>
    <w:rsid w:val="00591470"/>
    <w:rsid w:val="005D6AA9"/>
    <w:rsid w:val="005F286B"/>
    <w:rsid w:val="00603B44"/>
    <w:rsid w:val="00603F6D"/>
    <w:rsid w:val="00610F32"/>
    <w:rsid w:val="00612DED"/>
    <w:rsid w:val="00653898"/>
    <w:rsid w:val="006807AF"/>
    <w:rsid w:val="00696CC1"/>
    <w:rsid w:val="006A406A"/>
    <w:rsid w:val="006A43DA"/>
    <w:rsid w:val="007149F2"/>
    <w:rsid w:val="007324E5"/>
    <w:rsid w:val="007434C6"/>
    <w:rsid w:val="007A0A9F"/>
    <w:rsid w:val="007E1770"/>
    <w:rsid w:val="00800EB4"/>
    <w:rsid w:val="00896804"/>
    <w:rsid w:val="00902D49"/>
    <w:rsid w:val="00911941"/>
    <w:rsid w:val="009236BB"/>
    <w:rsid w:val="00936431"/>
    <w:rsid w:val="00940967"/>
    <w:rsid w:val="009716D2"/>
    <w:rsid w:val="009951A9"/>
    <w:rsid w:val="009A5FBA"/>
    <w:rsid w:val="009E4E29"/>
    <w:rsid w:val="00A313CB"/>
    <w:rsid w:val="00A866DA"/>
    <w:rsid w:val="00AB00D1"/>
    <w:rsid w:val="00B14806"/>
    <w:rsid w:val="00B21E08"/>
    <w:rsid w:val="00B24799"/>
    <w:rsid w:val="00B9120D"/>
    <w:rsid w:val="00B93AA0"/>
    <w:rsid w:val="00BB0D0A"/>
    <w:rsid w:val="00BB2AF8"/>
    <w:rsid w:val="00BC7C18"/>
    <w:rsid w:val="00BD6307"/>
    <w:rsid w:val="00C17F04"/>
    <w:rsid w:val="00C219E7"/>
    <w:rsid w:val="00CA2F9F"/>
    <w:rsid w:val="00CB7FAF"/>
    <w:rsid w:val="00CE46ED"/>
    <w:rsid w:val="00CE555B"/>
    <w:rsid w:val="00CF3C32"/>
    <w:rsid w:val="00D556BF"/>
    <w:rsid w:val="00D81FF0"/>
    <w:rsid w:val="00DC0C65"/>
    <w:rsid w:val="00DD6F77"/>
    <w:rsid w:val="00DF7D1B"/>
    <w:rsid w:val="00E0450C"/>
    <w:rsid w:val="00E40479"/>
    <w:rsid w:val="00E94DDC"/>
    <w:rsid w:val="00EA640E"/>
    <w:rsid w:val="00EE0DF3"/>
    <w:rsid w:val="00EE40BD"/>
    <w:rsid w:val="00EF18D1"/>
    <w:rsid w:val="00F060C9"/>
    <w:rsid w:val="00F61E64"/>
    <w:rsid w:val="00F71114"/>
    <w:rsid w:val="00FF7C52"/>
    <w:rsid w:val="01C37EDE"/>
    <w:rsid w:val="066D25B5"/>
    <w:rsid w:val="085A2D82"/>
    <w:rsid w:val="0E257D8D"/>
    <w:rsid w:val="0F805736"/>
    <w:rsid w:val="0FCC199F"/>
    <w:rsid w:val="1F430CEB"/>
    <w:rsid w:val="23B01BF6"/>
    <w:rsid w:val="260B1926"/>
    <w:rsid w:val="26FB5E0F"/>
    <w:rsid w:val="31ED0744"/>
    <w:rsid w:val="3672315D"/>
    <w:rsid w:val="367A3604"/>
    <w:rsid w:val="36CB4286"/>
    <w:rsid w:val="3C9739B2"/>
    <w:rsid w:val="41F918D8"/>
    <w:rsid w:val="42C22B87"/>
    <w:rsid w:val="46B03F96"/>
    <w:rsid w:val="480677EC"/>
    <w:rsid w:val="48EE65DB"/>
    <w:rsid w:val="49606825"/>
    <w:rsid w:val="5252554F"/>
    <w:rsid w:val="52DD2B0C"/>
    <w:rsid w:val="5A726DA2"/>
    <w:rsid w:val="5B9A5D4C"/>
    <w:rsid w:val="5C9226E1"/>
    <w:rsid w:val="5DC32354"/>
    <w:rsid w:val="60E85B66"/>
    <w:rsid w:val="65306AC2"/>
    <w:rsid w:val="68655B49"/>
    <w:rsid w:val="6BE7087E"/>
    <w:rsid w:val="6C6E2453"/>
    <w:rsid w:val="6E113BE6"/>
    <w:rsid w:val="707F769E"/>
    <w:rsid w:val="709E32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3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2F9F"/>
    <w:pPr>
      <w:widowControl w:val="0"/>
      <w:jc w:val="both"/>
    </w:pPr>
    <w:rPr>
      <w:rFonts w:ascii="Calibri" w:hAnsi="Calibri"/>
      <w:kern w:val="2"/>
      <w:sz w:val="21"/>
      <w:szCs w:val="22"/>
    </w:rPr>
  </w:style>
  <w:style w:type="paragraph" w:styleId="1">
    <w:name w:val="heading 1"/>
    <w:basedOn w:val="2"/>
    <w:next w:val="a"/>
    <w:link w:val="1Char"/>
    <w:uiPriority w:val="9"/>
    <w:qFormat/>
    <w:rsid w:val="00CA2F9F"/>
    <w:pPr>
      <w:spacing w:before="0" w:after="0" w:line="560" w:lineRule="exact"/>
      <w:ind w:firstLine="640"/>
      <w:jc w:val="left"/>
      <w:outlineLvl w:val="0"/>
    </w:pPr>
    <w:rPr>
      <w:rFonts w:ascii="Times New Roman" w:eastAsia="黑体" w:hAnsi="Times New Roman" w:cs="Times New Roman"/>
      <w:b w:val="0"/>
      <w:bCs w:val="0"/>
      <w:kern w:val="44"/>
      <w:sz w:val="32"/>
    </w:rPr>
  </w:style>
  <w:style w:type="paragraph" w:styleId="2">
    <w:name w:val="heading 2"/>
    <w:basedOn w:val="a"/>
    <w:next w:val="a"/>
    <w:link w:val="2Char"/>
    <w:uiPriority w:val="9"/>
    <w:semiHidden/>
    <w:unhideWhenUsed/>
    <w:qFormat/>
    <w:rsid w:val="00CA2F9F"/>
    <w:pPr>
      <w:keepNext/>
      <w:keepLines/>
      <w:spacing w:before="260" w:after="260" w:line="416" w:lineRule="atLeast"/>
      <w:outlineLvl w:val="1"/>
    </w:pPr>
    <w:rPr>
      <w:rFonts w:asciiTheme="majorHAnsi" w:eastAsiaTheme="majorEastAsia" w:hAnsiTheme="majorHAnsi" w:cstheme="majorBidi"/>
      <w:b/>
      <w:bCs/>
      <w:szCs w:val="32"/>
    </w:rPr>
  </w:style>
  <w:style w:type="paragraph" w:styleId="3">
    <w:name w:val="heading 3"/>
    <w:basedOn w:val="a"/>
    <w:next w:val="a"/>
    <w:link w:val="3Char"/>
    <w:uiPriority w:val="9"/>
    <w:semiHidden/>
    <w:unhideWhenUsed/>
    <w:qFormat/>
    <w:rsid w:val="00CA2F9F"/>
    <w:pPr>
      <w:keepNext/>
      <w:keepLines/>
      <w:spacing w:before="260" w:after="260" w:line="416" w:lineRule="atLeast"/>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CA2F9F"/>
    <w:rPr>
      <w:sz w:val="18"/>
      <w:szCs w:val="18"/>
    </w:rPr>
  </w:style>
  <w:style w:type="paragraph" w:styleId="a4">
    <w:name w:val="footer"/>
    <w:basedOn w:val="a"/>
    <w:link w:val="Char0"/>
    <w:uiPriority w:val="99"/>
    <w:unhideWhenUsed/>
    <w:qFormat/>
    <w:rsid w:val="00CA2F9F"/>
    <w:pPr>
      <w:tabs>
        <w:tab w:val="center" w:pos="4153"/>
        <w:tab w:val="right" w:pos="8306"/>
      </w:tabs>
      <w:snapToGrid w:val="0"/>
      <w:spacing w:line="240" w:lineRule="atLeast"/>
      <w:jc w:val="left"/>
    </w:pPr>
    <w:rPr>
      <w:sz w:val="18"/>
      <w:szCs w:val="18"/>
    </w:rPr>
  </w:style>
  <w:style w:type="paragraph" w:styleId="a5">
    <w:name w:val="header"/>
    <w:basedOn w:val="a"/>
    <w:link w:val="Char1"/>
    <w:unhideWhenUsed/>
    <w:qFormat/>
    <w:rsid w:val="00CA2F9F"/>
    <w:pPr>
      <w:pBdr>
        <w:bottom w:val="single" w:sz="6" w:space="1" w:color="auto"/>
      </w:pBdr>
      <w:tabs>
        <w:tab w:val="center" w:pos="4153"/>
        <w:tab w:val="right" w:pos="8306"/>
      </w:tabs>
      <w:snapToGrid w:val="0"/>
      <w:spacing w:line="240" w:lineRule="atLeast"/>
      <w:jc w:val="center"/>
    </w:pPr>
    <w:rPr>
      <w:sz w:val="18"/>
      <w:szCs w:val="18"/>
    </w:rPr>
  </w:style>
  <w:style w:type="paragraph" w:styleId="a6">
    <w:name w:val="Subtitle"/>
    <w:basedOn w:val="a"/>
    <w:next w:val="a"/>
    <w:link w:val="Char2"/>
    <w:uiPriority w:val="11"/>
    <w:qFormat/>
    <w:rsid w:val="00CA2F9F"/>
    <w:pPr>
      <w:spacing w:beforeLines="50" w:afterLines="50"/>
      <w:jc w:val="center"/>
    </w:pPr>
    <w:rPr>
      <w:rFonts w:asciiTheme="minorHAnsi" w:eastAsia="楷体_GB2312" w:hAnsiTheme="minorHAnsi" w:cstheme="minorBidi"/>
      <w:b/>
      <w:bCs/>
      <w:kern w:val="28"/>
      <w:szCs w:val="32"/>
    </w:rPr>
  </w:style>
  <w:style w:type="paragraph" w:styleId="a7">
    <w:name w:val="Normal (Web)"/>
    <w:basedOn w:val="a"/>
    <w:qFormat/>
    <w:rsid w:val="00CA2F9F"/>
    <w:pPr>
      <w:spacing w:before="100" w:beforeAutospacing="1" w:after="100" w:afterAutospacing="1"/>
      <w:jc w:val="left"/>
    </w:pPr>
    <w:rPr>
      <w:kern w:val="0"/>
      <w:sz w:val="24"/>
    </w:rPr>
  </w:style>
  <w:style w:type="paragraph" w:styleId="a8">
    <w:name w:val="Title"/>
    <w:basedOn w:val="2"/>
    <w:next w:val="2"/>
    <w:link w:val="Char3"/>
    <w:uiPriority w:val="10"/>
    <w:qFormat/>
    <w:rsid w:val="00CA2F9F"/>
    <w:pPr>
      <w:spacing w:before="0" w:after="0" w:line="560" w:lineRule="exact"/>
      <w:ind w:firstLine="643"/>
      <w:jc w:val="left"/>
    </w:pPr>
    <w:rPr>
      <w:rFonts w:ascii="Times New Roman" w:eastAsia="仿宋_GB2312" w:hAnsi="Times New Roman" w:cs="Times New Roman"/>
      <w:bCs w:val="0"/>
      <w:sz w:val="32"/>
    </w:rPr>
  </w:style>
  <w:style w:type="character" w:styleId="a9">
    <w:name w:val="page number"/>
    <w:basedOn w:val="a0"/>
    <w:qFormat/>
    <w:rsid w:val="00CA2F9F"/>
  </w:style>
  <w:style w:type="paragraph" w:styleId="aa">
    <w:name w:val="No Spacing"/>
    <w:basedOn w:val="a8"/>
    <w:next w:val="a8"/>
    <w:uiPriority w:val="1"/>
    <w:qFormat/>
    <w:rsid w:val="00CA2F9F"/>
    <w:pPr>
      <w:ind w:firstLine="0"/>
      <w:jc w:val="center"/>
      <w:outlineLvl w:val="9"/>
    </w:pPr>
    <w:rPr>
      <w:rFonts w:eastAsia="方正小标宋简体"/>
      <w:b w:val="0"/>
      <w:sz w:val="36"/>
      <w:szCs w:val="36"/>
    </w:rPr>
  </w:style>
  <w:style w:type="character" w:customStyle="1" w:styleId="1Char">
    <w:name w:val="标题 1 Char"/>
    <w:basedOn w:val="a0"/>
    <w:link w:val="1"/>
    <w:uiPriority w:val="9"/>
    <w:qFormat/>
    <w:rsid w:val="00CA2F9F"/>
    <w:rPr>
      <w:rFonts w:eastAsia="黑体"/>
      <w:kern w:val="44"/>
      <w:sz w:val="32"/>
      <w:szCs w:val="32"/>
    </w:rPr>
  </w:style>
  <w:style w:type="character" w:customStyle="1" w:styleId="Char3">
    <w:name w:val="标题 Char"/>
    <w:basedOn w:val="a0"/>
    <w:link w:val="a8"/>
    <w:uiPriority w:val="10"/>
    <w:qFormat/>
    <w:rsid w:val="00CA2F9F"/>
    <w:rPr>
      <w:rFonts w:eastAsia="仿宋_GB2312"/>
      <w:b/>
      <w:sz w:val="32"/>
      <w:szCs w:val="32"/>
    </w:rPr>
  </w:style>
  <w:style w:type="character" w:customStyle="1" w:styleId="Char2">
    <w:name w:val="副标题 Char"/>
    <w:basedOn w:val="a0"/>
    <w:link w:val="a6"/>
    <w:uiPriority w:val="11"/>
    <w:qFormat/>
    <w:rsid w:val="00CA2F9F"/>
    <w:rPr>
      <w:rFonts w:asciiTheme="minorHAnsi" w:eastAsia="楷体_GB2312" w:hAnsiTheme="minorHAnsi" w:cstheme="minorBidi"/>
      <w:b/>
      <w:bCs/>
      <w:kern w:val="28"/>
      <w:sz w:val="32"/>
      <w:szCs w:val="32"/>
    </w:rPr>
  </w:style>
  <w:style w:type="paragraph" w:customStyle="1" w:styleId="ab">
    <w:name w:val="三级标题"/>
    <w:basedOn w:val="a"/>
    <w:next w:val="a"/>
    <w:link w:val="ac"/>
    <w:qFormat/>
    <w:rsid w:val="00CA2F9F"/>
    <w:pPr>
      <w:jc w:val="left"/>
    </w:pPr>
    <w:rPr>
      <w:rFonts w:eastAsia="楷体_GB2312"/>
      <w:b/>
    </w:rPr>
  </w:style>
  <w:style w:type="character" w:customStyle="1" w:styleId="2Char">
    <w:name w:val="标题 2 Char"/>
    <w:basedOn w:val="a0"/>
    <w:link w:val="2"/>
    <w:uiPriority w:val="9"/>
    <w:semiHidden/>
    <w:qFormat/>
    <w:rsid w:val="00CA2F9F"/>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qFormat/>
    <w:rsid w:val="00CA2F9F"/>
    <w:rPr>
      <w:rFonts w:eastAsia="仿宋_GB2312"/>
      <w:b/>
      <w:bCs/>
      <w:sz w:val="32"/>
      <w:szCs w:val="32"/>
    </w:rPr>
  </w:style>
  <w:style w:type="character" w:customStyle="1" w:styleId="ac">
    <w:name w:val="三级标题 字符"/>
    <w:basedOn w:val="3Char"/>
    <w:link w:val="ab"/>
    <w:qFormat/>
    <w:rsid w:val="00CA2F9F"/>
    <w:rPr>
      <w:rFonts w:eastAsia="楷体_GB2312"/>
      <w:b/>
      <w:bCs w:val="0"/>
      <w:sz w:val="32"/>
      <w:szCs w:val="32"/>
    </w:rPr>
  </w:style>
  <w:style w:type="character" w:customStyle="1" w:styleId="Char1">
    <w:name w:val="页眉 Char"/>
    <w:basedOn w:val="a0"/>
    <w:link w:val="a5"/>
    <w:uiPriority w:val="99"/>
    <w:qFormat/>
    <w:rsid w:val="00CA2F9F"/>
    <w:rPr>
      <w:rFonts w:eastAsia="仿宋_GB2312"/>
      <w:sz w:val="18"/>
      <w:szCs w:val="18"/>
    </w:rPr>
  </w:style>
  <w:style w:type="character" w:customStyle="1" w:styleId="Char0">
    <w:name w:val="页脚 Char"/>
    <w:basedOn w:val="a0"/>
    <w:link w:val="a4"/>
    <w:uiPriority w:val="99"/>
    <w:qFormat/>
    <w:rsid w:val="00CA2F9F"/>
    <w:rPr>
      <w:rFonts w:eastAsia="仿宋_GB2312"/>
      <w:sz w:val="18"/>
      <w:szCs w:val="18"/>
    </w:rPr>
  </w:style>
  <w:style w:type="character" w:customStyle="1" w:styleId="Char">
    <w:name w:val="批注框文本 Char"/>
    <w:basedOn w:val="a0"/>
    <w:link w:val="a3"/>
    <w:uiPriority w:val="99"/>
    <w:semiHidden/>
    <w:qFormat/>
    <w:rsid w:val="00CA2F9F"/>
    <w:rPr>
      <w:rFonts w:ascii="Calibri" w:hAnsi="Calibri"/>
      <w:sz w:val="18"/>
      <w:szCs w:val="18"/>
    </w:rPr>
  </w:style>
  <w:style w:type="paragraph" w:styleId="ad">
    <w:name w:val="List Paragraph"/>
    <w:basedOn w:val="a"/>
    <w:uiPriority w:val="34"/>
    <w:qFormat/>
    <w:rsid w:val="00CA2F9F"/>
    <w:pPr>
      <w:ind w:firstLineChars="200" w:firstLine="420"/>
    </w:pPr>
  </w:style>
  <w:style w:type="character" w:styleId="ae">
    <w:name w:val="Hyperlink"/>
    <w:basedOn w:val="a0"/>
    <w:uiPriority w:val="99"/>
    <w:unhideWhenUsed/>
    <w:rsid w:val="00067C92"/>
    <w:rPr>
      <w:color w:val="0563C1" w:themeColor="hyperlink"/>
      <w:u w:val="single"/>
    </w:rPr>
  </w:style>
  <w:style w:type="character" w:styleId="af">
    <w:name w:val="Strong"/>
    <w:qFormat/>
    <w:rsid w:val="007434C6"/>
    <w:rPr>
      <w:b/>
      <w:bCs/>
    </w:rPr>
  </w:style>
  <w:style w:type="paragraph" w:styleId="af0">
    <w:name w:val="Body Text"/>
    <w:basedOn w:val="a"/>
    <w:link w:val="Char4"/>
    <w:rsid w:val="007434C6"/>
    <w:pPr>
      <w:jc w:val="center"/>
    </w:pPr>
    <w:rPr>
      <w:rFonts w:ascii="Times New Roman" w:hAnsi="Times New Roman"/>
      <w:b/>
      <w:bCs/>
      <w:sz w:val="44"/>
      <w:szCs w:val="24"/>
    </w:rPr>
  </w:style>
  <w:style w:type="character" w:customStyle="1" w:styleId="Char4">
    <w:name w:val="正文文本 Char"/>
    <w:basedOn w:val="a0"/>
    <w:link w:val="af0"/>
    <w:rsid w:val="007434C6"/>
    <w:rPr>
      <w:b/>
      <w:bCs/>
      <w:kern w:val="2"/>
      <w:sz w:val="44"/>
      <w:szCs w:val="24"/>
    </w:rPr>
  </w:style>
  <w:style w:type="paragraph" w:customStyle="1" w:styleId="p0">
    <w:name w:val="p0"/>
    <w:basedOn w:val="a"/>
    <w:rsid w:val="007434C6"/>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3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2"/>
    <w:next w:val="a"/>
    <w:link w:val="1Char"/>
    <w:uiPriority w:val="9"/>
    <w:qFormat/>
    <w:pPr>
      <w:spacing w:before="0" w:after="0" w:line="560" w:lineRule="exact"/>
      <w:ind w:firstLine="640"/>
      <w:jc w:val="left"/>
      <w:outlineLvl w:val="0"/>
    </w:pPr>
    <w:rPr>
      <w:rFonts w:ascii="Times New Roman" w:eastAsia="黑体" w:hAnsi="Times New Roman" w:cs="Times New Roman"/>
      <w:b w:val="0"/>
      <w:bCs w:val="0"/>
      <w:kern w:val="44"/>
      <w:sz w:val="32"/>
    </w:rPr>
  </w:style>
  <w:style w:type="paragraph" w:styleId="2">
    <w:name w:val="heading 2"/>
    <w:basedOn w:val="a"/>
    <w:next w:val="a"/>
    <w:link w:val="2Char"/>
    <w:uiPriority w:val="9"/>
    <w:semiHidden/>
    <w:unhideWhenUsed/>
    <w:qFormat/>
    <w:pPr>
      <w:keepNext/>
      <w:keepLines/>
      <w:spacing w:before="260" w:after="260" w:line="416" w:lineRule="atLeast"/>
      <w:outlineLvl w:val="1"/>
    </w:pPr>
    <w:rPr>
      <w:rFonts w:asciiTheme="majorHAnsi" w:eastAsiaTheme="majorEastAsia" w:hAnsiTheme="majorHAnsi" w:cstheme="majorBidi"/>
      <w:b/>
      <w:bCs/>
      <w:szCs w:val="32"/>
    </w:rPr>
  </w:style>
  <w:style w:type="paragraph" w:styleId="3">
    <w:name w:val="heading 3"/>
    <w:basedOn w:val="a"/>
    <w:next w:val="a"/>
    <w:link w:val="3Char"/>
    <w:uiPriority w:val="9"/>
    <w:semiHidden/>
    <w:unhideWhenUsed/>
    <w:qFormat/>
    <w:pPr>
      <w:keepNext/>
      <w:keepLines/>
      <w:spacing w:before="260" w:after="260" w:line="416" w:lineRule="atLeast"/>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nhideWhenUsed/>
    <w:qFormat/>
    <w:pPr>
      <w:tabs>
        <w:tab w:val="center" w:pos="4153"/>
        <w:tab w:val="right" w:pos="8306"/>
      </w:tabs>
      <w:snapToGrid w:val="0"/>
      <w:spacing w:line="240" w:lineRule="atLeast"/>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a6">
    <w:name w:val="Subtitle"/>
    <w:basedOn w:val="a"/>
    <w:next w:val="a"/>
    <w:link w:val="Char2"/>
    <w:uiPriority w:val="11"/>
    <w:qFormat/>
    <w:pPr>
      <w:spacing w:beforeLines="50" w:before="290" w:afterLines="50" w:after="290"/>
      <w:jc w:val="center"/>
    </w:pPr>
    <w:rPr>
      <w:rFonts w:asciiTheme="minorHAnsi" w:eastAsia="楷体_GB2312" w:hAnsiTheme="minorHAnsi" w:cstheme="minorBidi"/>
      <w:b/>
      <w:bCs/>
      <w:kern w:val="28"/>
      <w:szCs w:val="32"/>
    </w:rPr>
  </w:style>
  <w:style w:type="paragraph" w:styleId="a7">
    <w:name w:val="Normal (Web)"/>
    <w:basedOn w:val="a"/>
    <w:qFormat/>
    <w:pPr>
      <w:spacing w:before="100" w:beforeAutospacing="1" w:after="100" w:afterAutospacing="1"/>
      <w:jc w:val="left"/>
    </w:pPr>
    <w:rPr>
      <w:kern w:val="0"/>
      <w:sz w:val="24"/>
    </w:rPr>
  </w:style>
  <w:style w:type="paragraph" w:styleId="a8">
    <w:name w:val="Title"/>
    <w:basedOn w:val="2"/>
    <w:next w:val="2"/>
    <w:link w:val="Char3"/>
    <w:uiPriority w:val="10"/>
    <w:qFormat/>
    <w:pPr>
      <w:spacing w:before="0" w:after="0" w:line="560" w:lineRule="exact"/>
      <w:ind w:firstLine="643"/>
      <w:jc w:val="left"/>
    </w:pPr>
    <w:rPr>
      <w:rFonts w:ascii="Times New Roman" w:eastAsia="仿宋_GB2312" w:hAnsi="Times New Roman" w:cs="Times New Roman"/>
      <w:bCs w:val="0"/>
      <w:sz w:val="32"/>
    </w:rPr>
  </w:style>
  <w:style w:type="character" w:styleId="a9">
    <w:name w:val="page number"/>
    <w:basedOn w:val="a0"/>
    <w:qFormat/>
  </w:style>
  <w:style w:type="paragraph" w:styleId="aa">
    <w:name w:val="No Spacing"/>
    <w:basedOn w:val="a8"/>
    <w:next w:val="a8"/>
    <w:uiPriority w:val="1"/>
    <w:qFormat/>
    <w:pPr>
      <w:ind w:firstLine="0"/>
      <w:jc w:val="center"/>
      <w:outlineLvl w:val="9"/>
    </w:pPr>
    <w:rPr>
      <w:rFonts w:eastAsia="方正小标宋简体"/>
      <w:b w:val="0"/>
      <w:sz w:val="36"/>
      <w:szCs w:val="36"/>
    </w:rPr>
  </w:style>
  <w:style w:type="character" w:customStyle="1" w:styleId="1Char">
    <w:name w:val="标题 1 Char"/>
    <w:basedOn w:val="a0"/>
    <w:link w:val="1"/>
    <w:uiPriority w:val="9"/>
    <w:qFormat/>
    <w:rPr>
      <w:rFonts w:eastAsia="黑体"/>
      <w:kern w:val="44"/>
      <w:sz w:val="32"/>
      <w:szCs w:val="32"/>
    </w:rPr>
  </w:style>
  <w:style w:type="character" w:customStyle="1" w:styleId="Char3">
    <w:name w:val="标题 Char"/>
    <w:basedOn w:val="a0"/>
    <w:link w:val="a8"/>
    <w:uiPriority w:val="10"/>
    <w:qFormat/>
    <w:rPr>
      <w:rFonts w:eastAsia="仿宋_GB2312"/>
      <w:b/>
      <w:sz w:val="32"/>
      <w:szCs w:val="32"/>
    </w:rPr>
  </w:style>
  <w:style w:type="character" w:customStyle="1" w:styleId="Char2">
    <w:name w:val="副标题 Char"/>
    <w:basedOn w:val="a0"/>
    <w:link w:val="a6"/>
    <w:uiPriority w:val="11"/>
    <w:qFormat/>
    <w:rPr>
      <w:rFonts w:asciiTheme="minorHAnsi" w:eastAsia="楷体_GB2312" w:hAnsiTheme="minorHAnsi" w:cstheme="minorBidi"/>
      <w:b/>
      <w:bCs/>
      <w:kern w:val="28"/>
      <w:sz w:val="32"/>
      <w:szCs w:val="32"/>
    </w:rPr>
  </w:style>
  <w:style w:type="paragraph" w:customStyle="1" w:styleId="ab">
    <w:name w:val="三级标题"/>
    <w:basedOn w:val="a"/>
    <w:next w:val="a"/>
    <w:link w:val="ac"/>
    <w:qFormat/>
    <w:pPr>
      <w:jc w:val="left"/>
    </w:pPr>
    <w:rPr>
      <w:rFonts w:eastAsia="楷体_GB2312"/>
      <w:b/>
    </w:rPr>
  </w:style>
  <w:style w:type="character" w:customStyle="1" w:styleId="2Char">
    <w:name w:val="标题 2 Char"/>
    <w:basedOn w:val="a0"/>
    <w:link w:val="2"/>
    <w:uiPriority w:val="9"/>
    <w:semiHidden/>
    <w:qFormat/>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qFormat/>
    <w:rPr>
      <w:rFonts w:eastAsia="仿宋_GB2312"/>
      <w:b/>
      <w:bCs/>
      <w:sz w:val="32"/>
      <w:szCs w:val="32"/>
    </w:rPr>
  </w:style>
  <w:style w:type="character" w:customStyle="1" w:styleId="ac">
    <w:name w:val="三级标题 字符"/>
    <w:basedOn w:val="3Char"/>
    <w:link w:val="ab"/>
    <w:qFormat/>
    <w:rPr>
      <w:rFonts w:eastAsia="楷体_GB2312"/>
      <w:b/>
      <w:bCs w:val="0"/>
      <w:sz w:val="32"/>
      <w:szCs w:val="32"/>
    </w:rPr>
  </w:style>
  <w:style w:type="character" w:customStyle="1" w:styleId="Char1">
    <w:name w:val="页眉 Char"/>
    <w:basedOn w:val="a0"/>
    <w:link w:val="a5"/>
    <w:uiPriority w:val="99"/>
    <w:qFormat/>
    <w:rPr>
      <w:rFonts w:eastAsia="仿宋_GB2312"/>
      <w:sz w:val="18"/>
      <w:szCs w:val="18"/>
    </w:rPr>
  </w:style>
  <w:style w:type="character" w:customStyle="1" w:styleId="Char0">
    <w:name w:val="页脚 Char"/>
    <w:basedOn w:val="a0"/>
    <w:link w:val="a4"/>
    <w:qFormat/>
    <w:rPr>
      <w:rFonts w:eastAsia="仿宋_GB2312"/>
      <w:sz w:val="18"/>
      <w:szCs w:val="18"/>
    </w:rPr>
  </w:style>
  <w:style w:type="character" w:customStyle="1" w:styleId="Char">
    <w:name w:val="批注框文本 Char"/>
    <w:basedOn w:val="a0"/>
    <w:link w:val="a3"/>
    <w:uiPriority w:val="99"/>
    <w:semiHidden/>
    <w:qFormat/>
    <w:rPr>
      <w:rFonts w:ascii="Calibri" w:hAnsi="Calibri"/>
      <w:sz w:val="18"/>
      <w:szCs w:val="18"/>
    </w:rPr>
  </w:style>
  <w:style w:type="paragraph" w:styleId="ad">
    <w:name w:val="List Paragraph"/>
    <w:basedOn w:val="a"/>
    <w:uiPriority w:val="34"/>
    <w:qFormat/>
    <w:pPr>
      <w:ind w:firstLineChars="200" w:firstLine="420"/>
    </w:pPr>
  </w:style>
  <w:style w:type="character" w:styleId="ae">
    <w:name w:val="Hyperlink"/>
    <w:basedOn w:val="a0"/>
    <w:uiPriority w:val="99"/>
    <w:unhideWhenUsed/>
    <w:rsid w:val="00067C92"/>
    <w:rPr>
      <w:color w:val="0563C1" w:themeColor="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476163895@qq.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5.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8DCF0A8-07E1-4AB6-B4EC-FFA6509FB84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18</Pages>
  <Words>1021</Words>
  <Characters>5825</Characters>
  <Application>Microsoft Office Word</Application>
  <DocSecurity>0</DocSecurity>
  <Lines>48</Lines>
  <Paragraphs>13</Paragraphs>
  <ScaleCrop>false</ScaleCrop>
  <Company/>
  <LinksUpToDate>false</LinksUpToDate>
  <CharactersWithSpaces>6833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ding lindong</dc:creator>
  <cp:lastModifiedBy>黄崇光</cp:lastModifiedBy>
  <cp:revision>35</cp:revision>
  <cp:lastPrinted>2021-06-24T09:22:00Z</cp:lastPrinted>
  <dcterms:created xsi:type="dcterms:W3CDTF">2020-06-10T00:57:00Z</dcterms:created>
  <dcterms:modified xsi:type="dcterms:W3CDTF">2021-06-25T00:01:00Z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2052-11.3.0.9221</vt:lpwstr>
  </property>
  <property fmtid="{D5CDD505-2E9C-101B-9397-08002B2CF9AE}" pid="3" name="ICV">
    <vt:lpwstr>637FA3311B6E4504B6DB05A3CFF5A280</vt:lpwstr>
  </property>
</Properties>
</file>