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屏山县2021年第一次公开招用合同制教师岗位表</w:t>
      </w:r>
    </w:p>
    <w:tbl>
      <w:tblPr>
        <w:tblW w:w="1005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438"/>
        <w:gridCol w:w="438"/>
        <w:gridCol w:w="462"/>
        <w:gridCol w:w="438"/>
        <w:gridCol w:w="649"/>
        <w:gridCol w:w="1494"/>
        <w:gridCol w:w="633"/>
        <w:gridCol w:w="1847"/>
        <w:gridCol w:w="859"/>
        <w:gridCol w:w="438"/>
        <w:gridCol w:w="16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-827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选聘岗位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选聘名额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选聘范围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条件要求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考核方式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约定事项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学历或学位要求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专业条件要求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其它条件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屏山县县城幼儿园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学前教育、幼儿教育、学前教育学专业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具有幼儿教师资格证，和普通话二级甲等及以上。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《教育公共基础》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模拟教学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按考试总成绩从高分到低分依次选择岗位。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屏山县乡镇幼儿园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学前教育、幼儿教育、学前教育学专业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具有幼儿教师资格证，和普通话二级甲等及以上。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《教育公共基础》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模拟教学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按考试总成绩从高分到低分依次选择岗位。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8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2021-07-07T06:40:25Z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1BC9066120C04A92968DCD0AD51F8964</vt:lpwstr>
  </property>
</Properties>
</file>