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line="525" w:lineRule="atLeast"/>
        <w:ind w:left="0" w:right="0" w:firstLine="0"/>
        <w:jc w:val="center"/>
        <w:textAlignment w:val="baseline"/>
        <w:rPr>
          <w:rFonts w:ascii="微软雅黑" w:hAnsi="微软雅黑" w:eastAsia="微软雅黑" w:cs="微软雅黑"/>
          <w:b/>
          <w:bCs/>
          <w:i w:val="0"/>
          <w:iCs w:val="0"/>
          <w:caps w:val="0"/>
          <w:color w:val="000000"/>
          <w:spacing w:val="0"/>
          <w:sz w:val="34"/>
          <w:szCs w:val="34"/>
        </w:rPr>
      </w:pPr>
      <w:r>
        <w:rPr>
          <w:rFonts w:hint="eastAsia" w:ascii="微软雅黑" w:hAnsi="微软雅黑" w:eastAsia="微软雅黑" w:cs="微软雅黑"/>
          <w:b/>
          <w:bCs/>
          <w:i w:val="0"/>
          <w:iCs w:val="0"/>
          <w:caps w:val="0"/>
          <w:color w:val="000000"/>
          <w:spacing w:val="0"/>
          <w:sz w:val="34"/>
          <w:szCs w:val="34"/>
          <w:bdr w:val="none" w:color="auto" w:sz="0" w:space="0"/>
          <w:vertAlign w:val="baseline"/>
        </w:rPr>
        <w:t>2021年四川成都市龙成小学面向社会公开招聘员额教师公告（21人）</w:t>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ind w:left="0" w:right="0" w:firstLine="0"/>
        <w:jc w:val="left"/>
        <w:textAlignment w:val="baseline"/>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999999"/>
          <w:spacing w:val="0"/>
          <w:kern w:val="0"/>
          <w:sz w:val="21"/>
          <w:szCs w:val="21"/>
          <w:bdr w:val="none" w:color="auto" w:sz="0" w:space="0"/>
          <w:vertAlign w:val="baseline"/>
          <w:lang w:val="en-US" w:eastAsia="zh-CN" w:bidi="ar"/>
        </w:rPr>
        <w:t>来源：成都市龙成小学时间：2021-07-19 11:25:39责任编辑：lixueyang</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0" w:right="0" w:hanging="360"/>
        <w:jc w:val="right"/>
        <w:textAlignment w:val="baseline"/>
        <w:rPr>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EF7F1"/>
          <w:vertAlign w:val="baseline"/>
        </w:rPr>
        <w:t>报名条件</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600" w:right="0" w:hanging="360"/>
        <w:jc w:val="right"/>
        <w:textAlignment w:val="baseline"/>
        <w:rPr>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EF7F1"/>
          <w:vertAlign w:val="baseline"/>
        </w:rPr>
        <w:t>考试指南</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600" w:right="0" w:hanging="360"/>
        <w:jc w:val="right"/>
        <w:textAlignment w:val="baseline"/>
        <w:rPr>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EF7F1"/>
          <w:vertAlign w:val="baseline"/>
        </w:rPr>
        <w:t>历年考情</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line="675" w:lineRule="atLeast"/>
        <w:ind w:left="600" w:right="0" w:hanging="360"/>
        <w:jc w:val="right"/>
        <w:textAlignment w:val="baseline"/>
        <w:rPr>
          <w:color w:val="333333"/>
          <w:sz w:val="27"/>
          <w:szCs w:val="27"/>
        </w:rPr>
      </w:pPr>
      <w:r>
        <w:rPr>
          <w:rFonts w:hint="eastAsia" w:ascii="微软雅黑" w:hAnsi="微软雅黑" w:eastAsia="微软雅黑" w:cs="微软雅黑"/>
          <w:i w:val="0"/>
          <w:iCs w:val="0"/>
          <w:caps w:val="0"/>
          <w:color w:val="333333"/>
          <w:spacing w:val="0"/>
          <w:sz w:val="27"/>
          <w:szCs w:val="27"/>
          <w:bdr w:val="none" w:color="auto" w:sz="0" w:space="0"/>
          <w:shd w:val="clear" w:fill="FEF7F1"/>
          <w:vertAlign w:val="baseline"/>
        </w:rPr>
        <w:t>选课报班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EF7F1"/>
        <w:spacing w:before="0" w:beforeAutospacing="0" w:after="0" w:afterAutospacing="0" w:line="38" w:lineRule="atLeast"/>
        <w:ind w:left="0" w:right="0" w:firstLine="420"/>
        <w:jc w:val="left"/>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FFFFFF"/>
          <w:spacing w:val="0"/>
          <w:kern w:val="0"/>
          <w:sz w:val="30"/>
          <w:szCs w:val="30"/>
          <w:u w:val="none"/>
          <w:bdr w:val="none" w:color="auto" w:sz="0" w:space="0"/>
          <w:shd w:val="clear" w:fill="FEF7F1"/>
          <w:vertAlign w:val="baseline"/>
          <w:lang w:val="en-US" w:eastAsia="zh-CN" w:bidi="ar"/>
        </w:rPr>
        <w:fldChar w:fldCharType="begin"/>
      </w:r>
      <w:r>
        <w:rPr>
          <w:rFonts w:hint="eastAsia" w:ascii="微软雅黑" w:hAnsi="微软雅黑" w:eastAsia="微软雅黑" w:cs="微软雅黑"/>
          <w:i w:val="0"/>
          <w:iCs w:val="0"/>
          <w:caps w:val="0"/>
          <w:color w:val="FFFFFF"/>
          <w:spacing w:val="0"/>
          <w:kern w:val="0"/>
          <w:sz w:val="30"/>
          <w:szCs w:val="30"/>
          <w:u w:val="none"/>
          <w:bdr w:val="none" w:color="auto" w:sz="0" w:space="0"/>
          <w:shd w:val="clear" w:fill="FEF7F1"/>
          <w:vertAlign w:val="baseline"/>
          <w:lang w:val="en-US" w:eastAsia="zh-CN" w:bidi="ar"/>
        </w:rPr>
        <w:instrText xml:space="preserve"> HYPERLINK "http://www.zhaojiao.net/zhaojiao/javascript:void(0);" </w:instrText>
      </w:r>
      <w:r>
        <w:rPr>
          <w:rFonts w:hint="eastAsia" w:ascii="微软雅黑" w:hAnsi="微软雅黑" w:eastAsia="微软雅黑" w:cs="微软雅黑"/>
          <w:i w:val="0"/>
          <w:iCs w:val="0"/>
          <w:caps w:val="0"/>
          <w:color w:val="FFFFFF"/>
          <w:spacing w:val="0"/>
          <w:kern w:val="0"/>
          <w:sz w:val="30"/>
          <w:szCs w:val="30"/>
          <w:u w:val="none"/>
          <w:bdr w:val="none" w:color="auto" w:sz="0" w:space="0"/>
          <w:shd w:val="clear" w:fill="FEF7F1"/>
          <w:vertAlign w:val="baseline"/>
          <w:lang w:val="en-US" w:eastAsia="zh-CN" w:bidi="ar"/>
        </w:rPr>
        <w:fldChar w:fldCharType="separate"/>
      </w:r>
      <w:r>
        <w:rPr>
          <w:rStyle w:val="7"/>
          <w:rFonts w:hint="eastAsia" w:ascii="微软雅黑" w:hAnsi="微软雅黑" w:eastAsia="微软雅黑" w:cs="微软雅黑"/>
          <w:i w:val="0"/>
          <w:iCs w:val="0"/>
          <w:caps w:val="0"/>
          <w:color w:val="FFFFFF"/>
          <w:spacing w:val="0"/>
          <w:sz w:val="30"/>
          <w:szCs w:val="30"/>
          <w:u w:val="none"/>
          <w:bdr w:val="none" w:color="auto" w:sz="0" w:space="0"/>
          <w:shd w:val="clear" w:fill="FEF7F1"/>
          <w:vertAlign w:val="baseline"/>
        </w:rPr>
        <w:t>专业老师在线答疑</w:t>
      </w:r>
      <w:r>
        <w:rPr>
          <w:rFonts w:hint="eastAsia" w:ascii="微软雅黑" w:hAnsi="微软雅黑" w:eastAsia="微软雅黑" w:cs="微软雅黑"/>
          <w:i w:val="0"/>
          <w:iCs w:val="0"/>
          <w:caps w:val="0"/>
          <w:color w:val="FFFFFF"/>
          <w:spacing w:val="0"/>
          <w:kern w:val="0"/>
          <w:sz w:val="30"/>
          <w:szCs w:val="30"/>
          <w:u w:val="none"/>
          <w:bdr w:val="none" w:color="auto" w:sz="0" w:space="0"/>
          <w:shd w:val="clear" w:fill="FEF7F1"/>
          <w:vertAlign w:val="baseline"/>
          <w:lang w:val="en-US" w:eastAsia="zh-CN" w:bidi="ar"/>
        </w:rPr>
        <w:fldChar w:fldCharType="end"/>
      </w:r>
    </w:p>
    <w:p>
      <w:pPr>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75" w:lineRule="atLeast"/>
        <w:ind w:left="0" w:right="0" w:firstLine="0"/>
        <w:jc w:val="left"/>
        <w:textAlignment w:val="baseline"/>
        <w:rPr>
          <w:rFonts w:hint="eastAsia" w:ascii="微软雅黑" w:hAnsi="微软雅黑" w:eastAsia="微软雅黑" w:cs="微软雅黑"/>
          <w:i w:val="0"/>
          <w:iCs w:val="0"/>
          <w:caps w:val="0"/>
          <w:color w:val="333333"/>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Style w:val="6"/>
          <w:rFonts w:hint="eastAsia" w:ascii="微软雅黑" w:hAnsi="微软雅黑" w:eastAsia="微软雅黑" w:cs="微软雅黑"/>
          <w:i w:val="0"/>
          <w:iCs w:val="0"/>
          <w:caps w:val="0"/>
          <w:color w:val="333333"/>
          <w:spacing w:val="0"/>
          <w:sz w:val="21"/>
          <w:szCs w:val="21"/>
          <w:bdr w:val="none" w:color="auto" w:sz="0" w:space="0"/>
          <w:vertAlign w:val="baseline"/>
        </w:rPr>
        <w:t>报名时间：</w:t>
      </w:r>
      <w:r>
        <w:rPr>
          <w:rStyle w:val="6"/>
          <w:rFonts w:hint="eastAsia" w:ascii="微软雅黑" w:hAnsi="微软雅黑" w:eastAsia="微软雅黑" w:cs="微软雅黑"/>
          <w:i w:val="0"/>
          <w:iCs w:val="0"/>
          <w:caps w:val="0"/>
          <w:color w:val="E53333"/>
          <w:spacing w:val="0"/>
          <w:sz w:val="21"/>
          <w:szCs w:val="21"/>
          <w:bdr w:val="none" w:color="auto" w:sz="0" w:space="0"/>
          <w:vertAlign w:val="baseline"/>
        </w:rPr>
        <w:t>2021年7月20日—21日</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75" w:lineRule="atLeast"/>
        <w:ind w:left="0" w:right="0"/>
      </w:pPr>
      <w:r>
        <w:pict>
          <v:rect id="_x0000_i1025" o:spt="1" style="height:1.5pt;width:432pt;" fillcolor="#A0A0A0" filled="t" stroked="f" coordsize="21600,21600" o:hr="t" o:hrstd="t" o:hralign="center">
            <v:path/>
            <v:fill on="t" focussize="0,0"/>
            <v:stroke on="f"/>
            <v:imagedata o:title=""/>
            <o:lock v:ext="edit"/>
            <w10:wrap type="none"/>
            <w10:anchorlock/>
          </v:rect>
        </w:pic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根据《成都市员额教师管理办法(试行)》(成人社发〔2021〕3号)《中共成华区委机构编制委员会关于印发〈成华区创新教师编制管理的实施方案〉的通知》(成华编委〔2020〕15号)等文件精神，结合本区教师人力资源配备实际，按照公开、平等、竞争、择优的原则，2021年成都市龙成小学拟面向社会公开招聘员额教师，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一、招聘岗位及名额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员额教师公开招聘为编制外招聘，招聘的人员全部实行合同制管理，名额共21名。岗位情况详见《成都市龙成小学2021年面向社会公开招聘员额教师岗位表》(以下统一简称《员额教师岗位表》附件1)。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二、招聘对象、范围及基本条件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招聘对象为符合各招聘学校招聘岗位应聘资格条件的人员，具体要求详见各招聘单位《岗位表》。同等条件下，现工作岗位学段学科与招聘岗位一致的在职教师可优先考虑。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2021年应届高校毕业生须提供学校出具加盖公章的现实表现证明材料或就业推荐表，同时须在2021年8月31日之前取得毕业证、学位证、教师资格证等证书，其最终是否符合报考岗位的学位、学历和专业资格条件，以本人毕业时取得的有效学历学位证，以及毕业证所载的学历和专业名称为准;国(境)外留学人员须提供教育部中国留学服务中心学历、学位认证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(一)应聘人员应同时具备下列条件：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1.具有中华人民共和国国籍，热爱社会主义祖国，拥护中华人民共和国宪法，拥护中国共产党，遵纪守法，品行端正，有良好的职业道德，爱岗敬业，事业心和责任感强;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2.身体健康，体检合格，能正常履行岗位职责;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3.专任教师岗位人员具备相应教师资格证。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4.应聘中小学专任教师岗位的人员应具备大学本科及以上学历。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5.招聘岗位具体要求的条件和资格。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(二)有下列情况之一者，不得应聘：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1.曾受过各类刑事处罚的;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2.曾被开除中共党籍、开除公职的;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3.有违法、违纪行为正在接受审查的;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4.尚未解除党纪、政纪处分的;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5.按照《关于加快推进失信被执行人信用监督、警示和惩戒机制建设的意见》规定，由人民法院通过司法程序认定的失信被执行人;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6.近5年内有师德失范、从事有偿家教等违纪违规记录的;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7.2021年8月1日之后未毕业仍然在读的高校学生;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8.有违反其他规定不得招聘为教师情形的。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三、报名方式及时间安排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(一)报名方式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本次招聘采取在学校现场报名的方式。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(二)报名时间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Style w:val="6"/>
          <w:rFonts w:hint="eastAsia" w:ascii="微软雅黑" w:hAnsi="微软雅黑" w:eastAsia="微软雅黑" w:cs="微软雅黑"/>
          <w:i w:val="0"/>
          <w:iCs w:val="0"/>
          <w:caps w:val="0"/>
          <w:color w:val="E53333"/>
          <w:spacing w:val="0"/>
          <w:sz w:val="21"/>
          <w:szCs w:val="21"/>
          <w:bdr w:val="none" w:color="auto" w:sz="0" w:space="0"/>
          <w:vertAlign w:val="baseline"/>
        </w:rPr>
        <w:t>2021年7月20日—21日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Style w:val="6"/>
          <w:rFonts w:hint="eastAsia" w:ascii="微软雅黑" w:hAnsi="微软雅黑" w:eastAsia="微软雅黑" w:cs="微软雅黑"/>
          <w:i w:val="0"/>
          <w:iCs w:val="0"/>
          <w:caps w:val="0"/>
          <w:color w:val="E53333"/>
          <w:spacing w:val="0"/>
          <w:sz w:val="21"/>
          <w:szCs w:val="21"/>
          <w:bdr w:val="none" w:color="auto" w:sz="0" w:space="0"/>
          <w:vertAlign w:val="baseline"/>
        </w:rPr>
        <w:t>上午：9:30—11:30 下午：14:00—16:00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center"/>
        <w:textAlignment w:val="baseline"/>
        <w:rPr>
          <w:rFonts w:hint="eastAsia" w:ascii="微软雅黑" w:hAnsi="微软雅黑" w:eastAsia="微软雅黑" w:cs="微软雅黑"/>
          <w:color w:val="333333"/>
        </w:rPr>
      </w:pPr>
      <w:r>
        <w:rPr>
          <w:rStyle w:val="6"/>
          <w:rFonts w:hint="eastAsia" w:ascii="微软雅黑" w:hAnsi="微软雅黑" w:eastAsia="微软雅黑" w:cs="微软雅黑"/>
          <w:i w:val="0"/>
          <w:iCs w:val="0"/>
          <w:caps w:val="0"/>
          <w:color w:val="E53333"/>
          <w:spacing w:val="0"/>
          <w:sz w:val="21"/>
          <w:szCs w:val="21"/>
          <w:bdr w:val="none" w:color="auto" w:sz="0" w:space="0"/>
          <w:vertAlign w:val="baseline"/>
        </w:rPr>
        <w:t>&gt;&gt;四川教师招聘官方客服微信&lt;&lt;</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 w:lineRule="atLeast"/>
        <w:ind w:left="0" w:right="0" w:firstLine="420"/>
        <w:jc w:val="center"/>
        <w:textAlignment w:val="baseline"/>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333333"/>
          <w:spacing w:val="0"/>
          <w:kern w:val="0"/>
          <w:sz w:val="21"/>
          <w:szCs w:val="21"/>
          <w:bdr w:val="none" w:color="auto" w:sz="0" w:space="0"/>
          <w:vertAlign w:val="baseline"/>
          <w:lang w:val="en-US" w:eastAsia="zh-CN" w:bidi="ar"/>
        </w:rPr>
        <w:drawing>
          <wp:inline distT="0" distB="0" distL="114300" distR="114300">
            <wp:extent cx="1905000" cy="1905000"/>
            <wp:effectExtent l="0" t="0" r="0" b="0"/>
            <wp:docPr id="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6"/>
                    <pic:cNvPicPr>
                      <a:picLocks noChangeAspect="1"/>
                    </pic:cNvPicPr>
                  </pic:nvPicPr>
                  <pic:blipFill>
                    <a:blip r:embed="rId4"/>
                    <a:stretch>
                      <a:fillRect/>
                    </a:stretch>
                  </pic:blipFill>
                  <pic:spPr>
                    <a:xfrm>
                      <a:off x="0" y="0"/>
                      <a:ext cx="1905000" cy="190500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center"/>
        <w:textAlignment w:val="baseline"/>
        <w:rPr>
          <w:rFonts w:hint="eastAsia" w:ascii="微软雅黑" w:hAnsi="微软雅黑" w:eastAsia="微软雅黑" w:cs="微软雅黑"/>
          <w:color w:val="333333"/>
        </w:rPr>
      </w:pPr>
      <w:r>
        <w:rPr>
          <w:rStyle w:val="6"/>
          <w:rFonts w:hint="eastAsia" w:ascii="微软雅黑" w:hAnsi="微软雅黑" w:eastAsia="微软雅黑" w:cs="微软雅黑"/>
          <w:i w:val="0"/>
          <w:iCs w:val="0"/>
          <w:caps w:val="0"/>
          <w:color w:val="4C33E5"/>
          <w:spacing w:val="0"/>
          <w:sz w:val="21"/>
          <w:szCs w:val="21"/>
          <w:bdr w:val="none" w:color="auto" w:sz="0" w:space="0"/>
          <w:vertAlign w:val="baseline"/>
        </w:rPr>
        <w:t>注意：备注网站才能通过哟！！！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center"/>
        <w:textAlignment w:val="baseline"/>
        <w:rPr>
          <w:rFonts w:hint="eastAsia" w:ascii="微软雅黑" w:hAnsi="微软雅黑" w:eastAsia="微软雅黑" w:cs="微软雅黑"/>
          <w:color w:val="333333"/>
        </w:rPr>
      </w:pPr>
      <w:r>
        <w:rPr>
          <w:rStyle w:val="6"/>
          <w:rFonts w:hint="eastAsia" w:ascii="微软雅黑" w:hAnsi="微软雅黑" w:eastAsia="微软雅黑" w:cs="微软雅黑"/>
          <w:i w:val="0"/>
          <w:iCs w:val="0"/>
          <w:caps w:val="0"/>
          <w:color w:val="E53333"/>
          <w:spacing w:val="0"/>
          <w:sz w:val="21"/>
          <w:szCs w:val="21"/>
          <w:bdr w:val="none" w:color="auto" w:sz="0" w:space="0"/>
          <w:vertAlign w:val="baseline"/>
        </w:rPr>
        <w:t>公告解读 _历年考情_备考指导_海量资料_精品课程</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 w:lineRule="atLeast"/>
        <w:ind w:left="0" w:right="0" w:firstLine="420"/>
        <w:jc w:val="center"/>
        <w:textAlignment w:val="baseline"/>
        <w:rPr>
          <w:rFonts w:hint="eastAsia" w:ascii="微软雅黑" w:hAnsi="微软雅黑" w:eastAsia="微软雅黑" w:cs="微软雅黑"/>
          <w:i w:val="0"/>
          <w:iCs w:val="0"/>
          <w:caps w:val="0"/>
          <w:color w:val="333333"/>
          <w:spacing w:val="0"/>
          <w:sz w:val="21"/>
          <w:szCs w:val="21"/>
        </w:rPr>
      </w:pPr>
      <w:r>
        <w:rPr>
          <w:rStyle w:val="6"/>
          <w:rFonts w:hint="eastAsia" w:ascii="微软雅黑" w:hAnsi="微软雅黑" w:eastAsia="微软雅黑" w:cs="微软雅黑"/>
          <w:i w:val="0"/>
          <w:iCs w:val="0"/>
          <w:caps w:val="0"/>
          <w:color w:val="E53333"/>
          <w:spacing w:val="0"/>
          <w:kern w:val="0"/>
          <w:sz w:val="21"/>
          <w:szCs w:val="21"/>
          <w:bdr w:val="none" w:color="auto" w:sz="0" w:space="0"/>
          <w:vertAlign w:val="baseline"/>
          <w:lang w:val="en-US" w:eastAsia="zh-CN" w:bidi="ar"/>
        </w:rPr>
        <w:t>如有任何报考疑问，添加客服老师微信咨询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(三)报名地点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成都市龙成小学阶梯教室(成都市成华区建设巷15号)。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四、报名程序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应聘人员报名前应认真阅读本公告以及学校《岗位表》等信息。</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(一)选择岗位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应聘人员应根据自身情况和拟报考岗位的资格条件及专业等相关要求，选择报考岗位后如实、准确填写学校《2021年面向社会公开招聘员额教师报名表》并认真核对，确认无误后现场提交给学校。如因填写错误、不完整、不准确造成最终资格审查未通过的，产生的后果由应聘人员自行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(二)资格审查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报考者最终是否符合报考岗位条件要求，由学校在面试原件校验、考核中的复核和考察审核聘用确认的结果最终确定。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(三)报名要求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应聘人员按照公布的招聘岗位、应聘资格条件及要求报名。应聘人员本人的有效毕业证、学位证及其所载学历和专业名称和教师资格证，应与学校岗位资格条件要求完全相符，不符者请勿报名。报名时应聘人员提供的信息和材料应真实、准确、完整。资格审查工作将贯穿公开招聘的全过程，任何阶段如发现不符合应聘资格条件、弄虚作假或故意隐瞒真实情况者，一律取消考试或聘用资格，所造成的后果由应聘人员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五、开考比例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同一招聘岗位的招聘人数与面试考生人数之比原则上不低于1:2(报名人数少的岗位，可放宽至1:1)，达不到上述比例的，相应调减该招聘岗位的招聘人数或取消该招聘岗位。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六、考试方式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考试方式为面试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Style w:val="6"/>
          <w:rFonts w:hint="eastAsia" w:ascii="微软雅黑" w:hAnsi="微软雅黑" w:eastAsia="微软雅黑" w:cs="微软雅黑"/>
          <w:i w:val="0"/>
          <w:iCs w:val="0"/>
          <w:caps w:val="0"/>
          <w:color w:val="E53333"/>
          <w:spacing w:val="0"/>
          <w:sz w:val="21"/>
          <w:szCs w:val="21"/>
          <w:bdr w:val="none" w:color="auto" w:sz="0" w:space="0"/>
          <w:vertAlign w:val="baseline"/>
        </w:rPr>
        <w:t>1.面试时间、地点、应试要求详见学校《面试通知书》。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2.面试方式：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面试方式为结构化面试和无学生试讲相结合，以无学生试讲为主。面试满分为100分，面试形成竞争的岗位，70分以下(不含70分)不予录取;面试未形成竞争的岗位，75分以下(不含75分)不予录取。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未按规定时间、地点及应试要求参加面试的应聘人员，视为自动弃权，不影响面试开考，空额名额不再递补。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七、面试成绩公布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面试成绩及进入体检、考察人员名单，于面试结束后7个工作日内通过学校微信公众号(公众号名称：成都市龙成小学)公布。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八、体检和考察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依据招聘岗位及招聘人数，按照该岗位面试成绩从高分到低分，等额确定进入体检、考察人员名单。体检和考察由学校组织。体检所产生的费用由进入体检人员本人承担。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体检需在三级甲等综合性医院，参照《公务员录用体检通用标准(试行)》(国人部发〔2005〕1号)体检标准进行。考察工作参照《关于我市2004年考录国家公务员、机关工作人员和行政执法人员体检、考核工作有关事项的通知》(成人办发〔2004〕109号)文件规定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体检和考察环节产生的空额不进行递补。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九、公示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拟聘人员在学校微信公众号进行公示，公示期为5个工作日。对公示期间反映有严重问题并查有实据、不符合应聘资格条件的，取消该拟聘人员的拟聘资格。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十、聘用管理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经公示无异议的拟聘人员，按《成都市员额教师管理办法(试行)》(成人社发〔2021〕3号)相关规定管理。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十一、疫情防控相关要求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1.应聘人员进入学校应主动出示本人“四川天府健康通”防疫健康码(绿码)、扫描通行大数据行程码，并接受体温测量。经现场测量体温正常(低于37.3℃)且无咳嗽等呼吸道异常症状者方可进入。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按照疫情防控有关规定，来自疫情中高风险地区的应聘人员以及与新冠肺炎确诊病例、疑似病例或无症状感染者有密切接触史的应聘人员，按照疫情防控有关规定，自觉接受隔离观察、健康管理和核酸检测，并于报名或面试当天提供3日内新冠病毒核酸检测阴性证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咨询电话：84747369-8026</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监督电话：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成华区纪委监委派驻区教育局纪检监察组：028-83515235;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1.成都市龙成小学2021年面向社会公开招聘员额教师岗位表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2.成都市龙成小学2021年面向社会公开招聘员额教师报名表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right"/>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成都市龙成小学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right"/>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t>2021年7月15日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left"/>
        <w:textAlignment w:val="baseline"/>
      </w:pP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450" w:beforeAutospacing="0" w:after="0" w:afterAutospacing="0" w:line="390" w:lineRule="atLeast"/>
        <w:ind w:left="0" w:right="0" w:firstLine="360"/>
        <w:jc w:val="left"/>
        <w:textAlignment w:val="baseline"/>
      </w:pPr>
      <w:r>
        <w:rPr>
          <w:rFonts w:hint="eastAsia" w:ascii="微软雅黑" w:hAnsi="微软雅黑" w:eastAsia="微软雅黑" w:cs="微软雅黑"/>
          <w:i w:val="0"/>
          <w:iCs w:val="0"/>
          <w:caps w:val="0"/>
          <w:color w:val="333333"/>
          <w:spacing w:val="0"/>
          <w:sz w:val="21"/>
          <w:szCs w:val="21"/>
          <w:bdr w:val="none" w:color="auto" w:sz="0" w:space="0"/>
          <w:vertAlign w:val="baseline"/>
        </w:rPr>
        <w:drawing>
          <wp:inline distT="0" distB="0" distL="114300" distR="114300">
            <wp:extent cx="4746625" cy="7007860"/>
            <wp:effectExtent l="0" t="0" r="15875" b="2540"/>
            <wp:docPr id="2" name="图片 4"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8"/>
                    <pic:cNvPicPr>
                      <a:picLocks noChangeAspect="1"/>
                    </pic:cNvPicPr>
                  </pic:nvPicPr>
                  <pic:blipFill>
                    <a:blip r:embed="rId5"/>
                    <a:stretch>
                      <a:fillRect/>
                    </a:stretch>
                  </pic:blipFill>
                  <pic:spPr>
                    <a:xfrm>
                      <a:off x="0" y="0"/>
                      <a:ext cx="4746625" cy="7007860"/>
                    </a:xfrm>
                    <a:prstGeom prst="rect">
                      <a:avLst/>
                    </a:prstGeom>
                    <a:noFill/>
                    <a:ln w="9525">
                      <a:noFill/>
                    </a:ln>
                  </pic:spPr>
                </pic:pic>
              </a:graphicData>
            </a:graphic>
          </wp:inline>
        </w:drawing>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ymbol">
    <w:panose1 w:val="050501020107060205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E0EF5"/>
    <w:multiLevelType w:val="multilevel"/>
    <w:tmpl w:val="A98E0EF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96B1A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文武教师盛</cp:lastModifiedBy>
  <dcterms:modified xsi:type="dcterms:W3CDTF">2021-07-19T03:51:40Z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2858B0DB2160476EB3DF9F62794B460A</vt:lpwstr>
  </property>
</Properties>
</file>