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80" w:lineRule="atLeast"/>
        <w:jc w:val="left"/>
        <w:rPr>
          <w:rFonts w:ascii="黑体" w:hAnsi="黑体" w:eastAsia="黑体" w:cs="宋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333333"/>
          <w:kern w:val="0"/>
          <w:sz w:val="32"/>
          <w:szCs w:val="32"/>
        </w:rPr>
        <w:t>附件1</w:t>
      </w:r>
      <w:r>
        <w:rPr>
          <w:rFonts w:hint="eastAsia" w:ascii="微软雅黑" w:hAnsi="微软雅黑" w:eastAsia="黑体" w:cs="宋体"/>
          <w:color w:val="333333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spacing w:line="560" w:lineRule="exact"/>
        <w:jc w:val="center"/>
        <w:rPr>
          <w:rFonts w:hint="eastAsia" w:ascii="方正小标宋简体" w:hAnsi="宋体" w:eastAsia="方正小标宋简体" w:cs="宋体"/>
          <w:bCs/>
          <w:kern w:val="0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考试人员健康管理信息</w:t>
      </w: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  <w:lang w:eastAsia="zh-CN"/>
        </w:rPr>
        <w:t>承诺书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宋体" w:eastAsia="方正小标宋简体" w:cs="宋体"/>
          <w:bCs/>
          <w:kern w:val="0"/>
          <w:sz w:val="44"/>
          <w:szCs w:val="44"/>
          <w:lang w:eastAsia="zh-CN"/>
        </w:rPr>
      </w:pPr>
    </w:p>
    <w:tbl>
      <w:tblPr>
        <w:tblStyle w:val="7"/>
        <w:tblW w:w="10261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8"/>
        <w:gridCol w:w="795"/>
        <w:gridCol w:w="823"/>
        <w:gridCol w:w="303"/>
        <w:gridCol w:w="795"/>
        <w:gridCol w:w="303"/>
        <w:gridCol w:w="795"/>
        <w:gridCol w:w="165"/>
        <w:gridCol w:w="795"/>
        <w:gridCol w:w="961"/>
        <w:gridCol w:w="1351"/>
        <w:gridCol w:w="69"/>
        <w:gridCol w:w="1158"/>
        <w:gridCol w:w="117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778" w:type="dxa"/>
            <w:vMerge w:val="restart"/>
            <w:tcBorders>
              <w:tl2br w:val="single" w:color="auto" w:sz="4" w:space="0"/>
            </w:tcBorders>
          </w:tcPr>
          <w:p>
            <w:pPr>
              <w:widowControl/>
              <w:spacing w:line="240" w:lineRule="exac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240" w:lineRule="exact"/>
              <w:ind w:firstLine="100" w:firstLineChars="50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情形</w:t>
            </w:r>
          </w:p>
          <w:p>
            <w:pPr>
              <w:widowControl/>
              <w:spacing w:line="240" w:lineRule="exac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240" w:lineRule="exac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240" w:lineRule="exac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240" w:lineRule="exac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240" w:lineRule="exac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240" w:lineRule="exac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240" w:lineRule="exac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240" w:lineRule="exact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618" w:type="dxa"/>
            <w:gridSpan w:val="2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山东省内考生健康排查（山东省内常住人口）</w:t>
            </w:r>
          </w:p>
        </w:tc>
        <w:tc>
          <w:tcPr>
            <w:tcW w:w="7865" w:type="dxa"/>
            <w:gridSpan w:val="11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流行病学史筛查：山东省外考生及省内接触过省外人员的考生 健康排查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778" w:type="dxa"/>
            <w:vMerge w:val="continue"/>
            <w:tcBorders>
              <w:tl2br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考试前28天内是否一直在山东省内</w:t>
            </w:r>
          </w:p>
        </w:tc>
        <w:tc>
          <w:tcPr>
            <w:tcW w:w="823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考试前28天内是否接触过省外（含境外）人员</w:t>
            </w:r>
          </w:p>
        </w:tc>
        <w:tc>
          <w:tcPr>
            <w:tcW w:w="1098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居住地（考试前28天内所在居住地（填写省市县及风险等级））</w:t>
            </w:r>
          </w:p>
        </w:tc>
        <w:tc>
          <w:tcPr>
            <w:tcW w:w="1098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28天内国内中、高风险等疫情重点地区旅居史（填写省市县及风险等级）</w:t>
            </w:r>
          </w:p>
        </w:tc>
        <w:tc>
          <w:tcPr>
            <w:tcW w:w="96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28天内境外旅居史（填写国家地区）</w:t>
            </w:r>
          </w:p>
        </w:tc>
        <w:tc>
          <w:tcPr>
            <w:tcW w:w="961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考前28天内是否接触过中、高风险地区或境外人群</w:t>
            </w:r>
          </w:p>
        </w:tc>
        <w:tc>
          <w:tcPr>
            <w:tcW w:w="1351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属于下面哪种情形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1.确诊病例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2.无症状感染者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3.密切接触者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4.以上都不是</w:t>
            </w:r>
          </w:p>
        </w:tc>
        <w:tc>
          <w:tcPr>
            <w:tcW w:w="1227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是否解除医学隔离观察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1.是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2.否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3.不属于隔离观察范围人员</w:t>
            </w:r>
          </w:p>
        </w:tc>
        <w:tc>
          <w:tcPr>
            <w:tcW w:w="117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核酸检测时间及结果（附核酸检测报告）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77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微软雅黑" w:hAnsi="微软雅黑" w:eastAsia="微软雅黑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李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**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2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  <w:tc>
          <w:tcPr>
            <w:tcW w:w="1098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b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b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6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  <w:tc>
          <w:tcPr>
            <w:tcW w:w="13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227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7.20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阴性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0261" w:type="dxa"/>
            <w:gridSpan w:val="1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健康监测（考试前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天起）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6" w:hRule="atLeast"/>
          <w:jc w:val="center"/>
        </w:trPr>
        <w:tc>
          <w:tcPr>
            <w:tcW w:w="77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天数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监测日期</w:t>
            </w:r>
          </w:p>
        </w:tc>
        <w:tc>
          <w:tcPr>
            <w:tcW w:w="1126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健康码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1.红码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2.黄码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3.绿码</w:t>
            </w:r>
          </w:p>
        </w:tc>
        <w:tc>
          <w:tcPr>
            <w:tcW w:w="1098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早体温</w:t>
            </w:r>
          </w:p>
        </w:tc>
        <w:tc>
          <w:tcPr>
            <w:tcW w:w="960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晚体温</w:t>
            </w:r>
          </w:p>
        </w:tc>
        <w:tc>
          <w:tcPr>
            <w:tcW w:w="3176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是否有以下症状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1.发热2.乏力3.咳嗽4.打喷嚏5.咽痛6.腹泻7.呕吐8.黄疸9.皮疹10结膜充血11.都没有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8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如出现以上所列症状，是否排除疑似传染病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1.是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2.否</w:t>
            </w:r>
          </w:p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3.无疑似症状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7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微软雅黑" w:hAnsi="微软雅黑" w:eastAsia="微软雅黑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7.18</w:t>
            </w:r>
          </w:p>
        </w:tc>
        <w:tc>
          <w:tcPr>
            <w:tcW w:w="1126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98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36.5</w:t>
            </w:r>
          </w:p>
        </w:tc>
        <w:tc>
          <w:tcPr>
            <w:tcW w:w="960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36.4</w:t>
            </w:r>
          </w:p>
        </w:tc>
        <w:tc>
          <w:tcPr>
            <w:tcW w:w="3176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328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7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6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8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76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8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7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6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8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76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8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7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6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8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76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8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7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6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8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76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8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7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6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8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76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8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7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6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8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76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28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微软雅黑" w:hAnsi="微软雅黑" w:eastAsia="微软雅黑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shd w:val="clear" w:color="auto" w:fill="FFFFFF"/>
        <w:spacing w:line="300" w:lineRule="exact"/>
        <w:ind w:left="525" w:hanging="525" w:hangingChars="250"/>
        <w:jc w:val="left"/>
        <w:rPr>
          <w:rFonts w:ascii="微软雅黑" w:hAnsi="微软雅黑" w:eastAsia="微软雅黑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注：1.山东省内考生：近28天一直在山东省内的方可认定为省内考生。符合省内考生条件且28天内未接触过省外人员的仅填写“山东省内考生健康排查“即可。</w:t>
      </w:r>
    </w:p>
    <w:p>
      <w:pPr>
        <w:widowControl/>
        <w:shd w:val="clear" w:color="auto" w:fill="FFFFFF"/>
        <w:spacing w:line="300" w:lineRule="exact"/>
        <w:ind w:left="583" w:leftChars="228" w:hanging="105" w:hangingChars="50"/>
        <w:jc w:val="left"/>
        <w:rPr>
          <w:rFonts w:ascii="微软雅黑" w:hAnsi="微软雅黑" w:eastAsia="微软雅黑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2.省外考生及省内考生28天内接触过省外人员的需填写“流行病学史筛查“，同时提供7日内有效核酸检测结果报告。 </w:t>
      </w:r>
    </w:p>
    <w:p>
      <w:pPr>
        <w:spacing w:line="400" w:lineRule="exact"/>
        <w:jc w:val="center"/>
        <w:rPr>
          <w:rFonts w:ascii="Times New Roman" w:hAnsi="Times New Roman" w:eastAsia="楷体"/>
          <w:sz w:val="28"/>
          <w:szCs w:val="28"/>
        </w:rPr>
      </w:pPr>
      <w:r>
        <w:rPr>
          <w:rFonts w:ascii="Times New Roman" w:hAnsi="Times New Roman" w:eastAsia="楷体"/>
          <w:sz w:val="28"/>
          <w:szCs w:val="28"/>
        </w:rPr>
        <w:t>本人承诺：以上信息属实，如有虚报、瞒报，愿承担责任及后果。</w:t>
      </w:r>
    </w:p>
    <w:p>
      <w:pPr>
        <w:widowControl/>
        <w:shd w:val="clear" w:color="auto" w:fill="FFFFFF"/>
        <w:spacing w:line="480" w:lineRule="atLeast"/>
        <w:ind w:firstLine="1800" w:firstLineChars="750"/>
        <w:jc w:val="left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本人签字：      </w:t>
      </w:r>
      <w:r>
        <w:rPr>
          <w:rFonts w:ascii="Times New Roman" w:hAnsi="Times New Roman" w:eastAsia="楷体"/>
          <w:sz w:val="28"/>
          <w:szCs w:val="28"/>
        </w:rPr>
        <w:t xml:space="preserve">  身份证号：    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                联系电话：</w:t>
      </w:r>
    </w:p>
    <w:sectPr>
      <w:pgSz w:w="11906" w:h="16838"/>
      <w:pgMar w:top="1134" w:right="1134" w:bottom="1134" w:left="1134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AB1"/>
    <w:rsid w:val="00046D6E"/>
    <w:rsid w:val="00057466"/>
    <w:rsid w:val="00067C04"/>
    <w:rsid w:val="000A0A9B"/>
    <w:rsid w:val="000C0CD6"/>
    <w:rsid w:val="001161ED"/>
    <w:rsid w:val="00153EA7"/>
    <w:rsid w:val="00157AC6"/>
    <w:rsid w:val="00172453"/>
    <w:rsid w:val="00174017"/>
    <w:rsid w:val="00182A7C"/>
    <w:rsid w:val="0018423D"/>
    <w:rsid w:val="001B6FA9"/>
    <w:rsid w:val="001C7AB1"/>
    <w:rsid w:val="001F2127"/>
    <w:rsid w:val="0020013B"/>
    <w:rsid w:val="00233440"/>
    <w:rsid w:val="00255104"/>
    <w:rsid w:val="002B4142"/>
    <w:rsid w:val="002D4E23"/>
    <w:rsid w:val="002E25CD"/>
    <w:rsid w:val="002F503A"/>
    <w:rsid w:val="00324282"/>
    <w:rsid w:val="00335C0D"/>
    <w:rsid w:val="00364E85"/>
    <w:rsid w:val="0037617B"/>
    <w:rsid w:val="00376EF4"/>
    <w:rsid w:val="003B021E"/>
    <w:rsid w:val="00420483"/>
    <w:rsid w:val="00461F18"/>
    <w:rsid w:val="0046372C"/>
    <w:rsid w:val="0046672C"/>
    <w:rsid w:val="00512729"/>
    <w:rsid w:val="0053346C"/>
    <w:rsid w:val="00550214"/>
    <w:rsid w:val="0056253A"/>
    <w:rsid w:val="005A382F"/>
    <w:rsid w:val="005B7843"/>
    <w:rsid w:val="005B7B66"/>
    <w:rsid w:val="005D6B8F"/>
    <w:rsid w:val="006242BD"/>
    <w:rsid w:val="00634CA7"/>
    <w:rsid w:val="006366BB"/>
    <w:rsid w:val="00645800"/>
    <w:rsid w:val="006D3C75"/>
    <w:rsid w:val="006E09A6"/>
    <w:rsid w:val="00704730"/>
    <w:rsid w:val="00743C02"/>
    <w:rsid w:val="0074669C"/>
    <w:rsid w:val="0077041C"/>
    <w:rsid w:val="007710BF"/>
    <w:rsid w:val="007E48E1"/>
    <w:rsid w:val="00867F88"/>
    <w:rsid w:val="008C43D3"/>
    <w:rsid w:val="0091527B"/>
    <w:rsid w:val="0091612D"/>
    <w:rsid w:val="00930846"/>
    <w:rsid w:val="0096523D"/>
    <w:rsid w:val="00966D94"/>
    <w:rsid w:val="009D2753"/>
    <w:rsid w:val="009E136D"/>
    <w:rsid w:val="00A51AC5"/>
    <w:rsid w:val="00A5428C"/>
    <w:rsid w:val="00A56F30"/>
    <w:rsid w:val="00A96579"/>
    <w:rsid w:val="00AB295B"/>
    <w:rsid w:val="00B04872"/>
    <w:rsid w:val="00B060EC"/>
    <w:rsid w:val="00B17ACB"/>
    <w:rsid w:val="00B657CB"/>
    <w:rsid w:val="00B90059"/>
    <w:rsid w:val="00BA268C"/>
    <w:rsid w:val="00BA5501"/>
    <w:rsid w:val="00BF1635"/>
    <w:rsid w:val="00C168DD"/>
    <w:rsid w:val="00C3469E"/>
    <w:rsid w:val="00C348A9"/>
    <w:rsid w:val="00C53BB1"/>
    <w:rsid w:val="00CB64B6"/>
    <w:rsid w:val="00CF42C0"/>
    <w:rsid w:val="00D42585"/>
    <w:rsid w:val="00D8508C"/>
    <w:rsid w:val="00DA1397"/>
    <w:rsid w:val="00DA7BFF"/>
    <w:rsid w:val="00DB666A"/>
    <w:rsid w:val="00E25957"/>
    <w:rsid w:val="00E33A94"/>
    <w:rsid w:val="00E469B8"/>
    <w:rsid w:val="00E50FC3"/>
    <w:rsid w:val="00E705C7"/>
    <w:rsid w:val="00E82843"/>
    <w:rsid w:val="00EC0335"/>
    <w:rsid w:val="00EC2770"/>
    <w:rsid w:val="00EE22C4"/>
    <w:rsid w:val="00EE395C"/>
    <w:rsid w:val="00F43506"/>
    <w:rsid w:val="00F579F3"/>
    <w:rsid w:val="00F64A54"/>
    <w:rsid w:val="00FB1389"/>
    <w:rsid w:val="00FB51A0"/>
    <w:rsid w:val="2C4B01A8"/>
    <w:rsid w:val="35D96DA7"/>
    <w:rsid w:val="368F03EA"/>
    <w:rsid w:val="3A0E2ADB"/>
    <w:rsid w:val="3E6B4038"/>
    <w:rsid w:val="41D139EE"/>
    <w:rsid w:val="51B26ACE"/>
    <w:rsid w:val="590204FA"/>
    <w:rsid w:val="650E3DF0"/>
    <w:rsid w:val="6D0E5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批注框文本 Char"/>
    <w:basedOn w:val="8"/>
    <w:link w:val="2"/>
    <w:semiHidden/>
    <w:qFormat/>
    <w:uiPriority w:val="99"/>
    <w:rPr>
      <w:sz w:val="18"/>
      <w:szCs w:val="18"/>
    </w:rPr>
  </w:style>
  <w:style w:type="character" w:customStyle="1" w:styleId="11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semiHidden/>
    <w:qFormat/>
    <w:uiPriority w:val="99"/>
    <w:rPr>
      <w:sz w:val="18"/>
      <w:szCs w:val="18"/>
    </w:rPr>
  </w:style>
  <w:style w:type="character" w:customStyle="1" w:styleId="13">
    <w:name w:val="apple-converted-space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8</Pages>
  <Words>682</Words>
  <Characters>3889</Characters>
  <Lines>32</Lines>
  <Paragraphs>9</Paragraphs>
  <TotalTime>49</TotalTime>
  <ScaleCrop>false</ScaleCrop>
  <LinksUpToDate>false</LinksUpToDate>
  <CharactersWithSpaces>4562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2020-06-29T08:28:00Z</dcterms:created>
  <dc:creator>Administrator</dc:creator>
  <cp:lastModifiedBy>Administrator</cp:lastModifiedBy>
  <cp:lastPrinted>2021-07-19T02:29:00Z</cp:lastPrinted>
  <dcterms:modified xsi:type="dcterms:W3CDTF">2021-07-19T06:24:35Z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6F9F3E42E4794C0C91F9523365B19577</vt:lpwstr>
  </property>
</Properties>
</file>