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1785" w:leftChars="250" w:right="-107" w:rightChars="-51" w:hanging="1260" w:hangingChars="35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2021年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泉港区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第二次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遴选泉港一中</w:t>
      </w:r>
    </w:p>
    <w:p>
      <w:pPr>
        <w:spacing w:line="560" w:lineRule="exact"/>
        <w:ind w:left="1785" w:leftChars="250" w:right="-107" w:rightChars="-51" w:hanging="1260" w:hangingChars="35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部分学科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教师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工作领导小组</w:t>
      </w:r>
    </w:p>
    <w:p>
      <w:pPr>
        <w:spacing w:line="640" w:lineRule="exact"/>
        <w:ind w:right="850"/>
        <w:rPr>
          <w:rFonts w:hint="default" w:ascii="宋体" w:hAnsi="宋体" w:eastAsia="宋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80" w:lineRule="exact"/>
        <w:ind w:left="4" w:leftChars="2" w:firstLine="640" w:firstLineChars="200"/>
        <w:rPr>
          <w:rFonts w:ascii="仿宋_GB2312" w:eastAsia="仿宋_GB2312"/>
          <w:sz w:val="32"/>
          <w:szCs w:val="32"/>
          <w:lang w:val="zh-CN"/>
        </w:rPr>
      </w:pPr>
      <w:r>
        <w:rPr>
          <w:rFonts w:hint="eastAsia" w:ascii="楷体_GB2312" w:eastAsia="楷体_GB2312" w:cs="楷体_GB2312"/>
          <w:sz w:val="32"/>
          <w:szCs w:val="32"/>
        </w:rPr>
        <w:t>组</w:t>
      </w:r>
      <w:r>
        <w:rPr>
          <w:rFonts w:ascii="楷体_GB2312" w:eastAsia="楷体_GB2312" w:cs="楷体_GB2312"/>
          <w:sz w:val="32"/>
          <w:szCs w:val="32"/>
        </w:rPr>
        <w:t xml:space="preserve">  </w:t>
      </w:r>
      <w:r>
        <w:rPr>
          <w:rFonts w:hint="eastAsia" w:ascii="楷体_GB2312" w:eastAsia="楷体_GB2312" w:cs="楷体_GB2312"/>
          <w:sz w:val="32"/>
          <w:szCs w:val="32"/>
        </w:rPr>
        <w:t>长：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陈建雄</w:t>
      </w:r>
      <w:r>
        <w:rPr>
          <w:rFonts w:eastAsia="方正仿宋简体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区教育局党组书记、局长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_GB2312" w:eastAsia="仿宋_GB2312" w:cs="仿宋_GB2312"/>
          <w:sz w:val="32"/>
          <w:szCs w:val="32"/>
          <w:lang w:val="zh-CN"/>
        </w:rPr>
      </w:pPr>
      <w:r>
        <w:rPr>
          <w:rFonts w:hint="eastAsia" w:ascii="楷体_GB2312" w:eastAsia="楷体_GB2312" w:cs="楷体_GB2312"/>
          <w:sz w:val="32"/>
          <w:szCs w:val="32"/>
          <w:lang w:eastAsia="zh-CN"/>
        </w:rPr>
        <w:t>副组长：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郑荣泊</w:t>
      </w:r>
      <w:r>
        <w:rPr>
          <w:rFonts w:ascii="仿宋_GB2312" w:eastAsia="仿宋_GB2312" w:cs="仿宋_GB2312"/>
          <w:sz w:val="32"/>
          <w:szCs w:val="32"/>
          <w:lang w:val="zh-CN"/>
        </w:rPr>
        <w:t xml:space="preserve"> </w:t>
      </w:r>
      <w:r>
        <w:rPr>
          <w:rFonts w:eastAsia="方正仿宋简体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区教育局党组成员、副局长</w:t>
      </w:r>
    </w:p>
    <w:p>
      <w:pPr>
        <w:spacing w:line="580" w:lineRule="exact"/>
        <w:ind w:firstLine="1920" w:firstLineChars="600"/>
        <w:rPr>
          <w:rFonts w:hint="eastAsia" w:ascii="楷体_GB2312" w:eastAsia="楷体_GB2312" w:cs="楷体_GB2312"/>
          <w:spacing w:val="-34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庄凤强  区教育局党组成员、</w:t>
      </w:r>
      <w:r>
        <w:rPr>
          <w:rFonts w:hint="eastAsia" w:ascii="仿宋_GB2312" w:eastAsia="仿宋_GB2312" w:cs="仿宋_GB2312"/>
          <w:spacing w:val="-34"/>
          <w:sz w:val="32"/>
          <w:szCs w:val="32"/>
          <w:lang w:val="zh-CN"/>
        </w:rPr>
        <w:t>驻局纪检监察组组长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成</w:t>
      </w:r>
      <w:r>
        <w:rPr>
          <w:rFonts w:ascii="楷体_GB2312" w:eastAsia="楷体_GB2312" w:cs="楷体_GB2312"/>
          <w:sz w:val="32"/>
          <w:szCs w:val="32"/>
        </w:rPr>
        <w:t xml:space="preserve">  </w:t>
      </w:r>
      <w:r>
        <w:rPr>
          <w:rFonts w:hint="eastAsia" w:ascii="楷体_GB2312" w:eastAsia="楷体_GB2312" w:cs="楷体_GB2312"/>
          <w:sz w:val="32"/>
          <w:szCs w:val="32"/>
        </w:rPr>
        <w:t>员：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庄少君</w:t>
      </w:r>
      <w:r>
        <w:rPr>
          <w:rFonts w:ascii="仿宋_GB2312" w:eastAsia="仿宋_GB2312" w:cs="仿宋_GB2312"/>
          <w:sz w:val="32"/>
          <w:szCs w:val="32"/>
          <w:lang w:val="zh-CN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区教育局组织人事股负责人</w:t>
      </w:r>
    </w:p>
    <w:p>
      <w:pPr>
        <w:adjustRightInd w:val="0"/>
        <w:snapToGrid w:val="0"/>
        <w:spacing w:line="580" w:lineRule="exact"/>
        <w:ind w:left="4" w:leftChars="2" w:firstLine="640" w:firstLineChars="200"/>
        <w:rPr>
          <w:rFonts w:hint="eastAsia"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张惠春  区教育局教师服务中心负责人</w:t>
      </w:r>
    </w:p>
    <w:p>
      <w:pPr>
        <w:adjustRightInd w:val="0"/>
        <w:snapToGrid w:val="0"/>
        <w:spacing w:line="580" w:lineRule="exact"/>
        <w:ind w:left="4" w:leftChars="2" w:firstLine="1920" w:firstLineChars="600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庄鹏鸿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区教育局中职教股负责人</w:t>
      </w:r>
    </w:p>
    <w:p>
      <w:pPr>
        <w:adjustRightInd w:val="0"/>
        <w:snapToGrid w:val="0"/>
        <w:spacing w:line="580" w:lineRule="exact"/>
        <w:ind w:left="4" w:leftChars="2" w:firstLine="1920" w:firstLineChars="600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朱惠南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驻区教育局纪检监察组干事</w:t>
      </w:r>
    </w:p>
    <w:p>
      <w:pPr>
        <w:adjustRightInd w:val="0"/>
        <w:snapToGrid w:val="0"/>
        <w:spacing w:line="580" w:lineRule="exact"/>
        <w:ind w:left="4" w:leftChars="2" w:firstLine="1920" w:firstLineChars="600"/>
        <w:rPr>
          <w:rFonts w:hint="eastAsia"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刘海龙  泉港一中党总支书记、副校长</w:t>
      </w:r>
    </w:p>
    <w:p>
      <w:r>
        <w:rPr>
          <w:rFonts w:hint="eastAsia" w:ascii="宋体" w:hAnsi="宋体" w:eastAsia="宋体" w:cs="Times New Roman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领导小组下设办公室，挂靠在区教育局组织人事股。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20EB0"/>
    <w:rsid w:val="0AF20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2021-08-06T07:51:00Z</dcterms:created>
  <dc:creator>Administrator</dc:creator>
  <cp:lastModifiedBy>Administrator</cp:lastModifiedBy>
  <dcterms:modified xsi:type="dcterms:W3CDTF">2021-08-06T07:52:33Z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