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附件：四川省宜宾市第三中学校2021年第一次公开考试招聘拟聘用人员公示表</w:t>
      </w:r>
    </w:p>
    <w:tbl>
      <w:tblPr>
        <w:tblpPr w:vertAnchor="text" w:tblpXSpec="left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6"/>
        <w:gridCol w:w="308"/>
        <w:gridCol w:w="267"/>
        <w:gridCol w:w="816"/>
        <w:gridCol w:w="599"/>
        <w:gridCol w:w="757"/>
        <w:gridCol w:w="593"/>
        <w:gridCol w:w="757"/>
        <w:gridCol w:w="1002"/>
        <w:gridCol w:w="558"/>
        <w:gridCol w:w="681"/>
        <w:gridCol w:w="518"/>
        <w:gridCol w:w="658"/>
        <w:gridCol w:w="267"/>
        <w:gridCol w:w="26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学历（学位）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 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拟聘单位及岗位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其中：政策性加分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胡书朗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1997.06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大学专科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高压输配电线路施工运行与维护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四川电力职业技术学院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四川省宜宾市第三中学校安保员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21101047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CB7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2021-09-10T06:21:46Z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E8254C95866340C1ACB17A9E44C55327</vt:lpwstr>
  </property>
</Properties>
</file>