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25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"/>
        <w:gridCol w:w="385"/>
        <w:gridCol w:w="1474"/>
        <w:gridCol w:w="1104"/>
        <w:gridCol w:w="1444"/>
        <w:gridCol w:w="305"/>
        <w:gridCol w:w="704"/>
        <w:gridCol w:w="545"/>
        <w:gridCol w:w="994"/>
      </w:tblGrid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报聘岗位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毕业院校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专业名称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是否应届毕业生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是否师范类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教师资格证任教学科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王春节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东兰县初中政治（思想品德）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黔南民族师范学院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社会学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韦蓝楹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汉语言文学（文秘方向）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韦运懂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百色学院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牙韩纯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韦盛锋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覃小发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软件工程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韦丽侣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南宁师范大学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英语翻译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体育教育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王耀汉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遵义师范学院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东兰县小学政治（思想品德）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陈兰芳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东兰县小学政治（思想品德）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思想政治教育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百色学院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韦彩妨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汉语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黄雨露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铜仁幼儿师范高等专科学校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黄小良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经济学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蒋颖燕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东兰县小学生</w:t>
            </w: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 xml:space="preserve"> </w:t>
            </w: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物（科学）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科学教育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周小凤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南宁师范大学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计算机科学与技术（职师）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韦莉莉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南宁师范大学师园学院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覃丽萍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长春师范大学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初中英语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陈艺匀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杨凤银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百色学院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英语教育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谭锦程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广西体育高等专科学校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广西民族师范学院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广西民族大学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小学（体育）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覃东游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广西师范大学漓江学院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黄孟东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莫雅茜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音乐教育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黄丽合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王孔鑫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湖南工业大学科技学院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产品设计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覃丽娜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广西现代职业技术学院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黄志宁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东兰县中等职业技术学校职业教育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桂林电子科技大学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机械电子工程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陈彰怡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东兰县中等职业技术学校职业教育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天津职业技术师范大学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材料成型及控制工程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模具制造技术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陈志生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汉语言文学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汉江师范学院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数学与应用数学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百色学院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数学与应用数学（金融数学）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覃金波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物理学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韦荣恒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广西民族师范学院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化学（师范类）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施艳立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南宁师范大学师园学院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梁永强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东兰县初中信息技术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南宁学院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韦联波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东兰县初中体育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体教教育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黄丽飞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柳州城市职业学院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周丽琳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初等教育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卢依萍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广西工业职业技术学院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语文教师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梁玲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广西现代职业技术学院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龙爱秋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谭彩芬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广西民族师范学院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语文教育（专）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谭有利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北部湾大学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广西工业职业技术学院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牙彩料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韦青柳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桂林师范高等专科学校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覃金宁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韦东纯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舒玉珍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莫晓条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百色学院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黄慧宁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北海职业学院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韦冬柳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广西教育学院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韦柳艳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广西现代职业技术学院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牙侯富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韦媛丹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广西现代职业技术学院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黄立耀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南宁师范大学师园学院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牙秋云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河池学院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韦凤条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学前教育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韦家宝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黄晓霞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广西科技师范学院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物流管理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数学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罗荣杰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广西民族大学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体育学类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韦家凤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玉溪师范学院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美术教育</w:t>
            </w:r>
          </w:p>
        </w:tc>
      </w:tr>
      <w:tr w:rsidR="002D7560" w:rsidRPr="002D7560" w:rsidTr="002D7560">
        <w:trPr>
          <w:trHeight w:val="126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黄婉钰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广西财经学院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金融学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本科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李梅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柳州城市职业学院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韦爱楼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柳州城市职业学院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往届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</w:t>
            </w: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韦道毛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崇左幼儿师范高等专科学校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2D7560" w:rsidRPr="002D7560" w:rsidTr="002D7560">
        <w:trPr>
          <w:trHeight w:val="1248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韦柳兰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东兰县小学语文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广西幼儿师范高等专科学校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语文教育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专科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应届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2D7560" w:rsidRPr="002D7560" w:rsidRDefault="002D7560" w:rsidP="002D7560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2D7560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</w:t>
            </w:r>
          </w:p>
        </w:tc>
      </w:tr>
    </w:tbl>
    <w:p w:rsidR="00E55392" w:rsidRDefault="002D7560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60F"/>
    <w:rsid w:val="0022660F"/>
    <w:rsid w:val="002D7560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C959A3-BF30-4BFF-95C4-62571F7CD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89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449</Words>
  <Characters>2563</Characters>
  <Application>Microsoft Office Word</Application>
  <DocSecurity>0</DocSecurity>
  <Lines>21</Lines>
  <Paragraphs>6</Paragraphs>
  <ScaleCrop>false</ScaleCrop>
  <Company/>
  <LinksUpToDate>false</LinksUpToDate>
  <CharactersWithSpaces>3006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2021-09-26T05:33:00Z</dcterms:created>
  <dcterms:modified xsi:type="dcterms:W3CDTF">2021-09-26T05:33:00Z</dcterms:modified>
</cp:coreProperties>
</file>