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463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610"/>
        <w:gridCol w:w="559"/>
        <w:gridCol w:w="1112"/>
        <w:gridCol w:w="431"/>
        <w:gridCol w:w="772"/>
        <w:gridCol w:w="544"/>
        <w:gridCol w:w="1484"/>
        <w:gridCol w:w="646"/>
        <w:gridCol w:w="772"/>
        <w:gridCol w:w="772"/>
        <w:gridCol w:w="432"/>
        <w:gridCol w:w="1471"/>
        <w:gridCol w:w="1085"/>
        <w:gridCol w:w="1112"/>
        <w:gridCol w:w="620"/>
        <w:gridCol w:w="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kern w:val="0"/>
              </w:rPr>
              <w:t>附件1</w:t>
            </w:r>
          </w:p>
        </w:tc>
        <w:tc>
          <w:tcPr>
            <w:tcW w:w="161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31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54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646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72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32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471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635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4637" w:type="dxa"/>
            <w:gridSpan w:val="17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</w:rPr>
              <w:t>2022年市直事业单位公开招聘紧缺急需专业工作人员岗位信息表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经费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方式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免笔试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类型</w:t>
            </w:r>
          </w:p>
        </w:tc>
        <w:tc>
          <w:tcPr>
            <w:tcW w:w="831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政治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面貌</w:t>
            </w:r>
          </w:p>
        </w:tc>
        <w:tc>
          <w:tcPr>
            <w:tcW w:w="4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对象</w:t>
            </w:r>
          </w:p>
        </w:tc>
        <w:tc>
          <w:tcPr>
            <w:tcW w:w="10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5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专技人员（高中语文教师）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专技人员（高中数学教师）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具有高级中学数学教师资格证书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专技人员（高中英语教师）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外国语言文学类、教育学类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具有高级中学英语教师资格证书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专技人员（高中化学实验员）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化学类、教育学类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具有高级中学化学教师资格证书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专技人员（高中生物实验员）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生物科学类、教育学类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具有高级中学生物教师资格证书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专技人员（高中政治教师）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政治学类、教育学类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具有高级中学思想政治教师资格证书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男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女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女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男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专技人员（初中数学教师）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具有初中及以上数学教师资格证书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专技人员（初中英语教师）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外国语言文学类、教育学类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具有初中及以上英语教师资格证书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专技人员（初中化学教师）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化学类、教育学类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具有初中及以上化学教师资格证书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11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专技人员（初中道德与法治）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政治学类、教育学类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具有初中道德与法治或高中思想政治教师资格证书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专技人员（初中历史教师）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历史学类、教育学类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具有初中及以上历史教师资格证书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专技人员（初中地理教师）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地理科学类、教育学类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具有初中及以上地理教师资格证书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专技人员（初中生物教师）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生物科学类、教育学类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具有初中及以上生物教师资格证书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4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福建省三明第一中学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专技人员（初中音乐教师）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表演艺术类、教育学类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具有初中及以上音乐教师资格证书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97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 （心理健康教师）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心理学类、心理咨询与心理健康教育、心理健康教育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具有高级中学心理健康教育教师资格证书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90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        （化学实验员）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化学类、教育学类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具有高级中学化学教师资格证书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85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         （物理实验员）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物理学类、教育学类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具有高级中学物理教师资格证书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75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三明市第二中学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  （英语教师）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外国语言文学类、教育学类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具有高级中学英语教师资格证书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09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专业技术人员（语文教师）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93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专业技术人员（语文教师）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02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专业技术人员（数学教师）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数学类、教育学类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具有高级中学数学教师资格证书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96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专业技术人员（政治教师）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35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政治学类、教育学类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研究生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硕士及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具有高级中学思想政治教师资格证书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02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专业技术人员（历史教师）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历史学类、教育学类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02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专业技术人员（地理教师）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地理科学类、教育学类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具有高级中学教师资格证书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155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三明教育学院附属小学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（语文教师）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中国语言文学类、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具有小学及以上语文教师资格证书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08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三明市实验幼儿园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专技人员（幼儿教师）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学前教育、幼儿教育、学前教育学、早期教育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具有幼儿教师资格证书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350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三明市特殊教育学校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专技人员</w:t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（自闭症、智障儿童康复教师教师）</w:t>
            </w:r>
          </w:p>
        </w:tc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紧缺专业免笔试</w:t>
            </w:r>
          </w:p>
        </w:tc>
        <w:tc>
          <w:tcPr>
            <w:tcW w:w="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特殊教育、特殊教育学、特殊教育教育学</w:t>
            </w:r>
          </w:p>
        </w:tc>
        <w:tc>
          <w:tcPr>
            <w:tcW w:w="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学士及  以上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</w:rPr>
              <w:t>应往届毕业生（三明市机关事业单位在编在岗人员除外）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具有小学及以上相应学科教师资格证书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李老师0598-8222954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0"/>
                <w:szCs w:val="20"/>
              </w:rPr>
            </w:pPr>
          </w:p>
        </w:tc>
      </w:tr>
    </w:tbl>
    <w:p>
      <w:pPr>
        <w:spacing w:line="560" w:lineRule="exact"/>
        <w:rPr>
          <w:rFonts w:ascii="黑体" w:hAnsi="黑体" w:eastAsia="黑体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>
      <w:pPr>
        <w:spacing w:line="560" w:lineRule="exact"/>
        <w:rPr>
          <w:rFonts w:ascii="仿宋_GB2312" w:eastAsia="仿宋_GB2312"/>
        </w:rPr>
      </w:pPr>
      <w:r>
        <w:rPr>
          <w:rFonts w:hint="eastAsia" w:ascii="黑体" w:hAnsi="黑体" w:eastAsia="黑体" w:cs="黑体"/>
          <w:color w:val="auto"/>
        </w:rPr>
        <w:t>附件2</w:t>
      </w:r>
    </w:p>
    <w:p>
      <w:pPr>
        <w:spacing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2022年三明市中小学公开招聘紧缺急需</w:t>
      </w:r>
    </w:p>
    <w:p>
      <w:pPr>
        <w:spacing w:line="600" w:lineRule="exact"/>
        <w:jc w:val="center"/>
        <w:rPr>
          <w:rFonts w:ascii="仿宋_GB2312" w:hAnsi="宋体" w:eastAsia="仿宋_GB2312" w:cs="宋体"/>
          <w:color w:val="333333"/>
          <w:kern w:val="0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专业新任教师</w:t>
      </w:r>
      <w:r>
        <w:rPr>
          <w:rFonts w:hint="eastAsia" w:ascii="方正小标宋_GBK" w:eastAsia="方正小标宋_GBK"/>
          <w:color w:val="333333"/>
          <w:kern w:val="0"/>
          <w:sz w:val="40"/>
          <w:szCs w:val="40"/>
        </w:rPr>
        <w:t>报名登记表</w:t>
      </w:r>
    </w:p>
    <w:tbl>
      <w:tblPr>
        <w:tblStyle w:val="9"/>
        <w:tblW w:w="10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省     市      县（市、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" w:hanging="230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计算机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水平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主要简历（何年何月至何年何月在何学校学习，任何职务）务必填写完整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08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0" w:firstLineChars="30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经资格审查合格，同意报考。</w:t>
            </w:r>
          </w:p>
          <w:p>
            <w:pPr>
              <w:widowControl/>
              <w:ind w:left="187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              盖  章</w:t>
            </w:r>
          </w:p>
          <w:p>
            <w:pPr>
              <w:widowControl/>
              <w:ind w:left="166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>
      <w:pPr>
        <w:ind w:firstLine="5120" w:firstLineChars="1600"/>
        <w:rPr>
          <w:rFonts w:ascii="仿宋_GB2312" w:eastAsia="仿宋_GB2312"/>
        </w:rPr>
      </w:pPr>
    </w:p>
    <w:p/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1DE"/>
    <w:rsid w:val="00090923"/>
    <w:rsid w:val="000B5754"/>
    <w:rsid w:val="00256D2D"/>
    <w:rsid w:val="00400A2C"/>
    <w:rsid w:val="00551FB1"/>
    <w:rsid w:val="00571E2D"/>
    <w:rsid w:val="005B6D20"/>
    <w:rsid w:val="006205FF"/>
    <w:rsid w:val="00694710"/>
    <w:rsid w:val="006A265B"/>
    <w:rsid w:val="008C0EFD"/>
    <w:rsid w:val="009731DE"/>
    <w:rsid w:val="00DD6A37"/>
    <w:rsid w:val="00E459BC"/>
    <w:rsid w:val="00E602F3"/>
    <w:rsid w:val="00EB2B02"/>
    <w:rsid w:val="00F252BD"/>
    <w:rsid w:val="00F91791"/>
    <w:rsid w:val="60C4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color w:val="000000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semiHidden/>
    <w:unhideWhenUsed/>
    <w:uiPriority w:val="99"/>
    <w:pPr>
      <w:spacing w:after="120"/>
    </w:pPr>
  </w:style>
  <w:style w:type="paragraph" w:styleId="3">
    <w:name w:val="Body Text Indent"/>
    <w:basedOn w:val="1"/>
    <w:link w:val="16"/>
    <w:semiHidden/>
    <w:unhideWhenUsed/>
    <w:uiPriority w:val="99"/>
    <w:pPr>
      <w:spacing w:after="120"/>
      <w:ind w:left="420" w:leftChars="200"/>
    </w:pPr>
  </w:style>
  <w:style w:type="paragraph" w:styleId="4">
    <w:name w:val="Balloon Text"/>
    <w:basedOn w:val="1"/>
    <w:link w:val="18"/>
    <w:semiHidden/>
    <w:uiPriority w:val="0"/>
    <w:rPr>
      <w:rFonts w:eastAsia="宋体" w:cs="Times New Roman"/>
      <w:color w:val="auto"/>
      <w:sz w:val="18"/>
      <w:szCs w:val="18"/>
    </w:rPr>
  </w:style>
  <w:style w:type="paragraph" w:styleId="5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color w:val="auto"/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color w:val="auto"/>
      <w:sz w:val="18"/>
      <w:szCs w:val="18"/>
    </w:rPr>
  </w:style>
  <w:style w:type="paragraph" w:styleId="7">
    <w:name w:val="Body Text First Indent"/>
    <w:basedOn w:val="2"/>
    <w:link w:val="15"/>
    <w:qFormat/>
    <w:uiPriority w:val="0"/>
    <w:pPr>
      <w:ind w:firstLine="420" w:firstLineChars="100"/>
    </w:pPr>
    <w:rPr>
      <w:rFonts w:ascii="Calibri" w:hAnsi="Calibri" w:eastAsia="宋体" w:cs="Times New Roman"/>
      <w:color w:val="auto"/>
      <w:sz w:val="20"/>
      <w:szCs w:val="20"/>
    </w:rPr>
  </w:style>
  <w:style w:type="paragraph" w:styleId="8">
    <w:name w:val="Body Text First Indent 2"/>
    <w:basedOn w:val="3"/>
    <w:link w:val="17"/>
    <w:qFormat/>
    <w:uiPriority w:val="0"/>
    <w:pPr>
      <w:spacing w:after="0"/>
      <w:ind w:left="840" w:leftChars="0" w:hanging="300" w:hangingChars="300"/>
    </w:pPr>
    <w:rPr>
      <w:rFonts w:ascii="仿宋_GB2312" w:eastAsia="仿宋_GB2312" w:cs="Times New Roman"/>
      <w:color w:val="auto"/>
      <w:sz w:val="28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5"/>
    <w:semiHidden/>
    <w:uiPriority w:val="99"/>
    <w:rPr>
      <w:sz w:val="18"/>
      <w:szCs w:val="18"/>
    </w:rPr>
  </w:style>
  <w:style w:type="character" w:customStyle="1" w:styleId="14">
    <w:name w:val="正文文本 Char"/>
    <w:basedOn w:val="11"/>
    <w:link w:val="2"/>
    <w:semiHidden/>
    <w:qFormat/>
    <w:uiPriority w:val="99"/>
    <w:rPr>
      <w:rFonts w:ascii="Times New Roman" w:hAnsi="Times New Roman" w:eastAsia="仿宋"/>
      <w:color w:val="000000"/>
      <w:sz w:val="32"/>
      <w:szCs w:val="32"/>
    </w:rPr>
  </w:style>
  <w:style w:type="character" w:customStyle="1" w:styleId="15">
    <w:name w:val="正文首行缩进 Char"/>
    <w:basedOn w:val="14"/>
    <w:link w:val="7"/>
    <w:uiPriority w:val="0"/>
    <w:rPr>
      <w:rFonts w:ascii="Calibri" w:hAnsi="Calibri" w:eastAsia="宋体" w:cs="Times New Roman"/>
      <w:sz w:val="20"/>
      <w:szCs w:val="20"/>
    </w:rPr>
  </w:style>
  <w:style w:type="character" w:customStyle="1" w:styleId="16">
    <w:name w:val="正文文本缩进 Char"/>
    <w:basedOn w:val="11"/>
    <w:link w:val="3"/>
    <w:semiHidden/>
    <w:uiPriority w:val="99"/>
    <w:rPr>
      <w:rFonts w:ascii="Times New Roman" w:hAnsi="Times New Roman" w:eastAsia="仿宋"/>
      <w:color w:val="000000"/>
      <w:sz w:val="32"/>
      <w:szCs w:val="32"/>
    </w:rPr>
  </w:style>
  <w:style w:type="character" w:customStyle="1" w:styleId="17">
    <w:name w:val="正文首行缩进 2 Char"/>
    <w:basedOn w:val="16"/>
    <w:link w:val="8"/>
    <w:qFormat/>
    <w:uiPriority w:val="0"/>
    <w:rPr>
      <w:rFonts w:ascii="仿宋_GB2312" w:eastAsia="仿宋_GB2312" w:cs="Times New Roman"/>
      <w:sz w:val="28"/>
      <w:szCs w:val="24"/>
    </w:rPr>
  </w:style>
  <w:style w:type="character" w:customStyle="1" w:styleId="18">
    <w:name w:val="批注框文本 Char"/>
    <w:basedOn w:val="11"/>
    <w:link w:val="4"/>
    <w:semiHidden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默认段落字体 Para Char"/>
    <w:basedOn w:val="1"/>
    <w:qFormat/>
    <w:uiPriority w:val="0"/>
    <w:pPr>
      <w:keepNext/>
      <w:adjustRightInd w:val="0"/>
      <w:spacing w:before="20" w:after="20"/>
      <w:ind w:firstLine="454"/>
    </w:pPr>
    <w:rPr>
      <w:rFonts w:ascii="Tahoma" w:hAnsi="Tahoma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732</Words>
  <Characters>4178</Characters>
  <Lines>34</Lines>
  <Paragraphs>9</Paragraphs>
  <TotalTime>4</TotalTime>
  <ScaleCrop>false</ScaleCrop>
  <LinksUpToDate>false</LinksUpToDate>
  <CharactersWithSpaces>4901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2021-09-30T01:36:00Z</dcterms:created>
  <dc:creator>AutoBVT</dc:creator>
  <cp:lastModifiedBy>Administrator</cp:lastModifiedBy>
  <dcterms:modified xsi:type="dcterms:W3CDTF">2021-10-16T02:22:06Z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07E36FE9C0A34B6E92E796D137595D94</vt:lpwstr>
  </property>
</Properties>
</file>