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黑体" w:hAnsi="黑体" w:eastAsia="黑体" w:cs="黑体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0"/>
          <w:szCs w:val="30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sz w:val="30"/>
          <w:szCs w:val="30"/>
          <w:lang w:val="en-US" w:eastAsia="zh-CN"/>
        </w:rPr>
        <w:t>2</w:t>
      </w:r>
    </w:p>
    <w:p>
      <w:pPr>
        <w:jc w:val="center"/>
        <w:rPr>
          <w:rFonts w:hint="eastAsia" w:ascii="黑体" w:hAnsi="黑体" w:eastAsia="黑体" w:cs="黑体"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sz w:val="44"/>
          <w:szCs w:val="44"/>
          <w:lang w:eastAsia="zh-CN"/>
        </w:rPr>
        <w:t>面试考生须知</w:t>
      </w:r>
    </w:p>
    <w:p>
      <w:pPr>
        <w:jc w:val="center"/>
        <w:rPr>
          <w:rFonts w:hint="eastAsia" w:ascii="黑体" w:hAnsi="黑体" w:eastAsia="黑体" w:cs="黑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一、面试时间、地点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面试时间：2021年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（星期日）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面试地点：六盘水市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第二十三中学（双水以朵大道北侧）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640" w:leftChars="0"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面试方式</w:t>
      </w:r>
    </w:p>
    <w:p>
      <w:pPr>
        <w:spacing w:line="520" w:lineRule="exact"/>
        <w:ind w:firstLine="630"/>
        <w:rPr>
          <w:rFonts w:hint="eastAsia" w:ascii="仿宋_GB2312" w:hAnsi="仿宋_GB2312" w:eastAsia="仿宋_GB2312" w:cs="仿宋_GB2312"/>
          <w:b/>
          <w:bCs/>
          <w:sz w:val="32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教师类考生</w:t>
      </w:r>
      <w:r>
        <w:rPr>
          <w:rFonts w:hint="eastAsia" w:ascii="仿宋_GB2312" w:hAnsi="仿宋_GB2312" w:eastAsia="仿宋_GB2312" w:cs="仿宋_GB2312"/>
          <w:sz w:val="32"/>
        </w:rPr>
        <w:t>以</w:t>
      </w:r>
      <w:r>
        <w:rPr>
          <w:rFonts w:hint="eastAsia" w:ascii="仿宋_GB2312" w:hAnsi="仿宋_GB2312" w:eastAsia="仿宋_GB2312" w:cs="仿宋_GB2312"/>
          <w:b/>
          <w:bCs/>
          <w:sz w:val="32"/>
        </w:rPr>
        <w:t>课堂教学和说课</w:t>
      </w:r>
      <w:r>
        <w:rPr>
          <w:rFonts w:hint="eastAsia" w:ascii="仿宋_GB2312" w:hAnsi="仿宋_GB2312" w:eastAsia="仿宋_GB2312" w:cs="仿宋_GB2312"/>
          <w:sz w:val="32"/>
        </w:rPr>
        <w:t>的方式进行。课堂教学环节以呈现教学片段的方式，时间为15分钟；说课内容为一节完整课，时间为10分钟。课堂教学和说课的备课时间共60分钟。说课稿上只能写面试顺序号（即抽签号），不能写姓名等有关个人信息</w:t>
      </w:r>
      <w:r>
        <w:rPr>
          <w:rFonts w:hint="eastAsia" w:ascii="仿宋_GB2312" w:hAnsi="仿宋_GB2312" w:eastAsia="仿宋_GB2312" w:cs="仿宋_GB2312"/>
          <w:sz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/>
          <w:bCs/>
          <w:sz w:val="32"/>
          <w:u w:val="none"/>
          <w:lang w:eastAsia="zh-CN"/>
        </w:rPr>
        <w:t>考英语科目的，全程须用英语说课。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（二）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非教师类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采取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结构化面试</w:t>
      </w:r>
      <w:r>
        <w:rPr>
          <w:rFonts w:hint="eastAsia" w:ascii="仿宋_GB2312" w:hAnsi="仿宋_GB2312" w:eastAsia="仿宋_GB2312" w:cs="仿宋_GB2312"/>
          <w:sz w:val="32"/>
          <w:szCs w:val="32"/>
        </w:rPr>
        <w:t>的方式进行，面试时间为10分钟。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、面试考生的早餐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、中餐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及饮用水由考生自备。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四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教师类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考生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：面试当日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7:20开始接受疫情防控检测后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凭《面试准考证》和有效《居民身份证》进入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指定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候考室，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: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00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仍未到达候考室的考生不准再进入候考室，视为自动弃权，取消面试资格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8: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各考场第一号考生进入备课室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开始备课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，9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:20各考场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第一号考生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离开备课室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进入面试考场。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五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非教师类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考生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面试当日7:30开始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接受疫情防控检测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后凭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《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面试准考证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》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和有效《居民身份证》原件进入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对应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候考室。8: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0仍未到达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对应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候考室的考生，视为自动弃权，取消面试资格，9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:00各考场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第一号考生进入面试考场。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六、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ar"/>
        </w:rPr>
        <w:t>考生进入指定候考室后应将随身携带的带通讯、存储功能的手机、智能手表等电子设备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bidi="ar"/>
        </w:rPr>
        <w:t>取消闹钟关闭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ar"/>
        </w:rPr>
        <w:t>电源后交由工作人员统一保管，面试结束后归还。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bidi="ar"/>
        </w:rPr>
        <w:t>如未按规定上交的，取消面试资格。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七、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应试人员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按候考室工作人员的安排抽签决定面试先后顺序，并在《面试人员顺序表》上签名确认，妥善保管并佩带好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考生证</w:t>
      </w:r>
      <w:r>
        <w:rPr>
          <w:rFonts w:hint="eastAsia" w:ascii="仿宋_GB2312" w:hAnsi="仿宋_GB2312" w:eastAsia="仿宋_GB2312" w:cs="仿宋_GB2312"/>
          <w:sz w:val="32"/>
          <w:szCs w:val="32"/>
        </w:rPr>
        <w:t>，凭抽签号进入考场参加面试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bidi="ar"/>
        </w:rPr>
        <w:t>严禁私自调换考场及抽签号，一经发现，取消面试资格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八、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应试人员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要耐心等待，不得擅自离开候考室，不得大声喧哗和议论；需要去卫生间的，须经候考室工作人员同意，并由1名同性别工作人员陪同前往并返回，期间不得与他人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交谈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九、当前一位考生面试时，后一位考生要作好准备。进入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备课室和</w:t>
      </w:r>
      <w:r>
        <w:rPr>
          <w:rFonts w:hint="eastAsia" w:ascii="仿宋_GB2312" w:hAnsi="仿宋_GB2312" w:eastAsia="仿宋_GB2312" w:cs="仿宋_GB2312"/>
          <w:sz w:val="32"/>
          <w:szCs w:val="32"/>
        </w:rPr>
        <w:t>面试考场后，应试人员只能向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备课室工作人员和</w:t>
      </w:r>
      <w:r>
        <w:rPr>
          <w:rFonts w:hint="eastAsia" w:ascii="仿宋_GB2312" w:hAnsi="仿宋_GB2312" w:eastAsia="仿宋_GB2312" w:cs="仿宋_GB2312"/>
          <w:sz w:val="32"/>
          <w:szCs w:val="32"/>
        </w:rPr>
        <w:t>考官报告自己的抽签号，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ar"/>
        </w:rPr>
        <w:t>禁止向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备课室工作人员和</w:t>
      </w:r>
      <w:r>
        <w:rPr>
          <w:rFonts w:hint="eastAsia" w:ascii="仿宋_GB2312" w:hAnsi="仿宋_GB2312" w:eastAsia="仿宋_GB2312" w:cs="仿宋_GB2312"/>
          <w:sz w:val="32"/>
          <w:szCs w:val="32"/>
        </w:rPr>
        <w:t>考官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ar"/>
        </w:rPr>
        <w:t>透露姓名等个人信息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 w:bidi="ar"/>
        </w:rPr>
        <w:t>，否则按违规处理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、遵守疫情防控最新要求。考生应自备一次性使用医用口罩，进入面试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考场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前除核验身份时，须全程佩戴，做好个人防护。未按要求佩戴口罩的考生，不得进入考点和候考室。考生进入面试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考场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后，须摘下口罩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进行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面试，面试结束后佩戴好口罩离开面试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考场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一</w:t>
      </w:r>
      <w:r>
        <w:rPr>
          <w:rFonts w:hint="eastAsia" w:ascii="仿宋_GB2312" w:hAnsi="仿宋_GB2312" w:eastAsia="仿宋_GB2312" w:cs="仿宋_GB2312"/>
          <w:sz w:val="32"/>
          <w:szCs w:val="32"/>
        </w:rPr>
        <w:t>、面试中，认真理解和回答主考官提出的问题，注意掌握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面试</w:t>
      </w:r>
      <w:r>
        <w:rPr>
          <w:rFonts w:hint="eastAsia" w:ascii="仿宋_GB2312" w:hAnsi="仿宋_GB2312" w:eastAsia="仿宋_GB2312" w:cs="仿宋_GB2312"/>
          <w:sz w:val="32"/>
          <w:szCs w:val="32"/>
        </w:rPr>
        <w:t>的节奏和时间。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非教师类考生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回答完每道题后，请说“回答完毕”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；教师类考生课堂教学环节结束，请说“教学完毕”，说课环节结束，请说“说课完毕”。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二</w:t>
      </w:r>
      <w:r>
        <w:rPr>
          <w:rFonts w:hint="eastAsia" w:ascii="仿宋_GB2312" w:hAnsi="仿宋_GB2312" w:eastAsia="仿宋_GB2312" w:cs="仿宋_GB2312"/>
          <w:sz w:val="32"/>
          <w:szCs w:val="32"/>
        </w:rPr>
        <w:t>、面试结束后，到候分处等候，待听取面试成绩、归还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考生证</w:t>
      </w:r>
      <w:r>
        <w:rPr>
          <w:rFonts w:hint="eastAsia" w:ascii="仿宋_GB2312" w:hAnsi="仿宋_GB2312" w:eastAsia="仿宋_GB2312" w:cs="仿宋_GB2312"/>
          <w:sz w:val="32"/>
          <w:szCs w:val="32"/>
        </w:rPr>
        <w:t>后带上自己的物品离开考点，不得在考场附近喧哗、逗留。已应试人员不得以任何形式向候考考生透露面试内容。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十二、自觉遵守考试纪律，尊重考官和考务工作人员，服从工作人员管理，保持候考室清洁卫生。如有违纪违规行为，按《事业单位公开招聘违纪违规行为处理规定》和《中华人民共和国刑法修正案（九）》有关考试违法行为处理的规定进行处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六盘水市水城区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引才工作</w:t>
      </w:r>
      <w:r>
        <w:rPr>
          <w:rFonts w:hint="eastAsia" w:ascii="仿宋_GB2312" w:hAnsi="仿宋_GB2312" w:eastAsia="仿宋_GB2312" w:cs="仿宋_GB2312"/>
          <w:sz w:val="32"/>
          <w:szCs w:val="32"/>
        </w:rPr>
        <w:t>领导小组办公室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2021年10月20日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57E0C5F"/>
    <w:multiLevelType w:val="singleLevel"/>
    <w:tmpl w:val="157E0C5F"/>
    <w:lvl w:ilvl="0" w:tentative="0">
      <w:start w:val="2"/>
      <w:numFmt w:val="chineseCounting"/>
      <w:suff w:val="nothing"/>
      <w:lvlText w:val="%1、"/>
      <w:lvlJc w:val="left"/>
      <w:pPr>
        <w:ind w:left="640" w:leftChars="0" w:firstLine="0" w:firstLineChars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A10DAC"/>
    <w:rsid w:val="01056660"/>
    <w:rsid w:val="02902E7D"/>
    <w:rsid w:val="067E24F6"/>
    <w:rsid w:val="16A10DAC"/>
    <w:rsid w:val="171A76EF"/>
    <w:rsid w:val="24730D53"/>
    <w:rsid w:val="28630040"/>
    <w:rsid w:val="296D0BB7"/>
    <w:rsid w:val="2AB56C65"/>
    <w:rsid w:val="348249FB"/>
    <w:rsid w:val="3FC535CD"/>
    <w:rsid w:val="478B7065"/>
    <w:rsid w:val="5974067D"/>
    <w:rsid w:val="6384323C"/>
    <w:rsid w:val="658A6C44"/>
    <w:rsid w:val="6AEF3207"/>
    <w:rsid w:val="707D289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1"/>
    <w:qFormat/>
    <w:uiPriority w:val="0"/>
    <w:pPr>
      <w:ind w:firstLine="200" w:firstLineChars="200"/>
    </w:pPr>
    <w:rPr>
      <w:rFonts w:hint="eastAsi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2021-08-30T08:41:00Z</dcterms:created>
  <dc:creator>流星</dc:creator>
  <cp:lastModifiedBy>流星</cp:lastModifiedBy>
  <cp:lastPrinted>2021-10-19T12:10:00Z</cp:lastPrinted>
  <dcterms:modified xsi:type="dcterms:W3CDTF">2021-10-20T06:04:58Z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66B78E5C614E46969777374AB860142B</vt:lpwstr>
  </property>
</Properties>
</file>