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455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0"/>
        <w:gridCol w:w="1137"/>
        <w:gridCol w:w="465"/>
        <w:gridCol w:w="1434"/>
        <w:gridCol w:w="1926"/>
        <w:gridCol w:w="1135"/>
        <w:gridCol w:w="3268"/>
      </w:tblGrid>
      <w:tr w:rsidR="00CD3B7C" w:rsidRPr="00CD3B7C" w:rsidTr="00CD3B7C">
        <w:trPr>
          <w:trHeight w:val="555"/>
          <w:tblCellSpacing w:w="0" w:type="dxa"/>
          <w:jc w:val="center"/>
        </w:trPr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岗位职责</w:t>
            </w:r>
          </w:p>
        </w:tc>
        <w:tc>
          <w:tcPr>
            <w:tcW w:w="19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招聘专业及学历（学位）要求</w:t>
            </w: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招聘范围</w:t>
            </w:r>
          </w:p>
        </w:tc>
        <w:tc>
          <w:tcPr>
            <w:tcW w:w="32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其他资格条件</w:t>
            </w:r>
          </w:p>
        </w:tc>
      </w:tr>
      <w:tr w:rsidR="00CD3B7C" w:rsidRPr="00CD3B7C" w:rsidTr="00CD3B7C">
        <w:trPr>
          <w:trHeight w:val="1635"/>
          <w:tblCellSpacing w:w="0" w:type="dxa"/>
          <w:jc w:val="center"/>
        </w:trPr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女专职辅导员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教师专技 （专技十二级）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从事学生管理及学生思想政治教育工作（入住女生公寓）</w:t>
            </w:r>
          </w:p>
        </w:tc>
        <w:tc>
          <w:tcPr>
            <w:tcW w:w="193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心理学类、工商管理类、计算机类、电子信息类、自动化类、经济学类、管理学类、机械类、金融学类、新闻传播类、戏剧与影视学类、美术学类、设计学类、电子商务类、旅游管理类、英语类、马克思主义理论类、体育学类、教育学类、中国语言文学类专业；</w:t>
            </w:r>
          </w:p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硕士研究生及以上学历，硕士及以上学位。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面向全国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女性、中共党员（含预备党员）且符合下列二个条件：</w:t>
            </w:r>
          </w:p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1、2022年普通高校应届毕业生或历届生年龄35周岁及以下；</w:t>
            </w:r>
          </w:p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2.大学期间有担任过学生干部的经历（学生干部经历是指担任班长、团支部书记、党支部书记、校院二级学生会、研究生会、团委部长及以上任职经历，需由所在学习单位出具相关证明）。</w:t>
            </w:r>
          </w:p>
        </w:tc>
      </w:tr>
      <w:tr w:rsidR="00CD3B7C" w:rsidRPr="00CD3B7C" w:rsidTr="00CD3B7C">
        <w:trPr>
          <w:trHeight w:val="1950"/>
          <w:tblCellSpacing w:w="0" w:type="dxa"/>
          <w:jc w:val="center"/>
        </w:trPr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男专职辅导员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教师专技 （专技十二级）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从事学生管理及学生思想政治教育工作（入住男生公寓）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D3B7C" w:rsidRPr="00CD3B7C" w:rsidRDefault="00CD3B7C" w:rsidP="00CD3B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D3B7C" w:rsidRPr="00CD3B7C" w:rsidRDefault="00CD3B7C" w:rsidP="00CD3B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男性、中共党员（含预备党员）且符合下列二个条件：</w:t>
            </w:r>
          </w:p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1、2022年普通高校应届毕业生或历届生年龄35周岁及以下；</w:t>
            </w:r>
          </w:p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2.大学期间有担任过主要学生干部的经历（学生干部经历是指担任班长、团支部书记、党支部书记、校院二级学生会、研究生会、团委部长及以上任职经历，需由所在学习单位出具相关证明）。</w:t>
            </w:r>
          </w:p>
        </w:tc>
      </w:tr>
      <w:tr w:rsidR="00CD3B7C" w:rsidRPr="00CD3B7C" w:rsidTr="00CD3B7C">
        <w:trPr>
          <w:trHeight w:val="915"/>
          <w:tblCellSpacing w:w="0" w:type="dxa"/>
          <w:jc w:val="center"/>
        </w:trPr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女工作人员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教育管理（专技十二级）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从事学校相关综合材料撰写等工作</w:t>
            </w:r>
          </w:p>
        </w:tc>
        <w:tc>
          <w:tcPr>
            <w:tcW w:w="1935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中国语言文学类、历史学类、哲学类、教育学类专业；</w:t>
            </w:r>
          </w:p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硕士研究生及以上学历，硕士及以上学位。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面向全国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女性且符合下列条件之一：</w:t>
            </w:r>
          </w:p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1.2022年普通高校应届毕业生；</w:t>
            </w:r>
          </w:p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2.历届生，有综合文字撰写工作经历，年龄40周岁及以下。</w:t>
            </w:r>
          </w:p>
        </w:tc>
      </w:tr>
      <w:tr w:rsidR="00CD3B7C" w:rsidRPr="00CD3B7C" w:rsidTr="00CD3B7C">
        <w:trPr>
          <w:trHeight w:val="1095"/>
          <w:tblCellSpacing w:w="0" w:type="dxa"/>
          <w:jc w:val="center"/>
        </w:trPr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男工作人员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教育管理（专技十二级）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CD3B7C" w:rsidRPr="00CD3B7C" w:rsidRDefault="00CD3B7C" w:rsidP="00CD3B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CD3B7C" w:rsidRPr="00CD3B7C" w:rsidRDefault="00CD3B7C" w:rsidP="00CD3B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CD3B7C" w:rsidRPr="00CD3B7C" w:rsidRDefault="00CD3B7C" w:rsidP="00CD3B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男性且符合下列条件之一：</w:t>
            </w:r>
          </w:p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1.2022年普通高校应届毕业生；</w:t>
            </w:r>
          </w:p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2.历届生，有综合文字撰写工作经历，年龄40周岁及以下。</w:t>
            </w:r>
          </w:p>
        </w:tc>
      </w:tr>
      <w:tr w:rsidR="00CD3B7C" w:rsidRPr="00CD3B7C" w:rsidTr="00CD3B7C">
        <w:trPr>
          <w:trHeight w:val="570"/>
          <w:tblCellSpacing w:w="0" w:type="dxa"/>
          <w:jc w:val="center"/>
        </w:trPr>
        <w:tc>
          <w:tcPr>
            <w:tcW w:w="22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合计</w:t>
            </w:r>
          </w:p>
        </w:tc>
        <w:tc>
          <w:tcPr>
            <w:tcW w:w="822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D3B7C" w:rsidRPr="00CD3B7C" w:rsidRDefault="00CD3B7C" w:rsidP="00CD3B7C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CD3B7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5人</w:t>
            </w:r>
          </w:p>
        </w:tc>
      </w:tr>
    </w:tbl>
    <w:p w:rsidR="00E55392" w:rsidRDefault="00CD3B7C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2E8"/>
    <w:rsid w:val="003722E8"/>
    <w:rsid w:val="004870D5"/>
    <w:rsid w:val="00977B11"/>
    <w:rsid w:val="00CD3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212B90-C2F5-49BC-9E4C-752C682A5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D3B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349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58372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543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364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2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951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6028602">
                                  <w:marLeft w:val="0"/>
                                  <w:marRight w:val="0"/>
                                  <w:marTop w:val="21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2021-10-23T08:41:00Z</dcterms:created>
  <dcterms:modified xsi:type="dcterms:W3CDTF">2021-10-23T08:41:00Z</dcterms:modified>
</cp:coreProperties>
</file>