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附件3-2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>
      <w:pPr>
        <w:spacing w:line="800" w:lineRule="exact"/>
        <w:rPr>
          <w:rFonts w:hint="eastAsia"/>
          <w:sz w:val="44"/>
          <w:szCs w:val="44"/>
        </w:rPr>
      </w:pPr>
    </w:p>
    <w:p>
      <w:pPr>
        <w:spacing w:line="800" w:lineRule="exact"/>
        <w:ind w:firstLine="880" w:firstLineChars="200"/>
        <w:rPr>
          <w:rFonts w:hint="eastAsia" w:ascii="方正小标宋_GBK" w:hAnsi="方正小标宋_GBK" w:eastAsia="方正小标宋_GBK" w:cs="方正小标宋_GBK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能够按时提交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</w:rPr>
        <w:t>学历学位认证承诺书</w:t>
      </w:r>
    </w:p>
    <w:p>
      <w:pPr>
        <w:spacing w:line="800" w:lineRule="exact"/>
        <w:ind w:firstLine="640" w:firstLineChars="200"/>
        <w:rPr>
          <w:rFonts w:hint="eastAsia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本人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（姓名）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身份证号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报考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山东女子学院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公开招聘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本人承诺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在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2021年12月31日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前将教育部留学服务中心出具的学历学位认证书交至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山东女子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学院人事处。如逾期未能提交，则考试无效，不予公示和拟录取，由此带来的一切后果由本人承担。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应聘人员签名：        （按手印）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2021年    月    日  </w:t>
      </w:r>
    </w:p>
    <w:p>
      <w:pPr>
        <w:spacing w:line="800" w:lineRule="exact"/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</w:pPr>
    </w:p>
    <w:p>
      <w:pPr>
        <w:spacing w:line="800" w:lineRule="exact"/>
        <w:rPr>
          <w:rFonts w:hint="eastAsia"/>
          <w:sz w:val="32"/>
          <w:szCs w:val="32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3A7842"/>
    <w:rsid w:val="073A7842"/>
    <w:rsid w:val="30D94F94"/>
    <w:rsid w:val="3EA94BF6"/>
    <w:rsid w:val="4DCE58FF"/>
    <w:rsid w:val="6C7C3E1C"/>
    <w:rsid w:val="6E880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2021-10-21T07:13:00Z</dcterms:created>
  <dc:creator>土肥圆</dc:creator>
  <cp:lastModifiedBy>土肥圆</cp:lastModifiedBy>
  <dcterms:modified xsi:type="dcterms:W3CDTF">2021-11-01T04:12:46Z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3D960000A6D24478BFD8DB47D0BDFC38</vt:lpwstr>
  </property>
</Properties>
</file>