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仿宋_GB2312" w:eastAsia="仿宋_GB2312"/>
          <w:sz w:val="32"/>
          <w:szCs w:val="32"/>
        </w:rPr>
      </w:pPr>
      <w:r>
        <w:rPr>
          <w:rFonts w:hint="eastAsia" w:ascii="仿宋_GB2312" w:eastAsia="仿宋_GB2312"/>
          <w:sz w:val="32"/>
          <w:szCs w:val="32"/>
        </w:rPr>
        <w:t>附件3</w:t>
      </w:r>
    </w:p>
    <w:p>
      <w:pPr>
        <w:spacing w:line="600" w:lineRule="exact"/>
        <w:jc w:val="center"/>
        <w:rPr>
          <w:rFonts w:ascii="方正小标宋_GBK" w:eastAsia="方正小标宋_GBK"/>
          <w:sz w:val="44"/>
          <w:szCs w:val="44"/>
        </w:rPr>
      </w:pP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lang w:val="en-US" w:eastAsia="zh-CN"/>
        </w:rPr>
        <w:t>靖江市</w:t>
      </w:r>
      <w:r>
        <w:rPr>
          <w:rFonts w:hint="eastAsia" w:ascii="方正小标宋_GBK" w:eastAsia="方正小标宋_GBK"/>
          <w:sz w:val="44"/>
          <w:szCs w:val="44"/>
        </w:rPr>
        <w:t>2022年公开招聘教师笔试</w:t>
      </w:r>
    </w:p>
    <w:p>
      <w:pPr>
        <w:spacing w:line="600" w:lineRule="exact"/>
        <w:jc w:val="center"/>
        <w:rPr>
          <w:rFonts w:ascii="方正小标宋_GBK" w:eastAsia="方正小标宋_GBK"/>
          <w:sz w:val="44"/>
          <w:szCs w:val="44"/>
        </w:rPr>
      </w:pPr>
      <w:r>
        <w:rPr>
          <w:rFonts w:hint="eastAsia" w:ascii="方正小标宋_GBK" w:eastAsia="方正小标宋_GBK"/>
          <w:sz w:val="44"/>
          <w:szCs w:val="44"/>
        </w:rPr>
        <w:t>考生新冠肺炎疫情防控告知书</w:t>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为确保</w:t>
      </w:r>
      <w:r>
        <w:rPr>
          <w:rFonts w:hint="eastAsia" w:ascii="仿宋_GB2312" w:eastAsia="仿宋_GB2312" w:cs="仿宋_GB2312"/>
          <w:sz w:val="32"/>
          <w:szCs w:val="32"/>
          <w:lang w:val="en-US" w:eastAsia="zh-CN"/>
        </w:rPr>
        <w:t>靖江市</w:t>
      </w:r>
      <w:r>
        <w:rPr>
          <w:rFonts w:ascii="仿宋_GB2312" w:eastAsia="仿宋_GB2312" w:cs="仿宋_GB2312"/>
          <w:sz w:val="32"/>
          <w:szCs w:val="32"/>
        </w:rPr>
        <w:t>2022</w:t>
      </w:r>
      <w:r>
        <w:rPr>
          <w:rFonts w:hint="eastAsia" w:ascii="仿宋_GB2312" w:eastAsia="仿宋_GB2312" w:cs="仿宋_GB2312"/>
          <w:sz w:val="32"/>
          <w:szCs w:val="32"/>
        </w:rPr>
        <w:t>年公开招聘教师笔试安全顺利进行，现将</w:t>
      </w:r>
      <w:r>
        <w:rPr>
          <w:rFonts w:hint="eastAsia" w:ascii="仿宋_GB2312" w:eastAsia="仿宋_GB2312" w:cs="仿宋_GB2312"/>
          <w:sz w:val="32"/>
          <w:szCs w:val="32"/>
          <w:lang w:val="en-US" w:eastAsia="zh-CN"/>
        </w:rPr>
        <w:t>靖江市</w:t>
      </w:r>
      <w:r>
        <w:rPr>
          <w:rFonts w:ascii="仿宋_GB2312" w:eastAsia="仿宋_GB2312" w:cs="仿宋_GB2312"/>
          <w:sz w:val="32"/>
          <w:szCs w:val="32"/>
        </w:rPr>
        <w:t>2022</w:t>
      </w:r>
      <w:r>
        <w:rPr>
          <w:rFonts w:hint="eastAsia" w:ascii="仿宋_GB2312" w:eastAsia="仿宋_GB2312" w:cs="仿宋_GB2312"/>
          <w:sz w:val="32"/>
          <w:szCs w:val="32"/>
        </w:rPr>
        <w:t>年公开招聘教师笔试新冠肺炎疫情防控有关措施和要求告知如下，请所有考生知悉、理解、配合和支持。</w:t>
      </w:r>
      <w:r>
        <w:rPr>
          <w:rFonts w:ascii="仿宋_GB2312" w:eastAsia="仿宋_GB2312" w:cs="仿宋_GB2312"/>
          <w:sz w:val="32"/>
          <w:szCs w:val="32"/>
        </w:rPr>
        <w:t xml:space="preserve"> </w:t>
      </w:r>
    </w:p>
    <w:p>
      <w:pPr>
        <w:spacing w:line="60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一、考生应在考试前</w:t>
      </w:r>
      <w:r>
        <w:rPr>
          <w:rFonts w:ascii="仿宋_GB2312" w:eastAsia="仿宋_GB2312" w:cs="仿宋_GB2312"/>
          <w:sz w:val="32"/>
          <w:szCs w:val="32"/>
        </w:rPr>
        <w:t>14</w:t>
      </w:r>
      <w:r>
        <w:rPr>
          <w:rFonts w:hint="eastAsia" w:ascii="仿宋_GB2312" w:eastAsia="仿宋_GB2312" w:cs="仿宋_GB2312"/>
          <w:sz w:val="32"/>
          <w:szCs w:val="32"/>
        </w:rPr>
        <w:t>天申领“苏康码”（居住在江苏省外的考生申领“苏康码”时，可在“到江苏居住地区”和“到江苏后详细地址”栏中填写招录单位地址或来苏后拟入住地址），并每日进行健康申报更新直至考试当天。考生应时刻关注本人“苏康码”状况，如“苏康码”为非绿码且符合转码条件的，应于考试前一天前转为绿码（可拔打“</w:t>
      </w:r>
      <w:r>
        <w:rPr>
          <w:rFonts w:ascii="仿宋_GB2312" w:eastAsia="仿宋_GB2312" w:cs="仿宋_GB2312"/>
          <w:sz w:val="32"/>
          <w:szCs w:val="32"/>
        </w:rPr>
        <w:t>0523-12345</w:t>
      </w:r>
      <w:r>
        <w:rPr>
          <w:rFonts w:hint="eastAsia" w:ascii="仿宋_GB2312" w:eastAsia="仿宋_GB2312" w:cs="仿宋_GB2312"/>
          <w:sz w:val="32"/>
          <w:szCs w:val="32"/>
        </w:rPr>
        <w:t>”申请转码）方可参加考试，逾期未转为绿码的责任自负。</w:t>
      </w:r>
    </w:p>
    <w:p>
      <w:pPr>
        <w:spacing w:line="60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考生应按疫情防控有关要求做好个人防护和健康管理，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考试。</w:t>
      </w:r>
    </w:p>
    <w:p>
      <w:pPr>
        <w:spacing w:line="60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二、考试当天入场时，考生应提前准备好本人有效期内身份证原件、准考证并出示</w:t>
      </w:r>
      <w:r>
        <w:rPr>
          <w:rFonts w:hint="eastAsia" w:ascii="仿宋_GB2312" w:hAnsi="等线" w:eastAsia="仿宋_GB2312" w:cs="仿宋_GB2312"/>
          <w:sz w:val="32"/>
          <w:szCs w:val="32"/>
        </w:rPr>
        <w:t>考试开考前</w:t>
      </w:r>
      <w:r>
        <w:rPr>
          <w:rFonts w:ascii="仿宋_GB2312" w:hAnsi="等线" w:eastAsia="仿宋_GB2312" w:cs="仿宋_GB2312"/>
          <w:sz w:val="32"/>
          <w:szCs w:val="32"/>
        </w:rPr>
        <w:t>48</w:t>
      </w:r>
      <w:r>
        <w:rPr>
          <w:rFonts w:hint="eastAsia" w:ascii="仿宋_GB2312" w:hAnsi="等线" w:eastAsia="仿宋_GB2312" w:cs="仿宋_GB2312"/>
          <w:sz w:val="32"/>
          <w:szCs w:val="32"/>
        </w:rPr>
        <w:t>小时内（以采样时间为准）新冠病毒核酸检测阴性证明、</w:t>
      </w:r>
      <w:r>
        <w:rPr>
          <w:rFonts w:hint="eastAsia" w:ascii="仿宋_GB2312" w:eastAsia="仿宋_GB2312" w:cs="仿宋_GB2312"/>
          <w:sz w:val="32"/>
          <w:szCs w:val="32"/>
        </w:rPr>
        <w:t>“苏康码”“通信大数据行程卡”并配合检测体温。</w:t>
      </w:r>
      <w:r>
        <w:rPr>
          <w:rFonts w:hint="eastAsia" w:ascii="仿宋_GB2312" w:hAnsi="等线" w:eastAsia="仿宋_GB2312" w:cs="仿宋_GB2312"/>
          <w:sz w:val="32"/>
          <w:szCs w:val="32"/>
        </w:rPr>
        <w:t>考生</w:t>
      </w:r>
      <w:r>
        <w:rPr>
          <w:rFonts w:ascii="仿宋_GB2312" w:hAnsi="µÈÏß Western" w:eastAsia="仿宋_GB2312" w:cs="µÈÏß Western"/>
          <w:sz w:val="32"/>
          <w:szCs w:val="32"/>
        </w:rPr>
        <w:t>“</w:t>
      </w:r>
      <w:r>
        <w:rPr>
          <w:rFonts w:hint="eastAsia" w:ascii="仿宋_GB2312" w:hAnsi="等线" w:eastAsia="仿宋_GB2312" w:cs="仿宋_GB2312"/>
          <w:sz w:val="32"/>
          <w:szCs w:val="32"/>
        </w:rPr>
        <w:t>苏康码</w:t>
      </w:r>
      <w:r>
        <w:rPr>
          <w:rFonts w:ascii="仿宋_GB2312" w:hAnsi="µÈÏß Western" w:eastAsia="仿宋_GB2312" w:cs="µÈÏß Western"/>
          <w:sz w:val="32"/>
          <w:szCs w:val="32"/>
        </w:rPr>
        <w:t>”</w:t>
      </w:r>
      <w:r>
        <w:rPr>
          <w:rFonts w:hint="eastAsia" w:ascii="仿宋_GB2312" w:hAnsi="等线" w:eastAsia="仿宋_GB2312" w:cs="仿宋_GB2312"/>
          <w:sz w:val="32"/>
          <w:szCs w:val="32"/>
        </w:rPr>
        <w:t>为绿码，</w:t>
      </w:r>
      <w:r>
        <w:rPr>
          <w:rFonts w:hint="eastAsia" w:ascii="仿宋_GB2312" w:eastAsia="仿宋_GB2312" w:cs="仿宋_GB2312"/>
          <w:sz w:val="32"/>
          <w:szCs w:val="32"/>
        </w:rPr>
        <w:t>“通信大数据行程卡”</w:t>
      </w:r>
      <w:r>
        <w:rPr>
          <w:rFonts w:hint="eastAsia" w:ascii="仿宋_GB2312" w:hAnsi="等线" w:eastAsia="仿宋_GB2312" w:cs="仿宋_GB2312"/>
          <w:sz w:val="32"/>
          <w:szCs w:val="32"/>
        </w:rPr>
        <w:t>无异常（未加</w:t>
      </w:r>
      <w:r>
        <w:rPr>
          <w:rFonts w:ascii="仿宋_GB2312" w:hAnsi="等线" w:eastAsia="仿宋_GB2312" w:cs="仿宋_GB2312"/>
          <w:sz w:val="32"/>
          <w:szCs w:val="32"/>
        </w:rPr>
        <w:t>*</w:t>
      </w:r>
      <w:r>
        <w:rPr>
          <w:rFonts w:hint="eastAsia" w:ascii="仿宋_GB2312" w:hAnsi="等线" w:eastAsia="仿宋_GB2312" w:cs="仿宋_GB2312"/>
          <w:sz w:val="32"/>
          <w:szCs w:val="32"/>
        </w:rPr>
        <w:t>为无异常）</w:t>
      </w:r>
      <w:r>
        <w:rPr>
          <w:rFonts w:hint="eastAsia" w:ascii="仿宋_GB2312" w:eastAsia="仿宋_GB2312" w:cs="仿宋_GB2312"/>
          <w:sz w:val="32"/>
          <w:szCs w:val="32"/>
        </w:rPr>
        <w:t>，能出示</w:t>
      </w:r>
      <w:r>
        <w:rPr>
          <w:rFonts w:hint="eastAsia" w:ascii="仿宋_GB2312" w:hAnsi="等线" w:eastAsia="仿宋_GB2312" w:cs="仿宋_GB2312"/>
          <w:sz w:val="32"/>
          <w:szCs w:val="32"/>
        </w:rPr>
        <w:t>考试开考前</w:t>
      </w:r>
      <w:r>
        <w:rPr>
          <w:rFonts w:ascii="仿宋_GB2312" w:hAnsi="等线" w:eastAsia="仿宋_GB2312" w:cs="仿宋_GB2312"/>
          <w:sz w:val="32"/>
          <w:szCs w:val="32"/>
        </w:rPr>
        <w:t>48</w:t>
      </w:r>
      <w:r>
        <w:rPr>
          <w:rFonts w:hint="eastAsia" w:ascii="仿宋_GB2312" w:hAnsi="等线" w:eastAsia="仿宋_GB2312" w:cs="仿宋_GB2312"/>
          <w:sz w:val="32"/>
          <w:szCs w:val="32"/>
        </w:rPr>
        <w:t>小时内（以采样时间为准）新冠病毒核酸检测阴性证明且经现场测量体温低于</w:t>
      </w:r>
      <w:r>
        <w:rPr>
          <w:rFonts w:ascii="仿宋_GB2312" w:hAnsi="等线" w:eastAsia="仿宋_GB2312" w:cs="仿宋_GB2312"/>
          <w:sz w:val="32"/>
          <w:szCs w:val="32"/>
        </w:rPr>
        <w:t>37.3</w:t>
      </w:r>
      <w:r>
        <w:rPr>
          <w:rFonts w:hint="eastAsia" w:ascii="仿宋_GB2312" w:hAnsi="等线" w:eastAsia="仿宋_GB2312" w:cs="仿宋_GB2312"/>
          <w:sz w:val="32"/>
          <w:szCs w:val="32"/>
        </w:rPr>
        <w:t>℃，并无干咳等异常症状</w:t>
      </w:r>
      <w:r>
        <w:rPr>
          <w:rFonts w:hint="eastAsia" w:ascii="仿宋_GB2312" w:eastAsia="仿宋_GB2312" w:cs="仿宋_GB2312"/>
          <w:sz w:val="32"/>
          <w:szCs w:val="32"/>
        </w:rPr>
        <w:t>的方可进入考点。考生应服从考试现场防疫管理，并自备一次性医用口罩或无呼吸阀</w:t>
      </w:r>
      <w:r>
        <w:rPr>
          <w:rFonts w:ascii="仿宋_GB2312" w:eastAsia="仿宋_GB2312" w:cs="仿宋_GB2312"/>
          <w:sz w:val="32"/>
          <w:szCs w:val="32"/>
        </w:rPr>
        <w:t>N95</w:t>
      </w:r>
      <w:r>
        <w:rPr>
          <w:rFonts w:hint="eastAsia" w:ascii="仿宋_GB2312" w:eastAsia="仿宋_GB2312" w:cs="仿宋_GB2312"/>
          <w:sz w:val="32"/>
          <w:szCs w:val="32"/>
        </w:rPr>
        <w:t>口罩，除身份核验环节外应全程佩戴，做好个人防护。根据疫情防控管理相关要求，考生不能提前进入考点熟悉情况，考生应提前了解考点入口位置和前往线路，</w:t>
      </w:r>
      <w:r>
        <w:rPr>
          <w:rFonts w:hint="eastAsia" w:ascii="仿宋_GB2312" w:hAnsi="Times New Roman" w:eastAsia="仿宋_GB2312" w:cs="仿宋_GB2312"/>
          <w:sz w:val="32"/>
          <w:szCs w:val="32"/>
        </w:rPr>
        <w:t>并在开考前</w:t>
      </w:r>
      <w:r>
        <w:rPr>
          <w:rFonts w:ascii="仿宋_GB2312" w:hAnsi="Times New Roman" w:eastAsia="仿宋_GB2312" w:cs="仿宋_GB2312"/>
          <w:sz w:val="32"/>
          <w:szCs w:val="32"/>
        </w:rPr>
        <w:t>60</w:t>
      </w:r>
      <w:r>
        <w:rPr>
          <w:rFonts w:hint="eastAsia" w:ascii="仿宋_GB2312" w:hAnsi="Times New Roman" w:eastAsia="仿宋_GB2312" w:cs="仿宋_GB2312"/>
          <w:sz w:val="32"/>
          <w:szCs w:val="32"/>
        </w:rPr>
        <w:t>分钟到达考点</w:t>
      </w:r>
      <w:r>
        <w:rPr>
          <w:rFonts w:ascii="仿宋_GB2312" w:hAnsi="Times New Roman" w:eastAsia="仿宋_GB2312" w:cs="仿宋_GB2312"/>
          <w:sz w:val="32"/>
          <w:szCs w:val="32"/>
        </w:rPr>
        <w:t>,</w:t>
      </w:r>
      <w:r>
        <w:rPr>
          <w:rFonts w:hint="eastAsia" w:ascii="仿宋_GB2312" w:eastAsia="仿宋_GB2312" w:cs="仿宋_GB2312"/>
          <w:sz w:val="32"/>
          <w:szCs w:val="32"/>
        </w:rPr>
        <w:t>自觉配合完成检测流程后从规定通道验证入场。逾期到场失去参加考试资格或耽误考试时间的，责任自负。</w:t>
      </w:r>
    </w:p>
    <w:p>
      <w:pPr>
        <w:pStyle w:val="5"/>
        <w:spacing w:before="0" w:beforeAutospacing="0" w:after="0" w:afterAutospacing="0" w:line="600" w:lineRule="exact"/>
        <w:ind w:firstLine="640" w:firstLineChars="200"/>
        <w:jc w:val="both"/>
        <w:rPr>
          <w:rFonts w:ascii="仿宋_GB2312" w:hAnsi="Times New Roman" w:eastAsia="仿宋_GB2312" w:cs="Times New Roman"/>
          <w:kern w:val="2"/>
          <w:sz w:val="32"/>
          <w:szCs w:val="32"/>
        </w:rPr>
      </w:pPr>
      <w:r>
        <w:rPr>
          <w:rFonts w:hint="eastAsia" w:ascii="仿宋_GB2312" w:hAnsi="Times New Roman" w:eastAsia="仿宋_GB2312" w:cs="仿宋_GB2312"/>
          <w:kern w:val="2"/>
          <w:sz w:val="32"/>
          <w:szCs w:val="32"/>
        </w:rPr>
        <w:t>因患感冒等非新冠肺炎疾病有发烧</w:t>
      </w:r>
      <w:r>
        <w:rPr>
          <w:rFonts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rPr>
        <w:t>体温≥</w:t>
      </w:r>
      <w:r>
        <w:rPr>
          <w:rFonts w:ascii="仿宋_GB2312" w:hAnsi="Times New Roman" w:eastAsia="仿宋_GB2312" w:cs="仿宋_GB2312"/>
          <w:kern w:val="2"/>
          <w:sz w:val="32"/>
          <w:szCs w:val="32"/>
        </w:rPr>
        <w:t>37.3</w:t>
      </w:r>
      <w:r>
        <w:rPr>
          <w:rFonts w:hint="eastAsia" w:ascii="仿宋_GB2312" w:hAnsi="Times New Roman" w:eastAsia="仿宋_GB2312" w:cs="仿宋_GB2312"/>
          <w:kern w:val="2"/>
          <w:sz w:val="32"/>
          <w:szCs w:val="32"/>
        </w:rPr>
        <w:t>℃</w:t>
      </w:r>
      <w:r>
        <w:rPr>
          <w:rFonts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rPr>
        <w:t>、干咳等症状的考生</w:t>
      </w:r>
      <w:r>
        <w:rPr>
          <w:rFonts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rPr>
        <w:t>考试当天如症状未消失</w:t>
      </w:r>
      <w:r>
        <w:rPr>
          <w:rFonts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rPr>
        <w:t>除须本人当天“苏康码”“行程码”无异常，还须持有本人开考前</w:t>
      </w:r>
      <w:r>
        <w:rPr>
          <w:rFonts w:ascii="仿宋_GB2312" w:hAnsi="Times New Roman" w:eastAsia="仿宋_GB2312" w:cs="仿宋_GB2312"/>
          <w:kern w:val="2"/>
          <w:sz w:val="32"/>
          <w:szCs w:val="32"/>
        </w:rPr>
        <w:t>48</w:t>
      </w:r>
      <w:r>
        <w:rPr>
          <w:rFonts w:hint="eastAsia" w:ascii="仿宋_GB2312" w:hAnsi="Times New Roman" w:eastAsia="仿宋_GB2312" w:cs="仿宋_GB2312"/>
          <w:kern w:val="2"/>
          <w:sz w:val="32"/>
          <w:szCs w:val="32"/>
        </w:rPr>
        <w:t>小时、</w:t>
      </w:r>
      <w:r>
        <w:rPr>
          <w:rFonts w:ascii="仿宋_GB2312" w:hAnsi="Times New Roman" w:eastAsia="仿宋_GB2312" w:cs="仿宋_GB2312"/>
          <w:kern w:val="2"/>
          <w:sz w:val="32"/>
          <w:szCs w:val="32"/>
        </w:rPr>
        <w:t>72</w:t>
      </w:r>
      <w:r>
        <w:rPr>
          <w:rFonts w:hint="eastAsia" w:ascii="仿宋_GB2312" w:hAnsi="Times New Roman" w:eastAsia="仿宋_GB2312" w:cs="仿宋_GB2312"/>
          <w:kern w:val="2"/>
          <w:sz w:val="32"/>
          <w:szCs w:val="32"/>
        </w:rPr>
        <w:t>小时内两次</w:t>
      </w:r>
      <w:r>
        <w:rPr>
          <w:rFonts w:hint="eastAsia" w:ascii="仿宋_GB2312" w:hAnsi="等线" w:eastAsia="仿宋_GB2312" w:cs="仿宋_GB2312"/>
          <w:sz w:val="32"/>
          <w:szCs w:val="32"/>
        </w:rPr>
        <w:t>新冠病毒核酸检测阴性</w:t>
      </w:r>
      <w:r>
        <w:rPr>
          <w:rFonts w:hint="eastAsia" w:ascii="仿宋_GB2312" w:hAnsi="Times New Roman" w:eastAsia="仿宋_GB2312" w:cs="仿宋_GB2312"/>
          <w:kern w:val="2"/>
          <w:sz w:val="32"/>
          <w:szCs w:val="32"/>
        </w:rPr>
        <w:t>证明（两次检测须间隔</w:t>
      </w:r>
      <w:r>
        <w:rPr>
          <w:rFonts w:ascii="仿宋_GB2312" w:hAnsi="Times New Roman" w:eastAsia="仿宋_GB2312" w:cs="仿宋_GB2312"/>
          <w:kern w:val="2"/>
          <w:sz w:val="32"/>
          <w:szCs w:val="32"/>
        </w:rPr>
        <w:t>24</w:t>
      </w:r>
      <w:r>
        <w:rPr>
          <w:rFonts w:hint="eastAsia" w:ascii="仿宋_GB2312" w:hAnsi="Times New Roman" w:eastAsia="仿宋_GB2312" w:cs="仿宋_GB2312"/>
          <w:kern w:val="2"/>
          <w:sz w:val="32"/>
          <w:szCs w:val="32"/>
        </w:rPr>
        <w:t>小时）</w:t>
      </w:r>
      <w:r>
        <w:rPr>
          <w:rFonts w:ascii="仿宋_GB2312" w:hAnsi="Times New Roman" w:eastAsia="仿宋_GB2312" w:cs="仿宋_GB2312"/>
          <w:kern w:val="2"/>
          <w:sz w:val="32"/>
          <w:szCs w:val="32"/>
        </w:rPr>
        <w:t>,</w:t>
      </w:r>
      <w:r>
        <w:rPr>
          <w:rFonts w:hint="eastAsia" w:ascii="仿宋_GB2312" w:hAnsi="Times New Roman" w:eastAsia="仿宋_GB2312" w:cs="仿宋_GB2312"/>
          <w:kern w:val="2"/>
          <w:sz w:val="32"/>
          <w:szCs w:val="32"/>
        </w:rPr>
        <w:t>同时须服从安排在临时隔离考场参加考试。</w:t>
      </w:r>
    </w:p>
    <w:p>
      <w:pPr>
        <w:spacing w:line="600" w:lineRule="exact"/>
        <w:rPr>
          <w:rFonts w:ascii="仿宋_GB2312" w:eastAsia="仿宋_GB2312" w:cs="Times New Roman"/>
          <w:sz w:val="32"/>
          <w:szCs w:val="32"/>
        </w:rPr>
      </w:pPr>
      <w:r>
        <w:rPr>
          <w:rFonts w:hint="eastAsia" w:ascii="仿宋_GB2312" w:eastAsia="仿宋_GB2312" w:cs="仿宋_GB2312"/>
          <w:sz w:val="32"/>
          <w:szCs w:val="32"/>
        </w:rPr>
        <w:t>　　三、有下列情形之一的考生不得参加考试，且应主动报告并配合相应疫情防控安排：</w:t>
      </w:r>
    </w:p>
    <w:p>
      <w:pPr>
        <w:spacing w:line="600" w:lineRule="exact"/>
        <w:ind w:firstLine="640" w:firstLineChars="200"/>
        <w:rPr>
          <w:rFonts w:ascii="仿宋_GB2312" w:eastAsia="仿宋_GB2312" w:cs="Times New Roman"/>
          <w:sz w:val="32"/>
          <w:szCs w:val="32"/>
        </w:rPr>
      </w:pPr>
      <w:r>
        <w:rPr>
          <w:rFonts w:ascii="仿宋_GB2312" w:eastAsia="仿宋_GB2312" w:cs="仿宋_GB2312"/>
          <w:sz w:val="32"/>
          <w:szCs w:val="32"/>
        </w:rPr>
        <w:t>1.</w:t>
      </w:r>
      <w:r>
        <w:rPr>
          <w:rFonts w:hint="eastAsia" w:ascii="仿宋_GB2312" w:eastAsia="仿宋_GB2312" w:cs="仿宋_GB2312"/>
          <w:sz w:val="32"/>
          <w:szCs w:val="32"/>
        </w:rPr>
        <w:t>不能现场出示本人</w:t>
      </w:r>
      <w:r>
        <w:rPr>
          <w:rFonts w:hint="eastAsia" w:ascii="仿宋_GB2312" w:hAnsi="等线" w:eastAsia="仿宋_GB2312" w:cs="仿宋_GB2312"/>
          <w:sz w:val="32"/>
          <w:szCs w:val="32"/>
        </w:rPr>
        <w:t>考试开考前</w:t>
      </w:r>
      <w:r>
        <w:rPr>
          <w:rFonts w:ascii="仿宋_GB2312" w:hAnsi="等线" w:eastAsia="仿宋_GB2312" w:cs="仿宋_GB2312"/>
          <w:sz w:val="32"/>
          <w:szCs w:val="32"/>
        </w:rPr>
        <w:t>48</w:t>
      </w:r>
      <w:r>
        <w:rPr>
          <w:rFonts w:hint="eastAsia" w:ascii="仿宋_GB2312" w:hAnsi="等线" w:eastAsia="仿宋_GB2312" w:cs="仿宋_GB2312"/>
          <w:sz w:val="32"/>
          <w:szCs w:val="32"/>
        </w:rPr>
        <w:t>小时内（以采样时间为准）新冠病毒核酸检测阴性证明或不能出示考试</w:t>
      </w:r>
      <w:r>
        <w:rPr>
          <w:rFonts w:hint="eastAsia" w:ascii="仿宋_GB2312" w:eastAsia="仿宋_GB2312" w:cs="仿宋_GB2312"/>
          <w:sz w:val="32"/>
          <w:szCs w:val="32"/>
        </w:rPr>
        <w:t>当天“苏康码”绿码或不能出示考试当天无异常“通信大数据行程卡”的。</w:t>
      </w:r>
    </w:p>
    <w:p>
      <w:pPr>
        <w:spacing w:line="600" w:lineRule="exact"/>
        <w:ind w:firstLine="640" w:firstLineChars="200"/>
        <w:rPr>
          <w:rFonts w:ascii="仿宋_GB2312" w:eastAsia="仿宋_GB2312" w:cs="Times New Roman"/>
          <w:sz w:val="32"/>
          <w:szCs w:val="32"/>
        </w:rPr>
      </w:pPr>
      <w:r>
        <w:rPr>
          <w:rFonts w:ascii="仿宋_GB2312" w:eastAsia="仿宋_GB2312" w:cs="仿宋_GB2312"/>
          <w:sz w:val="32"/>
          <w:szCs w:val="32"/>
        </w:rPr>
        <w:t>2.</w:t>
      </w:r>
      <w:r>
        <w:rPr>
          <w:rFonts w:hint="eastAsia" w:ascii="仿宋_GB2312" w:eastAsia="仿宋_GB2312" w:cs="仿宋_GB2312"/>
          <w:sz w:val="32"/>
          <w:szCs w:val="32"/>
        </w:rPr>
        <w:t>在考前</w:t>
      </w:r>
      <w:r>
        <w:rPr>
          <w:rFonts w:ascii="仿宋_GB2312" w:eastAsia="仿宋_GB2312" w:cs="仿宋_GB2312"/>
          <w:sz w:val="32"/>
          <w:szCs w:val="32"/>
        </w:rPr>
        <w:t>14</w:t>
      </w:r>
      <w:r>
        <w:rPr>
          <w:rFonts w:hint="eastAsia" w:ascii="仿宋_GB2312" w:eastAsia="仿宋_GB2312" w:cs="仿宋_GB2312"/>
          <w:sz w:val="32"/>
          <w:szCs w:val="32"/>
        </w:rPr>
        <w:t>天处于强制隔离期、医学观察期或自我隔离期内的。</w:t>
      </w:r>
    </w:p>
    <w:p>
      <w:pPr>
        <w:spacing w:line="600" w:lineRule="exact"/>
        <w:ind w:firstLine="640" w:firstLineChars="200"/>
        <w:rPr>
          <w:rFonts w:ascii="仿宋_GB2312" w:eastAsia="仿宋_GB2312" w:cs="Times New Roman"/>
          <w:sz w:val="32"/>
          <w:szCs w:val="32"/>
        </w:rPr>
      </w:pPr>
      <w:r>
        <w:rPr>
          <w:rFonts w:ascii="仿宋_GB2312" w:eastAsia="仿宋_GB2312" w:cs="仿宋_GB2312"/>
          <w:sz w:val="32"/>
          <w:szCs w:val="32"/>
        </w:rPr>
        <w:t>3.</w:t>
      </w:r>
      <w:r>
        <w:rPr>
          <w:rFonts w:hint="eastAsia" w:ascii="仿宋_GB2312" w:eastAsia="仿宋_GB2312" w:cs="仿宋_GB2312"/>
          <w:sz w:val="32"/>
          <w:szCs w:val="32"/>
        </w:rPr>
        <w:t>有考前</w:t>
      </w:r>
      <w:r>
        <w:rPr>
          <w:rFonts w:ascii="仿宋_GB2312" w:eastAsia="仿宋_GB2312" w:cs="仿宋_GB2312"/>
          <w:sz w:val="32"/>
          <w:szCs w:val="32"/>
        </w:rPr>
        <w:t>28</w:t>
      </w:r>
      <w:r>
        <w:rPr>
          <w:rFonts w:hint="eastAsia" w:ascii="仿宋_GB2312" w:eastAsia="仿宋_GB2312" w:cs="仿宋_GB2312"/>
          <w:sz w:val="32"/>
          <w:szCs w:val="32"/>
        </w:rPr>
        <w:t>天内境外活动史、</w:t>
      </w:r>
      <w:r>
        <w:rPr>
          <w:rFonts w:ascii="仿宋_GB2312" w:eastAsia="仿宋_GB2312" w:cs="仿宋_GB2312"/>
          <w:sz w:val="32"/>
          <w:szCs w:val="32"/>
        </w:rPr>
        <w:t>21</w:t>
      </w:r>
      <w:r>
        <w:rPr>
          <w:rFonts w:hint="eastAsia" w:ascii="仿宋_GB2312" w:eastAsia="仿宋_GB2312" w:cs="仿宋_GB2312"/>
          <w:sz w:val="32"/>
          <w:szCs w:val="32"/>
        </w:rPr>
        <w:t>天内有国内中高风险地区旅居史或被判定为密切接触者、</w:t>
      </w:r>
      <w:r>
        <w:rPr>
          <w:rFonts w:ascii="仿宋_GB2312" w:eastAsia="仿宋_GB2312" w:cs="仿宋_GB2312"/>
          <w:sz w:val="32"/>
          <w:szCs w:val="32"/>
        </w:rPr>
        <w:t>14</w:t>
      </w:r>
      <w:r>
        <w:rPr>
          <w:rFonts w:hint="eastAsia" w:ascii="仿宋_GB2312" w:eastAsia="仿宋_GB2312" w:cs="仿宋_GB2312"/>
          <w:sz w:val="32"/>
          <w:szCs w:val="32"/>
        </w:rPr>
        <w:t>天内与居家隔离人员共同生活居住或被判为次密接、</w:t>
      </w:r>
      <w:r>
        <w:rPr>
          <w:rFonts w:ascii="仿宋_GB2312" w:eastAsia="仿宋_GB2312" w:cs="仿宋_GB2312"/>
          <w:sz w:val="32"/>
          <w:szCs w:val="32"/>
        </w:rPr>
        <w:t>14</w:t>
      </w:r>
      <w:r>
        <w:rPr>
          <w:rFonts w:hint="eastAsia" w:ascii="仿宋_GB2312" w:eastAsia="仿宋_GB2312" w:cs="仿宋_GB2312"/>
          <w:sz w:val="32"/>
          <w:szCs w:val="32"/>
        </w:rPr>
        <w:t>天内有中高风险区所在设区市其他低风险地区或出现本土阳性感染者所在设区市旅居史等情形之一的均不得参加考试；已治愈出院的确诊病例和已解除集中隔离医学观察的无症状感染者，如尚在随访及医学观察期内不得参加考试。</w:t>
      </w:r>
    </w:p>
    <w:p>
      <w:pPr>
        <w:spacing w:line="600" w:lineRule="exact"/>
        <w:ind w:firstLine="640" w:firstLineChars="200"/>
        <w:rPr>
          <w:rFonts w:ascii="仿宋_GB2312" w:eastAsia="仿宋_GB2312" w:cs="Times New Roman"/>
          <w:sz w:val="32"/>
          <w:szCs w:val="32"/>
        </w:rPr>
      </w:pPr>
      <w:r>
        <w:rPr>
          <w:rFonts w:ascii="仿宋_GB2312" w:eastAsia="仿宋_GB2312" w:cs="仿宋_GB2312"/>
          <w:sz w:val="32"/>
          <w:szCs w:val="32"/>
        </w:rPr>
        <w:t>4.</w:t>
      </w:r>
      <w:r>
        <w:rPr>
          <w:rFonts w:hint="eastAsia" w:ascii="仿宋_GB2312" w:eastAsia="仿宋_GB2312" w:cs="仿宋_GB2312"/>
          <w:sz w:val="32"/>
          <w:szCs w:val="32"/>
        </w:rPr>
        <w:t>疫情防控重点地区人员。</w:t>
      </w:r>
    </w:p>
    <w:p>
      <w:pPr>
        <w:spacing w:line="60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四、考试过程中，考生出现发热或干咳等可疑症状，应主动向考务工作人员报告，配合医务人员进行体温复测和排查流行病学史，并配合转移到隔离考场参加考试，考试结束后应服从安排至发热门诊就医检测。</w:t>
      </w:r>
    </w:p>
    <w:p>
      <w:pPr>
        <w:spacing w:line="60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考生因发热等异常情况需要接受体温复测、排查流行病学史或需要转移到隔离考场而耽误的考试时间不予弥补。</w:t>
      </w:r>
    </w:p>
    <w:p>
      <w:pPr>
        <w:spacing w:line="60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五、考生在报名网站下载打印笔试准考证前，应仔细阅读考试相关规定、防疫要求，下载打印笔试准考证即视为认同并签署《</w:t>
      </w:r>
      <w:r>
        <w:rPr>
          <w:rFonts w:hint="eastAsia" w:ascii="仿宋_GB2312" w:eastAsia="仿宋_GB2312" w:cs="仿宋_GB2312"/>
          <w:sz w:val="32"/>
          <w:szCs w:val="32"/>
          <w:lang w:val="en-US" w:eastAsia="zh-CN"/>
        </w:rPr>
        <w:t>靖江市</w:t>
      </w:r>
      <w:r>
        <w:rPr>
          <w:rFonts w:ascii="仿宋_GB2312" w:eastAsia="仿宋_GB2312" w:cs="仿宋_GB2312"/>
          <w:sz w:val="32"/>
          <w:szCs w:val="32"/>
        </w:rPr>
        <w:t>2022</w:t>
      </w:r>
      <w:r>
        <w:rPr>
          <w:rFonts w:hint="eastAsia" w:ascii="仿宋_GB2312" w:eastAsia="仿宋_GB2312" w:cs="仿宋_GB2312"/>
          <w:sz w:val="32"/>
          <w:szCs w:val="32"/>
        </w:rPr>
        <w:t>年公开招聘教师笔试考生新冠肺炎疫情防控承诺书》。考生应诚信申报相关信息，如有隐瞒或谎报旅居史、接触史、健康状况等疫情防控重点信息，或不配合工作人员进行防疫检测、排查、隔离、送诊等情形的，将被取消考试资格；情节恶劣或造成严重后果的，在被取消考试资格的同时记入诚信档案；构成违法的，将依法追究法律责任。</w:t>
      </w:r>
    </w:p>
    <w:p>
      <w:pPr>
        <w:spacing w:line="600" w:lineRule="exact"/>
        <w:ind w:firstLine="640" w:firstLineChars="200"/>
        <w:rPr>
          <w:rFonts w:ascii="仿宋_GB2312" w:eastAsia="仿宋_GB2312" w:cs="Times New Roman"/>
          <w:sz w:val="32"/>
          <w:szCs w:val="32"/>
        </w:rPr>
      </w:pPr>
      <w:r>
        <w:rPr>
          <w:rFonts w:hint="eastAsia" w:ascii="仿宋_GB2312" w:eastAsia="仿宋_GB2312" w:cs="仿宋_GB2312"/>
          <w:sz w:val="32"/>
          <w:szCs w:val="32"/>
          <w:lang w:val="en-US" w:eastAsia="zh-CN"/>
        </w:rPr>
        <w:t>靖江</w:t>
      </w:r>
      <w:r>
        <w:rPr>
          <w:rFonts w:hint="eastAsia" w:ascii="仿宋_GB2312" w:eastAsia="仿宋_GB2312" w:cs="仿宋_GB2312"/>
          <w:sz w:val="32"/>
          <w:szCs w:val="32"/>
        </w:rPr>
        <w:t>市教育局在组织资格复审、面试、体检等工作时，按照有关规定落实疫情防控要求，考生应当遵守。</w:t>
      </w:r>
    </w:p>
    <w:p>
      <w:pPr>
        <w:spacing w:line="600" w:lineRule="exact"/>
        <w:ind w:firstLine="640" w:firstLineChars="200"/>
        <w:rPr>
          <w:rFonts w:ascii="仿宋_GB2312" w:eastAsia="仿宋_GB2312" w:cs="Times New Roman"/>
          <w:sz w:val="32"/>
          <w:szCs w:val="32"/>
        </w:rPr>
      </w:pPr>
      <w:r>
        <w:rPr>
          <w:rFonts w:hint="eastAsia" w:ascii="仿宋_GB2312" w:eastAsia="仿宋_GB2312" w:cs="仿宋_GB2312"/>
          <w:sz w:val="32"/>
          <w:szCs w:val="32"/>
        </w:rPr>
        <w:t>请考生持续关注新冠肺炎疫情动态和我市疫情防控最新要求，考前如有新的调整</w:t>
      </w:r>
      <w:bookmarkStart w:id="0" w:name="_GoBack"/>
      <w:bookmarkEnd w:id="0"/>
      <w:r>
        <w:rPr>
          <w:rFonts w:hint="eastAsia" w:ascii="仿宋_GB2312" w:eastAsia="仿宋_GB2312" w:cs="仿宋_GB2312"/>
          <w:sz w:val="32"/>
          <w:szCs w:val="32"/>
        </w:rPr>
        <w:t>和新的要求，将另行告知。</w:t>
      </w:r>
    </w:p>
    <w:p>
      <w:pPr>
        <w:spacing w:line="600" w:lineRule="exact"/>
        <w:ind w:firstLine="640" w:firstLineChars="200"/>
        <w:rPr>
          <w:rFonts w:ascii="仿宋_GB2312" w:eastAsia="仿宋_GB2312" w:cs="Times New Roman"/>
          <w:sz w:val="32"/>
          <w:szCs w:val="32"/>
        </w:rPr>
      </w:pPr>
    </w:p>
    <w:p>
      <w:pPr>
        <w:spacing w:line="600" w:lineRule="exact"/>
        <w:ind w:firstLine="640" w:firstLineChars="200"/>
        <w:rPr>
          <w:rFonts w:ascii="仿宋_GB2312" w:eastAsia="仿宋_GB2312" w:cs="Times New Roman"/>
          <w:sz w:val="32"/>
          <w:szCs w:val="32"/>
        </w:rPr>
      </w:pPr>
    </w:p>
    <w:p>
      <w:pPr>
        <w:spacing w:line="600" w:lineRule="exact"/>
        <w:ind w:firstLine="640" w:firstLineChars="200"/>
        <w:rPr>
          <w:rFonts w:ascii="仿宋_GB2312" w:eastAsia="仿宋_GB2312" w:cs="Times New Roman"/>
          <w:sz w:val="32"/>
          <w:szCs w:val="32"/>
        </w:rPr>
      </w:pPr>
    </w:p>
    <w:p>
      <w:pPr>
        <w:spacing w:line="600" w:lineRule="exact"/>
        <w:ind w:firstLine="5440" w:firstLineChars="1700"/>
        <w:rPr>
          <w:rFonts w:ascii="仿宋_GB2312" w:eastAsia="仿宋_GB2312" w:cs="Times New Roman"/>
          <w:sz w:val="32"/>
          <w:szCs w:val="32"/>
        </w:rPr>
      </w:pPr>
      <w:r>
        <w:rPr>
          <w:rFonts w:hint="eastAsia" w:ascii="仿宋_GB2312" w:eastAsia="仿宋_GB2312" w:cs="仿宋_GB2312"/>
          <w:sz w:val="32"/>
          <w:szCs w:val="32"/>
          <w:lang w:val="en-US" w:eastAsia="zh-CN"/>
        </w:rPr>
        <w:t>靖江</w:t>
      </w:r>
      <w:r>
        <w:rPr>
          <w:rFonts w:hint="eastAsia" w:ascii="仿宋_GB2312" w:eastAsia="仿宋_GB2312" w:cs="仿宋_GB2312"/>
          <w:sz w:val="32"/>
          <w:szCs w:val="32"/>
        </w:rPr>
        <w:t>市教育局</w:t>
      </w:r>
    </w:p>
    <w:p>
      <w:pPr>
        <w:spacing w:line="600" w:lineRule="exact"/>
        <w:ind w:firstLine="640" w:firstLineChars="200"/>
        <w:rPr>
          <w:rFonts w:ascii="仿宋_GB2312" w:eastAsia="仿宋_GB2312"/>
          <w:sz w:val="32"/>
          <w:szCs w:val="32"/>
        </w:rPr>
      </w:pPr>
      <w:r>
        <w:rPr>
          <w:rFonts w:ascii="仿宋_GB2312" w:eastAsia="仿宋_GB2312" w:cs="仿宋_GB2312"/>
          <w:sz w:val="32"/>
          <w:szCs w:val="32"/>
        </w:rPr>
        <w:t xml:space="preserve">                         </w:t>
      </w:r>
      <w:r>
        <w:rPr>
          <w:rFonts w:hint="eastAsia" w:ascii="仿宋_GB2312" w:eastAsia="仿宋_GB2312" w:cs="仿宋_GB2312"/>
          <w:sz w:val="32"/>
          <w:szCs w:val="32"/>
        </w:rPr>
        <w:t>　</w:t>
      </w:r>
      <w:r>
        <w:rPr>
          <w:rFonts w:ascii="仿宋_GB2312" w:eastAsia="仿宋_GB2312" w:cs="仿宋_GB2312"/>
          <w:sz w:val="32"/>
          <w:szCs w:val="32"/>
        </w:rPr>
        <w:t xml:space="preserve"> 2022</w:t>
      </w:r>
      <w:r>
        <w:rPr>
          <w:rFonts w:hint="eastAsia" w:ascii="仿宋_GB2312" w:eastAsia="仿宋_GB2312" w:cs="仿宋_GB2312"/>
          <w:sz w:val="32"/>
          <w:szCs w:val="32"/>
        </w:rPr>
        <w:t>年</w:t>
      </w:r>
      <w:r>
        <w:rPr>
          <w:rFonts w:ascii="仿宋_GB2312" w:eastAsia="仿宋_GB2312" w:cs="仿宋_GB2312"/>
          <w:sz w:val="32"/>
          <w:szCs w:val="32"/>
        </w:rPr>
        <w:t>1</w:t>
      </w:r>
      <w:r>
        <w:rPr>
          <w:rFonts w:hint="eastAsia" w:ascii="仿宋_GB2312" w:eastAsia="仿宋_GB2312" w:cs="仿宋_GB2312"/>
          <w:sz w:val="32"/>
          <w:szCs w:val="32"/>
        </w:rPr>
        <w:t>月</w:t>
      </w:r>
      <w:r>
        <w:rPr>
          <w:rFonts w:ascii="仿宋_GB2312" w:eastAsia="仿宋_GB2312" w:cs="仿宋_GB2312"/>
          <w:sz w:val="32"/>
          <w:szCs w:val="32"/>
        </w:rPr>
        <w:t>17</w:t>
      </w:r>
      <w:r>
        <w:rPr>
          <w:rFonts w:hint="eastAsia" w:ascii="仿宋_GB2312" w:eastAsia="仿宋_GB2312" w:cs="仿宋_GB2312"/>
          <w:sz w:val="32"/>
          <w:szCs w:val="32"/>
        </w:rPr>
        <w:t>日</w:t>
      </w:r>
      <w:r>
        <w:rPr>
          <w:rFonts w:hint="eastAsia" w:ascii="仿宋_GB2312" w:eastAsia="仿宋_GB2312"/>
          <w:sz w:val="32"/>
          <w:szCs w:val="32"/>
        </w:rPr>
        <w:t>　</w:t>
      </w:r>
    </w:p>
    <w:p>
      <w:pPr>
        <w:widowControl/>
        <w:jc w:val="left"/>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µÈÏß Western">
    <w:altName w:val="Times New Roman"/>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1C3"/>
    <w:rsid w:val="00171162"/>
    <w:rsid w:val="002131C3"/>
    <w:rsid w:val="0024750A"/>
    <w:rsid w:val="00295AFB"/>
    <w:rsid w:val="002E4DB5"/>
    <w:rsid w:val="00300BF0"/>
    <w:rsid w:val="003B3F98"/>
    <w:rsid w:val="00421AF1"/>
    <w:rsid w:val="006E4BAB"/>
    <w:rsid w:val="00755BF4"/>
    <w:rsid w:val="007A69E4"/>
    <w:rsid w:val="008C2C6F"/>
    <w:rsid w:val="009C2D9C"/>
    <w:rsid w:val="00A722C8"/>
    <w:rsid w:val="00AF28C3"/>
    <w:rsid w:val="00BD6B0F"/>
    <w:rsid w:val="00C518FA"/>
    <w:rsid w:val="00CF63CE"/>
    <w:rsid w:val="00D644DD"/>
    <w:rsid w:val="00E66668"/>
    <w:rsid w:val="00F67B04"/>
    <w:rsid w:val="18A00398"/>
    <w:rsid w:val="43BC3B2C"/>
    <w:rsid w:val="715B4F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243</Words>
  <Characters>1391</Characters>
  <Lines>11</Lines>
  <Paragraphs>3</Paragraphs>
  <TotalTime>4</TotalTime>
  <ScaleCrop>false</ScaleCrop>
  <LinksUpToDate>false</LinksUpToDate>
  <CharactersWithSpaces>1631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2022-01-12T00:42:00Z</dcterms:created>
  <dc:creator>User</dc:creator>
  <cp:lastModifiedBy>垚垚</cp:lastModifiedBy>
  <cp:lastPrinted>2022-01-07T08:03:00Z</cp:lastPrinted>
  <dcterms:modified xsi:type="dcterms:W3CDTF">2022-01-17T03:50:57Z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DAA52DAF8B35463ABB0285E6357EB004</vt:lpwstr>
  </property>
</Properties>
</file>