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366"/>
        </w:tabs>
        <w:spacing w:line="580" w:lineRule="exact"/>
        <w:jc w:val="left"/>
        <w:rPr>
          <w:rFonts w:ascii="方正小标宋简体" w:hAnsi="方正小标宋简体" w:eastAsia="方正小标宋简体" w:cs="方正小标宋简体"/>
          <w:color w:val="000000" w:themeColor="text1"/>
          <w:sz w:val="44"/>
          <w:szCs w:val="44"/>
          <w14:textFill>
            <w14:solidFill>
              <w14:schemeClr w14:val="tx1"/>
            </w14:solidFill>
          </w14:textFill>
        </w:rPr>
      </w:pPr>
      <w:bookmarkStart w:id="0" w:name="_GoBack"/>
      <w:bookmarkEnd w:id="0"/>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附件</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3</w:t>
      </w:r>
      <w:r>
        <w:rPr>
          <w:rFonts w:ascii="方正小标宋简体" w:hAnsi="方正小标宋简体" w:eastAsia="方正小标宋简体" w:cs="方正小标宋简体"/>
          <w:color w:val="000000" w:themeColor="text1"/>
          <w:sz w:val="44"/>
          <w:szCs w:val="44"/>
          <w14:textFill>
            <w14:solidFill>
              <w14:schemeClr w14:val="tx1"/>
            </w14:solidFill>
          </w14:textFill>
        </w:rPr>
        <w:tab/>
      </w:r>
    </w:p>
    <w:p>
      <w:pPr>
        <w:tabs>
          <w:tab w:val="center" w:pos="4366"/>
        </w:tabs>
        <w:spacing w:line="580" w:lineRule="exact"/>
        <w:jc w:val="left"/>
        <w:rPr>
          <w:rFonts w:ascii="方正小标宋简体" w:hAnsi="方正小标宋简体" w:eastAsia="方正小标宋简体" w:cs="方正小标宋简体"/>
          <w:color w:val="000000" w:themeColor="text1"/>
          <w:sz w:val="44"/>
          <w:szCs w:val="44"/>
          <w14:textFill>
            <w14:solidFill>
              <w14:schemeClr w14:val="tx1"/>
            </w14:solidFill>
          </w14:textFill>
        </w:rPr>
      </w:pPr>
    </w:p>
    <w:p>
      <w:pPr>
        <w:tabs>
          <w:tab w:val="center" w:pos="4366"/>
        </w:tabs>
        <w:spacing w:line="58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健 康 承 诺 书</w:t>
      </w:r>
    </w:p>
    <w:p>
      <w:pPr>
        <w:spacing w:line="580" w:lineRule="exact"/>
        <w:jc w:val="left"/>
        <w:rPr>
          <w:rFonts w:hint="eastAsia" w:ascii="Nimbus Roman No9 L" w:hAnsi="Nimbus Roman No9 L" w:eastAsia="仿宋_GB2312" w:cs="Nimbus Roman No9 L"/>
          <w:color w:val="000000" w:themeColor="text1"/>
          <w:sz w:val="33"/>
          <w:szCs w:val="33"/>
          <w14:textFill>
            <w14:solidFill>
              <w14:schemeClr w14:val="tx1"/>
            </w14:solidFill>
          </w14:textFill>
        </w:rPr>
      </w:pPr>
    </w:p>
    <w:p>
      <w:pPr>
        <w:spacing w:line="580" w:lineRule="exact"/>
        <w:ind w:firstLine="660" w:firstLineChars="200"/>
        <w:jc w:val="left"/>
        <w:rPr>
          <w:rFonts w:ascii="仿宋_GB2312" w:hAnsi="仿宋_GB2312" w:eastAsia="仿宋_GB2312"/>
          <w:color w:val="000000" w:themeColor="text1"/>
          <w:sz w:val="33"/>
          <w:szCs w:val="33"/>
          <w14:textFill>
            <w14:solidFill>
              <w14:schemeClr w14:val="tx1"/>
            </w14:solidFill>
          </w14:textFill>
        </w:rPr>
      </w:pPr>
      <w:r>
        <w:rPr>
          <w:rFonts w:hint="eastAsia" w:ascii="仿宋_GB2312" w:hAnsi="仿宋_GB2312" w:eastAsia="仿宋_GB2312"/>
          <w:color w:val="000000" w:themeColor="text1"/>
          <w:sz w:val="33"/>
          <w:szCs w:val="33"/>
          <w14:textFill>
            <w14:solidFill>
              <w14:schemeClr w14:val="tx1"/>
            </w14:solidFill>
          </w14:textFill>
        </w:rPr>
        <w:t xml:space="preserve">姓    名：       性别:    </w:t>
      </w:r>
      <w:r>
        <w:rPr>
          <w:rFonts w:ascii="仿宋_GB2312" w:hAnsi="仿宋_GB2312" w:eastAsia="仿宋_GB2312"/>
          <w:color w:val="000000" w:themeColor="text1"/>
          <w:sz w:val="33"/>
          <w:szCs w:val="33"/>
          <w14:textFill>
            <w14:solidFill>
              <w14:schemeClr w14:val="tx1"/>
            </w14:solidFill>
          </w14:textFill>
        </w:rPr>
        <w:t xml:space="preserve">   </w:t>
      </w:r>
      <w:r>
        <w:rPr>
          <w:rFonts w:hint="eastAsia" w:ascii="仿宋_GB2312" w:hAnsi="仿宋_GB2312" w:eastAsia="仿宋_GB2312"/>
          <w:color w:val="000000" w:themeColor="text1"/>
          <w:sz w:val="33"/>
          <w:szCs w:val="33"/>
          <w14:textFill>
            <w14:solidFill>
              <w14:schemeClr w14:val="tx1"/>
            </w14:solidFill>
          </w14:textFill>
        </w:rPr>
        <w:t xml:space="preserve">报考岗位：       </w:t>
      </w:r>
    </w:p>
    <w:p>
      <w:pPr>
        <w:spacing w:line="580" w:lineRule="exact"/>
        <w:ind w:firstLine="660" w:firstLineChars="200"/>
        <w:jc w:val="left"/>
        <w:rPr>
          <w:rFonts w:ascii="仿宋_GB2312" w:hAnsi="仿宋_GB2312" w:eastAsia="仿宋_GB2312"/>
          <w:color w:val="000000" w:themeColor="text1"/>
          <w:sz w:val="33"/>
          <w:szCs w:val="33"/>
          <w14:textFill>
            <w14:solidFill>
              <w14:schemeClr w14:val="tx1"/>
            </w14:solidFill>
          </w14:textFill>
        </w:rPr>
      </w:pPr>
      <w:r>
        <w:rPr>
          <w:rFonts w:hint="eastAsia" w:ascii="仿宋_GB2312" w:hAnsi="仿宋_GB2312" w:eastAsia="仿宋_GB2312"/>
          <w:color w:val="000000" w:themeColor="text1"/>
          <w:sz w:val="33"/>
          <w:szCs w:val="33"/>
          <w14:textFill>
            <w14:solidFill>
              <w14:schemeClr w14:val="tx1"/>
            </w14:solidFill>
          </w14:textFill>
        </w:rPr>
        <w:t>联系电话：</w:t>
      </w:r>
    </w:p>
    <w:p>
      <w:pPr>
        <w:spacing w:line="580" w:lineRule="exact"/>
        <w:ind w:firstLine="660" w:firstLineChars="200"/>
        <w:rPr>
          <w:rFonts w:ascii="仿宋_GB2312" w:hAnsi="仿宋_GB2312" w:eastAsia="仿宋_GB2312"/>
          <w:color w:val="000000" w:themeColor="text1"/>
          <w:sz w:val="33"/>
          <w:szCs w:val="33"/>
          <w14:textFill>
            <w14:solidFill>
              <w14:schemeClr w14:val="tx1"/>
            </w14:solidFill>
          </w14:textFill>
        </w:rPr>
      </w:pPr>
      <w:r>
        <w:rPr>
          <w:rFonts w:hint="eastAsia" w:ascii="仿宋_GB2312" w:hAnsi="仿宋_GB2312" w:eastAsia="仿宋_GB2312"/>
          <w:color w:val="000000" w:themeColor="text1"/>
          <w:sz w:val="33"/>
          <w:szCs w:val="33"/>
          <w14:textFill>
            <w14:solidFill>
              <w14:schemeClr w14:val="tx1"/>
            </w14:solidFill>
          </w14:textFill>
        </w:rPr>
        <w:t>本人是 □面试人员□工作人员 □服务人员（选择相应一项在□内划√）。我已了解本次面试新型冠状病毒肺炎疫情防控要求，现呈报并承诺以下事项:</w:t>
      </w:r>
    </w:p>
    <w:p>
      <w:pPr>
        <w:spacing w:line="580" w:lineRule="exact"/>
        <w:ind w:firstLine="660" w:firstLineChars="200"/>
        <w:rPr>
          <w:rFonts w:ascii="仿宋_GB2312" w:hAnsi="仿宋_GB2312" w:eastAsia="仿宋_GB2312"/>
          <w:color w:val="000000" w:themeColor="text1"/>
          <w:sz w:val="33"/>
          <w:szCs w:val="33"/>
          <w14:textFill>
            <w14:solidFill>
              <w14:schemeClr w14:val="tx1"/>
            </w14:solidFill>
          </w14:textFill>
        </w:rPr>
      </w:pPr>
      <w:r>
        <w:rPr>
          <w:rFonts w:hint="eastAsia" w:ascii="仿宋_GB2312" w:hAnsi="仿宋_GB2312" w:eastAsia="仿宋_GB2312"/>
          <w:color w:val="000000" w:themeColor="text1"/>
          <w:sz w:val="33"/>
          <w:szCs w:val="33"/>
          <w14:textFill>
            <w14:solidFill>
              <w14:schemeClr w14:val="tx1"/>
            </w14:solidFill>
          </w14:textFill>
        </w:rPr>
        <w:t>一、本人健康监测记录表中所记录的面试前</w:t>
      </w:r>
      <w:r>
        <w:rPr>
          <w:rFonts w:ascii="Times New Roman" w:hAnsi="Times New Roman" w:eastAsia="仿宋_GB2312" w:cs="Times New Roman"/>
          <w:color w:val="000000" w:themeColor="text1"/>
          <w:sz w:val="33"/>
          <w:szCs w:val="33"/>
          <w14:textFill>
            <w14:solidFill>
              <w14:schemeClr w14:val="tx1"/>
            </w14:solidFill>
          </w14:textFill>
        </w:rPr>
        <w:t>14</w:t>
      </w:r>
      <w:r>
        <w:rPr>
          <w:rFonts w:hint="eastAsia" w:ascii="仿宋_GB2312" w:hAnsi="仿宋_GB2312" w:eastAsia="仿宋_GB2312"/>
          <w:color w:val="000000" w:themeColor="text1"/>
          <w:sz w:val="33"/>
          <w:szCs w:val="33"/>
          <w14:textFill>
            <w14:solidFill>
              <w14:schemeClr w14:val="tx1"/>
            </w14:solidFill>
          </w14:textFill>
        </w:rPr>
        <w:t>天的体温和症状均属实。本人接受并如实回答以下流行病学调查，所填报内容真实准确。</w:t>
      </w:r>
    </w:p>
    <w:p>
      <w:pPr>
        <w:spacing w:line="580" w:lineRule="exact"/>
        <w:ind w:firstLine="660" w:firstLineChars="200"/>
        <w:rPr>
          <w:rFonts w:ascii="仿宋_GB2312" w:hAnsi="仿宋_GB2312" w:eastAsia="仿宋_GB2312"/>
          <w:color w:val="000000" w:themeColor="text1"/>
          <w:sz w:val="33"/>
          <w:szCs w:val="33"/>
          <w14:textFill>
            <w14:solidFill>
              <w14:schemeClr w14:val="tx1"/>
            </w14:solidFill>
          </w14:textFill>
        </w:rPr>
      </w:pPr>
      <w:r>
        <w:rPr>
          <w:rFonts w:ascii="Times New Roman" w:hAnsi="Times New Roman" w:eastAsia="仿宋_GB2312" w:cs="Times New Roman"/>
          <w:color w:val="000000" w:themeColor="text1"/>
          <w:sz w:val="33"/>
          <w:szCs w:val="33"/>
          <w14:textFill>
            <w14:solidFill>
              <w14:schemeClr w14:val="tx1"/>
            </w14:solidFill>
          </w14:textFill>
        </w:rPr>
        <w:t>1</w:t>
      </w:r>
      <w:r>
        <w:rPr>
          <w:rFonts w:hint="eastAsia" w:ascii="仿宋_GB2312" w:hAnsi="仿宋_GB2312" w:eastAsia="仿宋_GB2312"/>
          <w:color w:val="000000" w:themeColor="text1"/>
          <w:sz w:val="33"/>
          <w:szCs w:val="33"/>
          <w14:textFill>
            <w14:solidFill>
              <w14:schemeClr w14:val="tx1"/>
            </w14:solidFill>
          </w14:textFill>
        </w:rPr>
        <w:t>. 面试前</w:t>
      </w:r>
      <w:r>
        <w:rPr>
          <w:rFonts w:ascii="Times New Roman" w:hAnsi="Times New Roman" w:eastAsia="仿宋_GB2312" w:cs="Times New Roman"/>
          <w:color w:val="000000" w:themeColor="text1"/>
          <w:sz w:val="33"/>
          <w:szCs w:val="33"/>
          <w14:textFill>
            <w14:solidFill>
              <w14:schemeClr w14:val="tx1"/>
            </w14:solidFill>
          </w14:textFill>
        </w:rPr>
        <w:t>14</w:t>
      </w:r>
      <w:r>
        <w:rPr>
          <w:rFonts w:hint="eastAsia" w:ascii="仿宋_GB2312" w:hAnsi="仿宋_GB2312" w:eastAsia="仿宋_GB2312"/>
          <w:color w:val="000000" w:themeColor="text1"/>
          <w:sz w:val="33"/>
          <w:szCs w:val="33"/>
          <w14:textFill>
            <w14:solidFill>
              <w14:schemeClr w14:val="tx1"/>
            </w14:solidFill>
          </w14:textFill>
        </w:rPr>
        <w:t>天内，是否接触过新冠肺炎病例疑似病例/已知无症状感染者?　　□是　　□否</w:t>
      </w:r>
    </w:p>
    <w:p>
      <w:pPr>
        <w:spacing w:line="580" w:lineRule="exact"/>
        <w:ind w:firstLine="660" w:firstLineChars="200"/>
        <w:rPr>
          <w:rFonts w:ascii="仿宋_GB2312" w:hAnsi="仿宋_GB2312" w:eastAsia="仿宋_GB2312"/>
          <w:color w:val="000000" w:themeColor="text1"/>
          <w:sz w:val="33"/>
          <w:szCs w:val="33"/>
          <w14:textFill>
            <w14:solidFill>
              <w14:schemeClr w14:val="tx1"/>
            </w14:solidFill>
          </w14:textFill>
        </w:rPr>
      </w:pPr>
      <w:r>
        <w:rPr>
          <w:rFonts w:ascii="Times New Roman" w:hAnsi="Times New Roman" w:eastAsia="仿宋_GB2312" w:cs="Times New Roman"/>
          <w:color w:val="000000" w:themeColor="text1"/>
          <w:sz w:val="33"/>
          <w:szCs w:val="33"/>
          <w14:textFill>
            <w14:solidFill>
              <w14:schemeClr w14:val="tx1"/>
            </w14:solidFill>
          </w14:textFill>
        </w:rPr>
        <w:t>2</w:t>
      </w:r>
      <w:r>
        <w:rPr>
          <w:rFonts w:hint="eastAsia" w:ascii="仿宋_GB2312" w:hAnsi="仿宋_GB2312" w:eastAsia="仿宋_GB2312"/>
          <w:color w:val="000000" w:themeColor="text1"/>
          <w:sz w:val="33"/>
          <w:szCs w:val="33"/>
          <w14:textFill>
            <w14:solidFill>
              <w14:schemeClr w14:val="tx1"/>
            </w14:solidFill>
          </w14:textFill>
        </w:rPr>
        <w:t>. 面试前</w:t>
      </w:r>
      <w:r>
        <w:rPr>
          <w:rFonts w:ascii="Times New Roman" w:hAnsi="Times New Roman" w:eastAsia="仿宋_GB2312" w:cs="Times New Roman"/>
          <w:color w:val="000000" w:themeColor="text1"/>
          <w:sz w:val="33"/>
          <w:szCs w:val="33"/>
          <w14:textFill>
            <w14:solidFill>
              <w14:schemeClr w14:val="tx1"/>
            </w14:solidFill>
          </w14:textFill>
        </w:rPr>
        <w:t>14</w:t>
      </w:r>
      <w:r>
        <w:rPr>
          <w:rFonts w:hint="eastAsia" w:ascii="仿宋_GB2312" w:hAnsi="仿宋_GB2312" w:eastAsia="仿宋_GB2312"/>
          <w:color w:val="000000" w:themeColor="text1"/>
          <w:sz w:val="33"/>
          <w:szCs w:val="33"/>
          <w14:textFill>
            <w14:solidFill>
              <w14:schemeClr w14:val="tx1"/>
            </w14:solidFill>
          </w14:textFill>
        </w:rPr>
        <w:t>天内，是否接触过有发热或呼吸道症状患者?□是　　□否</w:t>
      </w:r>
    </w:p>
    <w:p>
      <w:pPr>
        <w:spacing w:line="580" w:lineRule="exact"/>
        <w:ind w:left="640" w:leftChars="200"/>
        <w:rPr>
          <w:rFonts w:ascii="仿宋_GB2312" w:hAnsi="仿宋_GB2312" w:eastAsia="仿宋_GB2312"/>
          <w:color w:val="000000" w:themeColor="text1"/>
          <w:sz w:val="33"/>
          <w:szCs w:val="33"/>
          <w14:textFill>
            <w14:solidFill>
              <w14:schemeClr w14:val="tx1"/>
            </w14:solidFill>
          </w14:textFill>
        </w:rPr>
      </w:pPr>
      <w:r>
        <w:rPr>
          <w:rFonts w:ascii="Times New Roman" w:hAnsi="Times New Roman" w:eastAsia="仿宋_GB2312" w:cs="Times New Roman"/>
          <w:color w:val="000000" w:themeColor="text1"/>
          <w:sz w:val="33"/>
          <w:szCs w:val="33"/>
          <w14:textFill>
            <w14:solidFill>
              <w14:schemeClr w14:val="tx1"/>
            </w14:solidFill>
          </w14:textFill>
        </w:rPr>
        <w:t>3</w:t>
      </w:r>
      <w:r>
        <w:rPr>
          <w:rFonts w:hint="eastAsia" w:ascii="Times New Roman" w:hAnsi="Times New Roman" w:eastAsia="仿宋_GB2312" w:cs="Times New Roman"/>
          <w:color w:val="000000" w:themeColor="text1"/>
          <w:sz w:val="33"/>
          <w:szCs w:val="33"/>
          <w14:textFill>
            <w14:solidFill>
              <w14:schemeClr w14:val="tx1"/>
            </w14:solidFill>
          </w14:textFill>
        </w:rPr>
        <w:t>.</w:t>
      </w:r>
      <w:r>
        <w:rPr>
          <w:rFonts w:hint="eastAsia" w:ascii="仿宋_GB2312" w:hAnsi="仿宋_GB2312" w:eastAsia="仿宋_GB2312"/>
          <w:color w:val="000000" w:themeColor="text1"/>
          <w:sz w:val="33"/>
          <w:szCs w:val="33"/>
          <w14:textFill>
            <w14:solidFill>
              <w14:schemeClr w14:val="tx1"/>
            </w14:solidFill>
          </w14:textFill>
        </w:rPr>
        <w:t>面试前</w:t>
      </w:r>
      <w:r>
        <w:rPr>
          <w:rFonts w:ascii="Times New Roman" w:hAnsi="Times New Roman" w:eastAsia="仿宋_GB2312" w:cs="Times New Roman"/>
          <w:color w:val="000000" w:themeColor="text1"/>
          <w:sz w:val="33"/>
          <w:szCs w:val="33"/>
          <w14:textFill>
            <w14:solidFill>
              <w14:schemeClr w14:val="tx1"/>
            </w14:solidFill>
          </w14:textFill>
        </w:rPr>
        <w:t>14</w:t>
      </w:r>
      <w:r>
        <w:rPr>
          <w:rFonts w:hint="eastAsia" w:ascii="仿宋_GB2312" w:hAnsi="仿宋_GB2312" w:eastAsia="仿宋_GB2312"/>
          <w:color w:val="000000" w:themeColor="text1"/>
          <w:sz w:val="33"/>
          <w:szCs w:val="33"/>
          <w14:textFill>
            <w14:solidFill>
              <w14:schemeClr w14:val="tx1"/>
            </w14:solidFill>
          </w14:textFill>
        </w:rPr>
        <w:t>天内，所住社区是否曾有报告新冠肺炎病例?</w:t>
      </w:r>
    </w:p>
    <w:p>
      <w:pPr>
        <w:spacing w:line="580" w:lineRule="exact"/>
        <w:rPr>
          <w:rFonts w:ascii="仿宋_GB2312" w:hAnsi="仿宋_GB2312" w:eastAsia="仿宋_GB2312"/>
          <w:color w:val="000000" w:themeColor="text1"/>
          <w:sz w:val="33"/>
          <w:szCs w:val="33"/>
          <w14:textFill>
            <w14:solidFill>
              <w14:schemeClr w14:val="tx1"/>
            </w14:solidFill>
          </w14:textFill>
        </w:rPr>
      </w:pPr>
      <w:r>
        <w:rPr>
          <w:rFonts w:hint="eastAsia" w:ascii="仿宋_GB2312" w:hAnsi="仿宋_GB2312" w:eastAsia="仿宋_GB2312"/>
          <w:color w:val="000000" w:themeColor="text1"/>
          <w:sz w:val="33"/>
          <w:szCs w:val="33"/>
          <w14:textFill>
            <w14:solidFill>
              <w14:schemeClr w14:val="tx1"/>
            </w14:solidFill>
          </w14:textFill>
        </w:rPr>
        <w:sym w:font="Wingdings 2" w:char="00A3"/>
      </w:r>
      <w:r>
        <w:rPr>
          <w:rFonts w:hint="eastAsia" w:ascii="仿宋_GB2312" w:hAnsi="仿宋_GB2312" w:eastAsia="仿宋_GB2312"/>
          <w:color w:val="000000" w:themeColor="text1"/>
          <w:sz w:val="33"/>
          <w:szCs w:val="33"/>
          <w14:textFill>
            <w14:solidFill>
              <w14:schemeClr w14:val="tx1"/>
            </w14:solidFill>
          </w14:textFill>
        </w:rPr>
        <w:t>是　　□否</w:t>
      </w:r>
    </w:p>
    <w:p>
      <w:pPr>
        <w:spacing w:line="580" w:lineRule="exact"/>
        <w:ind w:firstLine="660" w:firstLineChars="200"/>
        <w:rPr>
          <w:rFonts w:ascii="仿宋_GB2312" w:hAnsi="仿宋_GB2312" w:eastAsia="仿宋_GB2312"/>
          <w:color w:val="000000" w:themeColor="text1"/>
          <w:sz w:val="33"/>
          <w:szCs w:val="33"/>
          <w14:textFill>
            <w14:solidFill>
              <w14:schemeClr w14:val="tx1"/>
            </w14:solidFill>
          </w14:textFill>
        </w:rPr>
      </w:pPr>
      <w:r>
        <w:rPr>
          <w:rFonts w:ascii="Times New Roman" w:hAnsi="Times New Roman" w:eastAsia="仿宋_GB2312" w:cs="Times New Roman"/>
          <w:color w:val="000000" w:themeColor="text1"/>
          <w:sz w:val="33"/>
          <w:szCs w:val="33"/>
          <w14:textFill>
            <w14:solidFill>
              <w14:schemeClr w14:val="tx1"/>
            </w14:solidFill>
          </w14:textFill>
        </w:rPr>
        <w:t>4</w:t>
      </w:r>
      <w:r>
        <w:rPr>
          <w:rFonts w:hint="eastAsia" w:ascii="仿宋_GB2312" w:hAnsi="仿宋_GB2312" w:eastAsia="仿宋_GB2312"/>
          <w:color w:val="000000" w:themeColor="text1"/>
          <w:sz w:val="33"/>
          <w:szCs w:val="33"/>
          <w14:textFill>
            <w14:solidFill>
              <w14:schemeClr w14:val="tx1"/>
            </w14:solidFill>
          </w14:textFill>
        </w:rPr>
        <w:t>. 面试前</w:t>
      </w:r>
      <w:r>
        <w:rPr>
          <w:rFonts w:ascii="Times New Roman" w:hAnsi="Times New Roman" w:eastAsia="仿宋_GB2312" w:cs="Times New Roman"/>
          <w:color w:val="000000" w:themeColor="text1"/>
          <w:sz w:val="33"/>
          <w:szCs w:val="33"/>
          <w14:textFill>
            <w14:solidFill>
              <w14:schemeClr w14:val="tx1"/>
            </w14:solidFill>
          </w14:textFill>
        </w:rPr>
        <w:t>14</w:t>
      </w:r>
      <w:r>
        <w:rPr>
          <w:rFonts w:hint="eastAsia" w:ascii="仿宋_GB2312" w:hAnsi="仿宋_GB2312" w:eastAsia="仿宋_GB2312"/>
          <w:color w:val="000000" w:themeColor="text1"/>
          <w:sz w:val="33"/>
          <w:szCs w:val="33"/>
          <w14:textFill>
            <w14:solidFill>
              <w14:schemeClr w14:val="tx1"/>
            </w14:solidFill>
          </w14:textFill>
        </w:rPr>
        <w:t>天内，是否有以下症状?如有请在□内划√。</w:t>
      </w:r>
    </w:p>
    <w:p>
      <w:pPr>
        <w:spacing w:line="580" w:lineRule="exact"/>
        <w:ind w:firstLine="660" w:firstLineChars="200"/>
        <w:rPr>
          <w:rFonts w:ascii="仿宋_GB2312" w:hAnsi="仿宋_GB2312" w:eastAsia="仿宋_GB2312"/>
          <w:color w:val="000000" w:themeColor="text1"/>
          <w:sz w:val="33"/>
          <w:szCs w:val="33"/>
          <w14:textFill>
            <w14:solidFill>
              <w14:schemeClr w14:val="tx1"/>
            </w14:solidFill>
          </w14:textFill>
        </w:rPr>
      </w:pPr>
      <w:r>
        <w:rPr>
          <w:rFonts w:hint="eastAsia" w:ascii="仿宋_GB2312" w:hAnsi="仿宋_GB2312" w:eastAsia="仿宋_GB2312"/>
          <w:color w:val="000000" w:themeColor="text1"/>
          <w:sz w:val="33"/>
          <w:szCs w:val="33"/>
          <w14:textFill>
            <w14:solidFill>
              <w14:schemeClr w14:val="tx1"/>
            </w14:solidFill>
          </w14:textFill>
        </w:rPr>
        <w:t xml:space="preserve">症状:□发热 □寒战 □有干咳 </w:t>
      </w:r>
      <w:r>
        <w:rPr>
          <w:rFonts w:hint="eastAsia" w:ascii="仿宋_GB2312" w:hAnsi="仿宋_GB2312" w:eastAsia="仿宋_GB2312"/>
          <w:color w:val="000000" w:themeColor="text1"/>
          <w:sz w:val="33"/>
          <w:szCs w:val="33"/>
          <w:lang w:val="en"/>
          <w14:textFill>
            <w14:solidFill>
              <w14:schemeClr w14:val="tx1"/>
            </w14:solidFill>
          </w14:textFill>
        </w:rPr>
        <w:t>□</w:t>
      </w:r>
      <w:r>
        <w:rPr>
          <w:rFonts w:hint="eastAsia" w:ascii="仿宋_GB2312" w:hAnsi="仿宋_GB2312" w:eastAsia="仿宋_GB2312"/>
          <w:color w:val="000000" w:themeColor="text1"/>
          <w:sz w:val="33"/>
          <w:szCs w:val="33"/>
          <w14:textFill>
            <w14:solidFill>
              <w14:schemeClr w14:val="tx1"/>
            </w14:solidFill>
          </w14:textFill>
        </w:rPr>
        <w:t xml:space="preserve">咳痰 </w:t>
      </w:r>
      <w:r>
        <w:rPr>
          <w:rFonts w:hint="eastAsia" w:ascii="仿宋_GB2312" w:hAnsi="仿宋_GB2312" w:eastAsia="仿宋_GB2312"/>
          <w:color w:val="000000" w:themeColor="text1"/>
          <w:sz w:val="33"/>
          <w:szCs w:val="33"/>
          <w:lang w:val="en"/>
          <w14:textFill>
            <w14:solidFill>
              <w14:schemeClr w14:val="tx1"/>
            </w14:solidFill>
          </w14:textFill>
        </w:rPr>
        <w:t>□</w:t>
      </w:r>
      <w:r>
        <w:rPr>
          <w:rFonts w:hint="eastAsia" w:ascii="仿宋_GB2312" w:hAnsi="仿宋_GB2312" w:eastAsia="仿宋_GB2312"/>
          <w:color w:val="000000" w:themeColor="text1"/>
          <w:sz w:val="33"/>
          <w:szCs w:val="33"/>
          <w14:textFill>
            <w14:solidFill>
              <w14:schemeClr w14:val="tx1"/>
            </w14:solidFill>
          </w14:textFill>
        </w:rPr>
        <w:t xml:space="preserve">有鼻塞 </w:t>
      </w:r>
      <w:r>
        <w:rPr>
          <w:rFonts w:hint="eastAsia" w:ascii="仿宋_GB2312" w:hAnsi="仿宋_GB2312" w:eastAsia="仿宋_GB2312"/>
          <w:color w:val="000000" w:themeColor="text1"/>
          <w:sz w:val="33"/>
          <w:szCs w:val="33"/>
          <w:lang w:val="en"/>
          <w14:textFill>
            <w14:solidFill>
              <w14:schemeClr w14:val="tx1"/>
            </w14:solidFill>
          </w14:textFill>
        </w:rPr>
        <w:t>□</w:t>
      </w:r>
      <w:r>
        <w:rPr>
          <w:rFonts w:hint="eastAsia" w:ascii="仿宋_GB2312" w:hAnsi="仿宋_GB2312" w:eastAsia="仿宋_GB2312"/>
          <w:color w:val="000000" w:themeColor="text1"/>
          <w:sz w:val="33"/>
          <w:szCs w:val="33"/>
          <w14:textFill>
            <w14:solidFill>
              <w14:schemeClr w14:val="tx1"/>
            </w14:solidFill>
          </w14:textFill>
        </w:rPr>
        <w:t>流涕</w:t>
      </w:r>
      <w:r>
        <w:rPr>
          <w:rFonts w:hint="eastAsia" w:ascii="仿宋_GB2312" w:hAnsi="仿宋_GB2312" w:eastAsia="仿宋_GB2312"/>
          <w:color w:val="000000" w:themeColor="text1"/>
          <w:sz w:val="33"/>
          <w:szCs w:val="33"/>
          <w:lang w:val="en"/>
          <w14:textFill>
            <w14:solidFill>
              <w14:schemeClr w14:val="tx1"/>
            </w14:solidFill>
          </w14:textFill>
        </w:rPr>
        <w:t>□</w:t>
      </w:r>
      <w:r>
        <w:rPr>
          <w:rFonts w:hint="eastAsia" w:ascii="仿宋_GB2312" w:hAnsi="仿宋_GB2312" w:eastAsia="仿宋_GB2312"/>
          <w:color w:val="000000" w:themeColor="text1"/>
          <w:sz w:val="33"/>
          <w:szCs w:val="33"/>
          <w14:textFill>
            <w14:solidFill>
              <w14:schemeClr w14:val="tx1"/>
            </w14:solidFill>
          </w14:textFill>
        </w:rPr>
        <w:t xml:space="preserve">咽痛 </w:t>
      </w:r>
      <w:r>
        <w:rPr>
          <w:rFonts w:hint="eastAsia" w:ascii="仿宋_GB2312" w:hAnsi="仿宋_GB2312" w:eastAsia="仿宋_GB2312"/>
          <w:color w:val="000000" w:themeColor="text1"/>
          <w:sz w:val="33"/>
          <w:szCs w:val="33"/>
          <w:lang w:val="en"/>
          <w14:textFill>
            <w14:solidFill>
              <w14:schemeClr w14:val="tx1"/>
            </w14:solidFill>
          </w14:textFill>
        </w:rPr>
        <w:t>□</w:t>
      </w:r>
      <w:r>
        <w:rPr>
          <w:rFonts w:hint="eastAsia" w:ascii="仿宋_GB2312" w:hAnsi="仿宋_GB2312" w:eastAsia="仿宋_GB2312"/>
          <w:color w:val="000000" w:themeColor="text1"/>
          <w:sz w:val="33"/>
          <w:szCs w:val="33"/>
          <w14:textFill>
            <w14:solidFill>
              <w14:schemeClr w14:val="tx1"/>
            </w14:solidFill>
          </w14:textFill>
        </w:rPr>
        <w:t xml:space="preserve">有头痛 </w:t>
      </w:r>
      <w:r>
        <w:rPr>
          <w:rFonts w:hint="eastAsia" w:ascii="仿宋_GB2312" w:hAnsi="仿宋_GB2312" w:eastAsia="仿宋_GB2312"/>
          <w:color w:val="000000" w:themeColor="text1"/>
          <w:sz w:val="33"/>
          <w:szCs w:val="33"/>
          <w:lang w:val="en"/>
          <w14:textFill>
            <w14:solidFill>
              <w14:schemeClr w14:val="tx1"/>
            </w14:solidFill>
          </w14:textFill>
        </w:rPr>
        <w:t>□</w:t>
      </w:r>
      <w:r>
        <w:rPr>
          <w:rFonts w:hint="eastAsia" w:ascii="仿宋_GB2312" w:hAnsi="仿宋_GB2312" w:eastAsia="仿宋_GB2312"/>
          <w:color w:val="000000" w:themeColor="text1"/>
          <w:sz w:val="33"/>
          <w:szCs w:val="33"/>
          <w14:textFill>
            <w14:solidFill>
              <w14:schemeClr w14:val="tx1"/>
            </w14:solidFill>
          </w14:textFill>
        </w:rPr>
        <w:t xml:space="preserve">乏力 </w:t>
      </w:r>
      <w:r>
        <w:rPr>
          <w:rFonts w:hint="eastAsia" w:ascii="仿宋_GB2312" w:hAnsi="仿宋_GB2312" w:eastAsia="仿宋_GB2312"/>
          <w:color w:val="000000" w:themeColor="text1"/>
          <w:sz w:val="33"/>
          <w:szCs w:val="33"/>
          <w:lang w:val="en"/>
          <w14:textFill>
            <w14:solidFill>
              <w14:schemeClr w14:val="tx1"/>
            </w14:solidFill>
          </w14:textFill>
        </w:rPr>
        <w:t>□</w:t>
      </w:r>
      <w:r>
        <w:rPr>
          <w:rFonts w:hint="eastAsia" w:ascii="仿宋_GB2312" w:hAnsi="仿宋_GB2312" w:eastAsia="仿宋_GB2312"/>
          <w:color w:val="000000" w:themeColor="text1"/>
          <w:sz w:val="33"/>
          <w:szCs w:val="33"/>
          <w14:textFill>
            <w14:solidFill>
              <w14:schemeClr w14:val="tx1"/>
            </w14:solidFill>
          </w14:textFill>
        </w:rPr>
        <w:t xml:space="preserve">有头晕 </w:t>
      </w:r>
      <w:r>
        <w:rPr>
          <w:rFonts w:hint="eastAsia" w:ascii="仿宋_GB2312" w:hAnsi="仿宋_GB2312" w:eastAsia="仿宋_GB2312"/>
          <w:color w:val="000000" w:themeColor="text1"/>
          <w:sz w:val="33"/>
          <w:szCs w:val="33"/>
          <w:lang w:val="en"/>
          <w14:textFill>
            <w14:solidFill>
              <w14:schemeClr w14:val="tx1"/>
            </w14:solidFill>
          </w14:textFill>
        </w:rPr>
        <w:t>□</w:t>
      </w:r>
      <w:r>
        <w:rPr>
          <w:rFonts w:hint="eastAsia" w:ascii="仿宋_GB2312" w:hAnsi="仿宋_GB2312" w:eastAsia="仿宋_GB2312"/>
          <w:color w:val="000000" w:themeColor="text1"/>
          <w:sz w:val="33"/>
          <w:szCs w:val="33"/>
          <w14:textFill>
            <w14:solidFill>
              <w14:schemeClr w14:val="tx1"/>
            </w14:solidFill>
          </w14:textFill>
        </w:rPr>
        <w:t xml:space="preserve">胸闷 </w:t>
      </w:r>
      <w:r>
        <w:rPr>
          <w:rFonts w:hint="eastAsia" w:ascii="仿宋_GB2312" w:hAnsi="仿宋_GB2312" w:eastAsia="仿宋_GB2312"/>
          <w:color w:val="000000" w:themeColor="text1"/>
          <w:sz w:val="33"/>
          <w:szCs w:val="33"/>
          <w:lang w:val="en"/>
          <w14:textFill>
            <w14:solidFill>
              <w14:schemeClr w14:val="tx1"/>
            </w14:solidFill>
          </w14:textFill>
        </w:rPr>
        <w:t>□</w:t>
      </w:r>
      <w:r>
        <w:rPr>
          <w:rFonts w:hint="eastAsia" w:ascii="仿宋_GB2312" w:hAnsi="仿宋_GB2312" w:eastAsia="仿宋_GB2312"/>
          <w:color w:val="000000" w:themeColor="text1"/>
          <w:sz w:val="33"/>
          <w:szCs w:val="33"/>
          <w14:textFill>
            <w14:solidFill>
              <w14:schemeClr w14:val="tx1"/>
            </w14:solidFill>
          </w14:textFill>
        </w:rPr>
        <w:t xml:space="preserve">胸痛 </w:t>
      </w:r>
      <w:r>
        <w:rPr>
          <w:rFonts w:hint="eastAsia" w:ascii="仿宋_GB2312" w:hAnsi="仿宋_GB2312" w:eastAsia="仿宋_GB2312"/>
          <w:color w:val="000000" w:themeColor="text1"/>
          <w:sz w:val="33"/>
          <w:szCs w:val="33"/>
          <w:lang w:val="en"/>
          <w14:textFill>
            <w14:solidFill>
              <w14:schemeClr w14:val="tx1"/>
            </w14:solidFill>
          </w14:textFill>
        </w:rPr>
        <w:t>□</w:t>
      </w:r>
      <w:r>
        <w:rPr>
          <w:rFonts w:hint="eastAsia" w:ascii="仿宋_GB2312" w:hAnsi="仿宋_GB2312" w:eastAsia="仿宋_GB2312"/>
          <w:color w:val="000000" w:themeColor="text1"/>
          <w:sz w:val="33"/>
          <w:szCs w:val="33"/>
          <w14:textFill>
            <w14:solidFill>
              <w14:schemeClr w14:val="tx1"/>
            </w14:solidFill>
          </w14:textFill>
        </w:rPr>
        <w:t>有气促</w:t>
      </w:r>
      <w:r>
        <w:rPr>
          <w:rFonts w:hint="eastAsia" w:ascii="仿宋_GB2312" w:hAnsi="仿宋_GB2312" w:eastAsia="仿宋_GB2312"/>
          <w:color w:val="000000" w:themeColor="text1"/>
          <w:sz w:val="33"/>
          <w:szCs w:val="33"/>
          <w:lang w:val="en"/>
          <w14:textFill>
            <w14:solidFill>
              <w14:schemeClr w14:val="tx1"/>
            </w14:solidFill>
          </w14:textFill>
        </w:rPr>
        <w:t>□</w:t>
      </w:r>
      <w:r>
        <w:rPr>
          <w:rFonts w:hint="eastAsia" w:ascii="仿宋_GB2312" w:hAnsi="仿宋_GB2312" w:eastAsia="仿宋_GB2312"/>
          <w:color w:val="000000" w:themeColor="text1"/>
          <w:sz w:val="33"/>
          <w:szCs w:val="33"/>
          <w14:textFill>
            <w14:solidFill>
              <w14:schemeClr w14:val="tx1"/>
            </w14:solidFill>
          </w14:textFill>
        </w:rPr>
        <w:t xml:space="preserve">恶心呼吸困难 □呕吐 </w:t>
      </w:r>
      <w:r>
        <w:rPr>
          <w:rFonts w:hint="eastAsia" w:ascii="仿宋_GB2312" w:hAnsi="仿宋_GB2312" w:eastAsia="仿宋_GB2312"/>
          <w:color w:val="000000" w:themeColor="text1"/>
          <w:sz w:val="33"/>
          <w:szCs w:val="33"/>
          <w:lang w:val="en"/>
          <w14:textFill>
            <w14:solidFill>
              <w14:schemeClr w14:val="tx1"/>
            </w14:solidFill>
          </w14:textFill>
        </w:rPr>
        <w:t>□</w:t>
      </w:r>
      <w:r>
        <w:rPr>
          <w:rFonts w:hint="eastAsia" w:ascii="仿宋_GB2312" w:hAnsi="仿宋_GB2312" w:eastAsia="仿宋_GB2312"/>
          <w:color w:val="000000" w:themeColor="text1"/>
          <w:sz w:val="33"/>
          <w:szCs w:val="33"/>
          <w14:textFill>
            <w14:solidFill>
              <w14:schemeClr w14:val="tx1"/>
            </w14:solidFill>
          </w14:textFill>
        </w:rPr>
        <w:t xml:space="preserve">腹泻 </w:t>
      </w:r>
      <w:r>
        <w:rPr>
          <w:rFonts w:hint="eastAsia" w:ascii="仿宋_GB2312" w:hAnsi="仿宋_GB2312" w:eastAsia="仿宋_GB2312"/>
          <w:color w:val="000000" w:themeColor="text1"/>
          <w:sz w:val="33"/>
          <w:szCs w:val="33"/>
          <w:lang w:val="en"/>
          <w14:textFill>
            <w14:solidFill>
              <w14:schemeClr w14:val="tx1"/>
            </w14:solidFill>
          </w14:textFill>
        </w:rPr>
        <w:t>□</w:t>
      </w:r>
      <w:r>
        <w:rPr>
          <w:rFonts w:hint="eastAsia" w:ascii="仿宋_GB2312" w:hAnsi="仿宋_GB2312" w:eastAsia="仿宋_GB2312"/>
          <w:color w:val="000000" w:themeColor="text1"/>
          <w:sz w:val="33"/>
          <w:szCs w:val="33"/>
          <w14:textFill>
            <w14:solidFill>
              <w14:schemeClr w14:val="tx1"/>
            </w14:solidFill>
          </w14:textFill>
        </w:rPr>
        <w:t xml:space="preserve">结膜充血 </w:t>
      </w:r>
      <w:r>
        <w:rPr>
          <w:rFonts w:hint="eastAsia" w:ascii="仿宋_GB2312" w:hAnsi="仿宋_GB2312" w:eastAsia="仿宋_GB2312"/>
          <w:color w:val="000000" w:themeColor="text1"/>
          <w:sz w:val="33"/>
          <w:szCs w:val="33"/>
          <w:lang w:val="en"/>
          <w14:textFill>
            <w14:solidFill>
              <w14:schemeClr w14:val="tx1"/>
            </w14:solidFill>
          </w14:textFill>
        </w:rPr>
        <w:t>□</w:t>
      </w:r>
      <w:r>
        <w:rPr>
          <w:rFonts w:hint="eastAsia" w:ascii="仿宋_GB2312" w:hAnsi="仿宋_GB2312" w:eastAsia="仿宋_GB2312"/>
          <w:color w:val="000000" w:themeColor="text1"/>
          <w:sz w:val="33"/>
          <w:szCs w:val="33"/>
          <w14:textFill>
            <w14:solidFill>
              <w14:schemeClr w14:val="tx1"/>
            </w14:solidFill>
          </w14:textFill>
        </w:rPr>
        <w:t xml:space="preserve">腹痛 </w:t>
      </w:r>
      <w:r>
        <w:rPr>
          <w:rFonts w:hint="eastAsia" w:ascii="仿宋_GB2312" w:hAnsi="仿宋_GB2312" w:eastAsia="仿宋_GB2312"/>
          <w:color w:val="000000" w:themeColor="text1"/>
          <w:sz w:val="33"/>
          <w:szCs w:val="33"/>
          <w:lang w:val="en"/>
          <w14:textFill>
            <w14:solidFill>
              <w14:schemeClr w14:val="tx1"/>
            </w14:solidFill>
          </w14:textFill>
        </w:rPr>
        <w:t>□</w:t>
      </w:r>
      <w:r>
        <w:rPr>
          <w:rFonts w:hint="eastAsia" w:ascii="仿宋_GB2312" w:hAnsi="仿宋_GB2312" w:eastAsia="仿宋_GB2312"/>
          <w:color w:val="000000" w:themeColor="text1"/>
          <w:sz w:val="33"/>
          <w:szCs w:val="33"/>
          <w14:textFill>
            <w14:solidFill>
              <w14:schemeClr w14:val="tx1"/>
            </w14:solidFill>
          </w14:textFill>
        </w:rPr>
        <w:t>有其他症状</w:t>
      </w:r>
    </w:p>
    <w:p>
      <w:pPr>
        <w:spacing w:line="580" w:lineRule="exact"/>
        <w:ind w:firstLine="660" w:firstLineChars="200"/>
        <w:rPr>
          <w:rFonts w:ascii="仿宋_GB2312" w:hAnsi="仿宋_GB2312" w:eastAsia="仿宋_GB2312"/>
          <w:color w:val="000000" w:themeColor="text1"/>
          <w:sz w:val="33"/>
          <w:szCs w:val="33"/>
          <w14:textFill>
            <w14:solidFill>
              <w14:schemeClr w14:val="tx1"/>
            </w14:solidFill>
          </w14:textFill>
        </w:rPr>
      </w:pPr>
      <w:r>
        <w:rPr>
          <w:rFonts w:hint="eastAsia" w:ascii="仿宋_GB2312" w:hAnsi="仿宋_GB2312" w:eastAsia="仿宋_GB2312"/>
          <w:color w:val="000000" w:themeColor="text1"/>
          <w:sz w:val="33"/>
          <w:szCs w:val="33"/>
          <w14:textFill>
            <w14:solidFill>
              <w14:schemeClr w14:val="tx1"/>
            </w14:solidFill>
          </w14:textFill>
        </w:rPr>
        <w:t>二、本人充分理解并遵守面试各项防疫安全要求，面试期间将自行做好防护工作，自觉配合体温测量。在面试期间如出现咳嗽、发热等身体不适情况，将自觉接受流行病学调查，并主动配合落实相关疫情防控措施。</w:t>
      </w:r>
    </w:p>
    <w:p>
      <w:pPr>
        <w:spacing w:line="580" w:lineRule="exact"/>
        <w:ind w:firstLine="660" w:firstLineChars="200"/>
        <w:rPr>
          <w:rFonts w:ascii="仿宋_GB2312" w:hAnsi="仿宋_GB2312" w:eastAsia="仿宋_GB2312"/>
          <w:color w:val="000000" w:themeColor="text1"/>
          <w:spacing w:val="-11"/>
          <w:sz w:val="33"/>
          <w:szCs w:val="33"/>
          <w14:textFill>
            <w14:solidFill>
              <w14:schemeClr w14:val="tx1"/>
            </w14:solidFill>
          </w14:textFill>
        </w:rPr>
      </w:pPr>
      <w:r>
        <w:rPr>
          <w:rFonts w:hint="eastAsia" w:ascii="仿宋_GB2312" w:hAnsi="仿宋_GB2312" w:eastAsia="仿宋_GB2312"/>
          <w:color w:val="000000" w:themeColor="text1"/>
          <w:sz w:val="33"/>
          <w:szCs w:val="33"/>
          <w14:textFill>
            <w14:solidFill>
              <w14:schemeClr w14:val="tx1"/>
            </w14:solidFill>
          </w14:textFill>
        </w:rPr>
        <w:t>三、</w:t>
      </w:r>
      <w:r>
        <w:rPr>
          <w:rFonts w:hint="eastAsia" w:ascii="仿宋_GB2312" w:hAnsi="仿宋_GB2312" w:eastAsia="仿宋_GB2312"/>
          <w:color w:val="000000" w:themeColor="text1"/>
          <w:spacing w:val="-11"/>
          <w:sz w:val="33"/>
          <w:szCs w:val="33"/>
          <w14:textFill>
            <w14:solidFill>
              <w14:schemeClr w14:val="tx1"/>
            </w14:solidFill>
          </w14:textFill>
        </w:rPr>
        <w:t>本人在面试期间自觉遵守中华人民共和国有关法律及传染病防控各项规定。</w:t>
      </w:r>
    </w:p>
    <w:p>
      <w:pPr>
        <w:spacing w:line="580" w:lineRule="exact"/>
        <w:ind w:firstLine="660" w:firstLineChars="200"/>
        <w:rPr>
          <w:rFonts w:ascii="仿宋_GB2312" w:hAnsi="仿宋_GB2312" w:eastAsia="仿宋_GB2312"/>
          <w:color w:val="000000" w:themeColor="text1"/>
          <w:sz w:val="33"/>
          <w:szCs w:val="33"/>
          <w14:textFill>
            <w14:solidFill>
              <w14:schemeClr w14:val="tx1"/>
            </w14:solidFill>
          </w14:textFill>
        </w:rPr>
      </w:pPr>
      <w:r>
        <w:rPr>
          <w:rFonts w:hint="eastAsia" w:ascii="仿宋_GB2312" w:hAnsi="仿宋_GB2312" w:eastAsia="仿宋_GB2312"/>
          <w:color w:val="000000" w:themeColor="text1"/>
          <w:sz w:val="33"/>
          <w:szCs w:val="33"/>
          <w14:textFill>
            <w14:solidFill>
              <w14:schemeClr w14:val="tx1"/>
            </w14:solidFill>
          </w14:textFill>
        </w:rPr>
        <w:t>四、本人承诺如实申报面试前</w:t>
      </w:r>
      <w:r>
        <w:rPr>
          <w:rFonts w:ascii="Times New Roman" w:hAnsi="Times New Roman" w:eastAsia="仿宋_GB2312" w:cs="Times New Roman"/>
          <w:color w:val="000000" w:themeColor="text1"/>
          <w:sz w:val="33"/>
          <w:szCs w:val="33"/>
          <w14:textFill>
            <w14:solidFill>
              <w14:schemeClr w14:val="tx1"/>
            </w14:solidFill>
          </w14:textFill>
        </w:rPr>
        <w:t>14</w:t>
      </w:r>
      <w:r>
        <w:rPr>
          <w:rFonts w:hint="eastAsia" w:ascii="仿宋_GB2312" w:hAnsi="仿宋_GB2312" w:eastAsia="仿宋_GB2312"/>
          <w:color w:val="000000" w:themeColor="text1"/>
          <w:sz w:val="33"/>
          <w:szCs w:val="33"/>
          <w14:textFill>
            <w14:solidFill>
              <w14:schemeClr w14:val="tx1"/>
            </w14:solidFill>
          </w14:textFill>
        </w:rPr>
        <w:t>天旅居史，在做完面试前</w:t>
      </w:r>
      <w:r>
        <w:rPr>
          <w:rFonts w:ascii="Times New Roman" w:hAnsi="Times New Roman" w:eastAsia="仿宋_GB2312" w:cs="Times New Roman"/>
          <w:color w:val="000000" w:themeColor="text1"/>
          <w:sz w:val="33"/>
          <w:szCs w:val="33"/>
          <w14:textFill>
            <w14:solidFill>
              <w14:schemeClr w14:val="tx1"/>
            </w14:solidFill>
          </w14:textFill>
        </w:rPr>
        <w:t>1</w:t>
      </w:r>
      <w:r>
        <w:rPr>
          <w:rFonts w:hint="eastAsia" w:ascii="仿宋_GB2312" w:hAnsi="仿宋_GB2312" w:eastAsia="仿宋_GB2312"/>
          <w:color w:val="000000" w:themeColor="text1"/>
          <w:sz w:val="33"/>
          <w:szCs w:val="33"/>
          <w14:textFill>
            <w14:solidFill>
              <w14:schemeClr w14:val="tx1"/>
            </w14:solidFill>
          </w14:textFill>
        </w:rPr>
        <w:t>次核酸检测至面试结束，本人及家属近距离接触人员不到境外、国内疫情中高风险地区或外省旅居，不与来自境外、国内疫情中高风险地区来人接触。</w:t>
      </w:r>
    </w:p>
    <w:p>
      <w:pPr>
        <w:spacing w:line="580" w:lineRule="exact"/>
        <w:ind w:firstLine="660" w:firstLineChars="200"/>
        <w:rPr>
          <w:rFonts w:ascii="仿宋_GB2312" w:hAnsi="仿宋_GB2312" w:eastAsia="仿宋_GB2312"/>
          <w:color w:val="000000" w:themeColor="text1"/>
          <w:sz w:val="33"/>
          <w:szCs w:val="33"/>
          <w14:textFill>
            <w14:solidFill>
              <w14:schemeClr w14:val="tx1"/>
            </w14:solidFill>
          </w14:textFill>
        </w:rPr>
      </w:pPr>
      <w:r>
        <w:rPr>
          <w:rFonts w:hint="eastAsia" w:ascii="仿宋_GB2312" w:hAnsi="仿宋_GB2312" w:eastAsia="仿宋_GB2312"/>
          <w:color w:val="000000" w:themeColor="text1"/>
          <w:sz w:val="33"/>
          <w:szCs w:val="33"/>
          <w14:textFill>
            <w14:solidFill>
              <w14:schemeClr w14:val="tx1"/>
            </w14:solidFill>
          </w14:textFill>
        </w:rPr>
        <w:t>本人保证以上声明信息真实、准确、完整，如有承诺不实、隐病史和接触史、故意压制症状、报漏报康情况、逃避防疫措施的，愿承担相应法律责任。</w:t>
      </w:r>
    </w:p>
    <w:p>
      <w:pPr>
        <w:pStyle w:val="5"/>
        <w:spacing w:line="580" w:lineRule="exact"/>
        <w:rPr>
          <w:rFonts w:ascii="仿宋_GB2312" w:hAnsi="仿宋_GB2312" w:eastAsia="仿宋_GB2312"/>
          <w:sz w:val="33"/>
          <w:szCs w:val="33"/>
        </w:rPr>
      </w:pPr>
    </w:p>
    <w:p>
      <w:pPr>
        <w:pStyle w:val="13"/>
        <w:framePr w:wrap="auto" w:vAnchor="margin" w:hAnchor="text" w:yAlign="inline"/>
        <w:spacing w:line="580" w:lineRule="exact"/>
        <w:rPr>
          <w:rFonts w:ascii="仿宋_GB2312" w:hAnsi="仿宋_GB2312" w:eastAsia="仿宋_GB2312" w:cs="仿宋_GB2312"/>
          <w:color w:val="000000" w:themeColor="text1"/>
          <w:sz w:val="33"/>
          <w:szCs w:val="33"/>
          <w14:textFill>
            <w14:solidFill>
              <w14:schemeClr w14:val="tx1"/>
            </w14:solidFill>
          </w14:textFill>
        </w:rPr>
      </w:pPr>
    </w:p>
    <w:p>
      <w:pPr>
        <w:pStyle w:val="13"/>
        <w:framePr w:wrap="auto" w:vAnchor="margin" w:hAnchor="text" w:yAlign="inline"/>
        <w:spacing w:line="580" w:lineRule="exact"/>
        <w:rPr>
          <w:rFonts w:ascii="仿宋_GB2312" w:hAnsi="仿宋_GB2312" w:eastAsia="仿宋_GB2312" w:cs="仿宋_GB2312"/>
          <w:color w:val="000000" w:themeColor="text1"/>
          <w:sz w:val="33"/>
          <w:szCs w:val="33"/>
          <w14:textFill>
            <w14:solidFill>
              <w14:schemeClr w14:val="tx1"/>
            </w14:solidFill>
          </w14:textFill>
        </w:rPr>
      </w:pPr>
      <w:r>
        <w:rPr>
          <w:rFonts w:hint="eastAsia" w:ascii="仿宋_GB2312" w:hAnsi="仿宋_GB2312" w:eastAsia="仿宋_GB2312" w:cs="仿宋_GB2312"/>
          <w:color w:val="000000" w:themeColor="text1"/>
          <w:sz w:val="33"/>
          <w:szCs w:val="33"/>
          <w14:textFill>
            <w14:solidFill>
              <w14:schemeClr w14:val="tx1"/>
            </w14:solidFill>
          </w14:textFill>
        </w:rPr>
        <w:t xml:space="preserve">    签  名：             承诺日期：</w:t>
      </w:r>
      <w:r>
        <w:rPr>
          <w:rFonts w:ascii="Times New Roman" w:hAnsi="Times New Roman" w:eastAsia="仿宋_GB2312" w:cs="Times New Roman"/>
          <w:color w:val="000000" w:themeColor="text1"/>
          <w:sz w:val="33"/>
          <w:szCs w:val="33"/>
          <w14:textFill>
            <w14:solidFill>
              <w14:schemeClr w14:val="tx1"/>
            </w14:solidFill>
          </w14:textFill>
        </w:rPr>
        <w:t>2022</w:t>
      </w:r>
      <w:r>
        <w:rPr>
          <w:rFonts w:hint="eastAsia" w:ascii="仿宋_GB2312" w:hAnsi="仿宋_GB2312" w:eastAsia="仿宋_GB2312" w:cs="仿宋_GB2312"/>
          <w:color w:val="000000" w:themeColor="text1"/>
          <w:sz w:val="33"/>
          <w:szCs w:val="33"/>
          <w14:textFill>
            <w14:solidFill>
              <w14:schemeClr w14:val="tx1"/>
            </w14:solidFill>
          </w14:textFill>
        </w:rPr>
        <w:t>年</w:t>
      </w:r>
      <w:r>
        <w:rPr>
          <w:rFonts w:ascii="Times New Roman" w:hAnsi="Times New Roman" w:eastAsia="仿宋_GB2312" w:cs="Times New Roman"/>
          <w:color w:val="000000" w:themeColor="text1"/>
          <w:sz w:val="33"/>
          <w:szCs w:val="33"/>
          <w14:textFill>
            <w14:solidFill>
              <w14:schemeClr w14:val="tx1"/>
            </w14:solidFill>
          </w14:textFill>
        </w:rPr>
        <w:t>2</w:t>
      </w:r>
      <w:r>
        <w:rPr>
          <w:rFonts w:hint="eastAsia" w:ascii="仿宋_GB2312" w:hAnsi="仿宋_GB2312" w:eastAsia="仿宋_GB2312" w:cs="仿宋_GB2312"/>
          <w:color w:val="000000" w:themeColor="text1"/>
          <w:sz w:val="33"/>
          <w:szCs w:val="33"/>
          <w14:textFill>
            <w14:solidFill>
              <w14:schemeClr w14:val="tx1"/>
            </w14:solidFill>
          </w14:textFill>
        </w:rPr>
        <w:t>月  日</w:t>
      </w:r>
    </w:p>
    <w:p>
      <w:pPr>
        <w:spacing w:line="580" w:lineRule="exact"/>
        <w:rPr>
          <w:rFonts w:ascii="仿宋_GB2312" w:hAnsi="仿宋_GB2312" w:eastAsia="仿宋_GB2312"/>
          <w:color w:val="000000" w:themeColor="text1"/>
          <w14:textFill>
            <w14:solidFill>
              <w14:schemeClr w14:val="tx1"/>
            </w14:solidFill>
          </w14:textFill>
        </w:rPr>
      </w:pPr>
    </w:p>
    <w:p>
      <w:pPr>
        <w:spacing w:line="580" w:lineRule="exact"/>
        <w:rPr>
          <w:rFonts w:ascii="Times New Roman" w:hAnsi="Times New Roman" w:eastAsia="方正仿宋_GBK" w:cs="Times New Roman"/>
          <w:color w:val="000000" w:themeColor="text1"/>
          <w14:textFill>
            <w14:solidFill>
              <w14:schemeClr w14:val="tx1"/>
            </w14:solidFill>
          </w14:textFill>
        </w:rPr>
      </w:pPr>
    </w:p>
    <w:p>
      <w:pPr>
        <w:pStyle w:val="13"/>
        <w:framePr w:wrap="auto" w:vAnchor="margin" w:hAnchor="text" w:yAlign="inline"/>
        <w:spacing w:line="580" w:lineRule="exact"/>
        <w:rPr>
          <w:rFonts w:ascii="Times New Roman" w:hAnsi="Times New Roman" w:eastAsia="仿宋_GB2312" w:cs="Times New Roman"/>
          <w:color w:val="000000" w:themeColor="text1"/>
          <w:sz w:val="32"/>
          <w:szCs w:val="32"/>
          <w14:textFill>
            <w14:solidFill>
              <w14:schemeClr w14:val="tx1"/>
            </w14:solidFill>
          </w14:textFill>
        </w:rPr>
      </w:pPr>
    </w:p>
    <w:sectPr>
      <w:footerReference r:id="rId4" w:type="default"/>
      <w:headerReference r:id="rId3" w:type="even"/>
      <w:footerReference r:id="rId5" w:type="even"/>
      <w:pgSz w:w="11906" w:h="16838"/>
      <w:pgMar w:top="1984" w:right="1587" w:bottom="1701" w:left="1587" w:header="1417" w:footer="992" w:gutter="0"/>
      <w:pgNumType w:fmt="numberInDash"/>
      <w:cols w:space="0" w:num="1"/>
      <w:titlePg/>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Arial Unicode MS">
    <w:altName w:val="宋体"/>
    <w:panose1 w:val="020B0604020202020204"/>
    <w:charset w:val="86"/>
    <w:family w:val="roman"/>
    <w:pitch w:val="default"/>
    <w:sig w:usb0="00000000" w:usb1="00000000"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 w:name="Nimbus Roman No9 L">
    <w:altName w:val="Times New Roman"/>
    <w:panose1 w:val="00000000000000000000"/>
    <w:charset w:val="00"/>
    <w:family w:val="auto"/>
    <w:pitch w:val="default"/>
    <w:sig w:usb0="00000000" w:usb1="00000000" w:usb2="00000000" w:usb3="00000000" w:csb0="00000000"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方正仿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right" w:pos="8307"/>
        <w:tab w:val="clear" w:pos="8306"/>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- 2 -</w:t>
                          </w:r>
                          <w:r>
                            <w:rPr>
                              <w:rFonts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snapToGrid w:val="0"/>
                      <w:rPr>
                        <w:sz w:val="1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- 2 -</w:t>
                    </w:r>
                    <w:r>
                      <w:rPr>
                        <w:rFonts w:ascii="Times New Roman" w:hAnsi="Times New Roman" w:cs="Times New Roman"/>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HorizontalSpacing w:val="160"/>
  <w:drawingGridVerticalSpacing w:val="447"/>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902028"/>
    <w:rsid w:val="00231FE0"/>
    <w:rsid w:val="007C015B"/>
    <w:rsid w:val="00965737"/>
    <w:rsid w:val="00A44021"/>
    <w:rsid w:val="00C6473C"/>
    <w:rsid w:val="00CA4CEF"/>
    <w:rsid w:val="02791444"/>
    <w:rsid w:val="037E1B3A"/>
    <w:rsid w:val="053C47F9"/>
    <w:rsid w:val="06CD4ABB"/>
    <w:rsid w:val="075567CC"/>
    <w:rsid w:val="08381033"/>
    <w:rsid w:val="084F4760"/>
    <w:rsid w:val="0B7F3931"/>
    <w:rsid w:val="0E0B6BFE"/>
    <w:rsid w:val="115C3D7F"/>
    <w:rsid w:val="12260231"/>
    <w:rsid w:val="12264BF6"/>
    <w:rsid w:val="13A6DF23"/>
    <w:rsid w:val="176C3049"/>
    <w:rsid w:val="18581C3A"/>
    <w:rsid w:val="188E409D"/>
    <w:rsid w:val="189A5AA1"/>
    <w:rsid w:val="19DA5D39"/>
    <w:rsid w:val="1B2E4283"/>
    <w:rsid w:val="1B694E96"/>
    <w:rsid w:val="1BB8582F"/>
    <w:rsid w:val="1CF56901"/>
    <w:rsid w:val="1D8609BE"/>
    <w:rsid w:val="1DFD5E57"/>
    <w:rsid w:val="1F2F4172"/>
    <w:rsid w:val="1F536E8B"/>
    <w:rsid w:val="20902028"/>
    <w:rsid w:val="22197436"/>
    <w:rsid w:val="254D355E"/>
    <w:rsid w:val="26546175"/>
    <w:rsid w:val="273F1FE1"/>
    <w:rsid w:val="281F1499"/>
    <w:rsid w:val="28307258"/>
    <w:rsid w:val="29FED54E"/>
    <w:rsid w:val="2B5165BB"/>
    <w:rsid w:val="2BE13CCB"/>
    <w:rsid w:val="2EAA66DD"/>
    <w:rsid w:val="30042A1A"/>
    <w:rsid w:val="30E77AE1"/>
    <w:rsid w:val="31600F9B"/>
    <w:rsid w:val="31EF2B2E"/>
    <w:rsid w:val="31F36C17"/>
    <w:rsid w:val="33730FB9"/>
    <w:rsid w:val="33B1659F"/>
    <w:rsid w:val="33F72C57"/>
    <w:rsid w:val="360E54E6"/>
    <w:rsid w:val="365C0262"/>
    <w:rsid w:val="37877259"/>
    <w:rsid w:val="37A46FC9"/>
    <w:rsid w:val="37F0A652"/>
    <w:rsid w:val="399A3264"/>
    <w:rsid w:val="3B2579E8"/>
    <w:rsid w:val="3CA861B7"/>
    <w:rsid w:val="3CBF7822"/>
    <w:rsid w:val="3DED4BB1"/>
    <w:rsid w:val="3EAF3FA4"/>
    <w:rsid w:val="3F73BC5E"/>
    <w:rsid w:val="3F7EB478"/>
    <w:rsid w:val="3FBC41F7"/>
    <w:rsid w:val="3FDB8732"/>
    <w:rsid w:val="3FE974EE"/>
    <w:rsid w:val="3FED0130"/>
    <w:rsid w:val="3FF576B9"/>
    <w:rsid w:val="3FFF71E8"/>
    <w:rsid w:val="404E58CC"/>
    <w:rsid w:val="41921E65"/>
    <w:rsid w:val="419376F6"/>
    <w:rsid w:val="421C082F"/>
    <w:rsid w:val="426D5DB8"/>
    <w:rsid w:val="42A451B8"/>
    <w:rsid w:val="439033B0"/>
    <w:rsid w:val="4561413A"/>
    <w:rsid w:val="46D71AE2"/>
    <w:rsid w:val="46E52B2A"/>
    <w:rsid w:val="473B69C6"/>
    <w:rsid w:val="47ABCA1B"/>
    <w:rsid w:val="47DD1176"/>
    <w:rsid w:val="48967875"/>
    <w:rsid w:val="48BA1A6F"/>
    <w:rsid w:val="4A6D56E2"/>
    <w:rsid w:val="4C1E0B9C"/>
    <w:rsid w:val="4D9F78DB"/>
    <w:rsid w:val="4EFB7742"/>
    <w:rsid w:val="4F6B7FE6"/>
    <w:rsid w:val="506A33C8"/>
    <w:rsid w:val="54D66385"/>
    <w:rsid w:val="566FFD3C"/>
    <w:rsid w:val="56ED5952"/>
    <w:rsid w:val="571C116D"/>
    <w:rsid w:val="57B74E32"/>
    <w:rsid w:val="58EA7319"/>
    <w:rsid w:val="5BC64B2D"/>
    <w:rsid w:val="5DDF2567"/>
    <w:rsid w:val="5E692404"/>
    <w:rsid w:val="5F9C57E7"/>
    <w:rsid w:val="5FA73B44"/>
    <w:rsid w:val="5FFDA136"/>
    <w:rsid w:val="608F7975"/>
    <w:rsid w:val="615A207D"/>
    <w:rsid w:val="620B2937"/>
    <w:rsid w:val="62D423D6"/>
    <w:rsid w:val="633B5253"/>
    <w:rsid w:val="63804B0C"/>
    <w:rsid w:val="66EFC39A"/>
    <w:rsid w:val="66FD3CB1"/>
    <w:rsid w:val="67AF30FF"/>
    <w:rsid w:val="67D93786"/>
    <w:rsid w:val="6822434A"/>
    <w:rsid w:val="6A292BF1"/>
    <w:rsid w:val="6CF90FE3"/>
    <w:rsid w:val="6D874BD5"/>
    <w:rsid w:val="6D9D3E8F"/>
    <w:rsid w:val="6DBFFF12"/>
    <w:rsid w:val="6DFFD7F6"/>
    <w:rsid w:val="6E7BFFC1"/>
    <w:rsid w:val="6E95247C"/>
    <w:rsid w:val="6E9837E7"/>
    <w:rsid w:val="6F3B5727"/>
    <w:rsid w:val="6F3FCA81"/>
    <w:rsid w:val="6F46123A"/>
    <w:rsid w:val="6F5BF9C1"/>
    <w:rsid w:val="6FBDB845"/>
    <w:rsid w:val="6FDD9AC7"/>
    <w:rsid w:val="6FF7E28E"/>
    <w:rsid w:val="6FFFDB65"/>
    <w:rsid w:val="70586811"/>
    <w:rsid w:val="70FDA72A"/>
    <w:rsid w:val="761A292C"/>
    <w:rsid w:val="767F04B9"/>
    <w:rsid w:val="76E81A76"/>
    <w:rsid w:val="76F78D88"/>
    <w:rsid w:val="778D058B"/>
    <w:rsid w:val="77BF2352"/>
    <w:rsid w:val="77E45DF6"/>
    <w:rsid w:val="78066688"/>
    <w:rsid w:val="79931429"/>
    <w:rsid w:val="79DE6658"/>
    <w:rsid w:val="7A844BC8"/>
    <w:rsid w:val="7AFFCB26"/>
    <w:rsid w:val="7B5A4996"/>
    <w:rsid w:val="7BD7B2D7"/>
    <w:rsid w:val="7BDF1AA3"/>
    <w:rsid w:val="7BFDCD90"/>
    <w:rsid w:val="7BFF9697"/>
    <w:rsid w:val="7C4B6417"/>
    <w:rsid w:val="7D1D413E"/>
    <w:rsid w:val="7DC67D01"/>
    <w:rsid w:val="7DC9343F"/>
    <w:rsid w:val="7DE7C9A9"/>
    <w:rsid w:val="7DF7E65B"/>
    <w:rsid w:val="7E56DA7B"/>
    <w:rsid w:val="7E770279"/>
    <w:rsid w:val="7E77BC05"/>
    <w:rsid w:val="7E8F345C"/>
    <w:rsid w:val="7EEDB69D"/>
    <w:rsid w:val="7EEFF976"/>
    <w:rsid w:val="7F107460"/>
    <w:rsid w:val="7F59AF04"/>
    <w:rsid w:val="7F9F3AE9"/>
    <w:rsid w:val="7FB6EEF2"/>
    <w:rsid w:val="7FC5C6C9"/>
    <w:rsid w:val="7FCFDFE6"/>
    <w:rsid w:val="7FEE385C"/>
    <w:rsid w:val="7FFDB373"/>
    <w:rsid w:val="7FFF4591"/>
    <w:rsid w:val="7FFFCF45"/>
    <w:rsid w:val="9B97E9C2"/>
    <w:rsid w:val="9BBE7DF2"/>
    <w:rsid w:val="9BDDE6E0"/>
    <w:rsid w:val="9FFFE1C2"/>
    <w:rsid w:val="AFDFB0A0"/>
    <w:rsid w:val="B1CFD81F"/>
    <w:rsid w:val="B6FF84CE"/>
    <w:rsid w:val="B7FFDC22"/>
    <w:rsid w:val="BBF93C88"/>
    <w:rsid w:val="BDFB6005"/>
    <w:rsid w:val="BEF36643"/>
    <w:rsid w:val="BF4F86FD"/>
    <w:rsid w:val="BFCCBC2B"/>
    <w:rsid w:val="BFFFED27"/>
    <w:rsid w:val="CD7DA199"/>
    <w:rsid w:val="CEFEA9D9"/>
    <w:rsid w:val="CF9BEB6B"/>
    <w:rsid w:val="CFBEC424"/>
    <w:rsid w:val="D71EC7AA"/>
    <w:rsid w:val="D7BF2078"/>
    <w:rsid w:val="D96DA341"/>
    <w:rsid w:val="DB6E2146"/>
    <w:rsid w:val="DBFFDEFE"/>
    <w:rsid w:val="DCEB98BB"/>
    <w:rsid w:val="DD6B4207"/>
    <w:rsid w:val="DEB54898"/>
    <w:rsid w:val="DEEE2E37"/>
    <w:rsid w:val="DEFFB5E2"/>
    <w:rsid w:val="DF6731B8"/>
    <w:rsid w:val="DFAF1952"/>
    <w:rsid w:val="DFB6AD70"/>
    <w:rsid w:val="E5BE983B"/>
    <w:rsid w:val="EA9F87F0"/>
    <w:rsid w:val="ED6BF53E"/>
    <w:rsid w:val="EFBA4E96"/>
    <w:rsid w:val="EFDA261C"/>
    <w:rsid w:val="EFDB817B"/>
    <w:rsid w:val="EFEE1649"/>
    <w:rsid w:val="F0DB3EE8"/>
    <w:rsid w:val="F0F97FBB"/>
    <w:rsid w:val="F3F17EFF"/>
    <w:rsid w:val="F6CED8F4"/>
    <w:rsid w:val="F77DB7EE"/>
    <w:rsid w:val="F79DE70F"/>
    <w:rsid w:val="F7ED907E"/>
    <w:rsid w:val="F9BD0306"/>
    <w:rsid w:val="FAD69E5E"/>
    <w:rsid w:val="FAEF1475"/>
    <w:rsid w:val="FAF9065B"/>
    <w:rsid w:val="FAFD0504"/>
    <w:rsid w:val="FB45738B"/>
    <w:rsid w:val="FBE7475C"/>
    <w:rsid w:val="FBF92C12"/>
    <w:rsid w:val="FCFD776D"/>
    <w:rsid w:val="FDAD2B02"/>
    <w:rsid w:val="FDDF1E66"/>
    <w:rsid w:val="FDFC0C44"/>
    <w:rsid w:val="FDFF0AE8"/>
    <w:rsid w:val="FDFF8EAE"/>
    <w:rsid w:val="FEBF6780"/>
    <w:rsid w:val="FEDE765B"/>
    <w:rsid w:val="FEEC0FAA"/>
    <w:rsid w:val="FEFE5E9D"/>
    <w:rsid w:val="FEFF4C13"/>
    <w:rsid w:val="FF3F78DB"/>
    <w:rsid w:val="FF8B330F"/>
    <w:rsid w:val="FFB78EA5"/>
    <w:rsid w:val="FFC57541"/>
    <w:rsid w:val="FFDF33A4"/>
    <w:rsid w:val="FFF74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cs="仿宋_GB2312" w:asciiTheme="minorHAnsi" w:hAnsiTheme="minorHAnsi" w:eastAsiaTheme="minorEastAsia"/>
      <w:sz w:val="32"/>
      <w:szCs w:val="32"/>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Normal Indent"/>
    <w:basedOn w:val="1"/>
    <w:next w:val="1"/>
    <w:qFormat/>
    <w:uiPriority w:val="0"/>
    <w:pPr>
      <w:ind w:firstLine="420" w:firstLineChars="200"/>
    </w:pPr>
    <w:rPr>
      <w:rFonts w:ascii="Calibri" w:hAnsi="Calibri" w:eastAsia="宋体" w:cs="Times New Roman"/>
    </w:rPr>
  </w:style>
  <w:style w:type="paragraph" w:styleId="4">
    <w:name w:val="Body Text Indent"/>
    <w:basedOn w:val="1"/>
    <w:next w:val="3"/>
    <w:qFormat/>
    <w:uiPriority w:val="0"/>
    <w:pPr>
      <w:ind w:left="420"/>
    </w:pPr>
    <w:rPr>
      <w:rFonts w:eastAsia="宋体" w:cs="Times New Roman"/>
      <w:szCs w:val="22"/>
    </w:rPr>
  </w:style>
  <w:style w:type="paragraph" w:styleId="5">
    <w:name w:val="Balloon Text"/>
    <w:basedOn w:val="1"/>
    <w:qFormat/>
    <w:uiPriority w:val="0"/>
    <w:rPr>
      <w:sz w:val="18"/>
      <w:szCs w:val="18"/>
    </w:rPr>
  </w:style>
  <w:style w:type="paragraph" w:styleId="6">
    <w:name w:val="footer"/>
    <w:basedOn w:val="1"/>
    <w:next w:val="1"/>
    <w:qFormat/>
    <w:uiPriority w:val="0"/>
    <w:pPr>
      <w:tabs>
        <w:tab w:val="center" w:pos="4153"/>
        <w:tab w:val="right" w:pos="8306"/>
      </w:tabs>
      <w:snapToGrid w:val="0"/>
      <w:jc w:val="left"/>
    </w:pPr>
    <w:rPr>
      <w:sz w:val="18"/>
      <w:szCs w:val="18"/>
    </w:rPr>
  </w:style>
  <w:style w:type="paragraph" w:styleId="7">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2"/>
    <w:basedOn w:val="1"/>
    <w:next w:val="5"/>
    <w:qFormat/>
    <w:uiPriority w:val="0"/>
    <w:pPr>
      <w:framePr w:wrap="around" w:vAnchor="margin" w:hAnchor="text" w:yAlign="top"/>
      <w:spacing w:after="120" w:line="600" w:lineRule="atLeast"/>
      <w:ind w:left="200" w:firstLine="420"/>
    </w:pPr>
    <w:rPr>
      <w:rFonts w:ascii="Times New Roman" w:hAnsi="Times New Roman" w:eastAsia="Arial Unicode MS" w:cs="Arial Unicode MS"/>
      <w:color w:val="000000"/>
      <w:kern w:val="2"/>
      <w:sz w:val="30"/>
      <w:szCs w:val="30"/>
      <w:u w:color="000000"/>
    </w:rPr>
  </w:style>
  <w:style w:type="character" w:styleId="11">
    <w:name w:val="page number"/>
    <w:basedOn w:val="10"/>
    <w:qFormat/>
    <w:uiPriority w:val="0"/>
  </w:style>
  <w:style w:type="paragraph" w:customStyle="1" w:styleId="12">
    <w:name w:val="HtmlNormal"/>
    <w:basedOn w:val="1"/>
    <w:qFormat/>
    <w:uiPriority w:val="0"/>
    <w:pPr>
      <w:spacing w:before="100" w:beforeAutospacing="1" w:after="100" w:afterAutospacing="1"/>
      <w:jc w:val="left"/>
    </w:pPr>
    <w:rPr>
      <w:rFonts w:ascii="宋体" w:hAnsi="宋体"/>
      <w:sz w:val="24"/>
    </w:rPr>
  </w:style>
  <w:style w:type="paragraph" w:customStyle="1" w:styleId="13">
    <w:name w:val="正文 A"/>
    <w:qFormat/>
    <w:uiPriority w:val="0"/>
    <w:pPr>
      <w:framePr w:wrap="around" w:vAnchor="margin" w:hAnchor="text" w:y="1"/>
      <w:widowControl w:val="0"/>
      <w:jc w:val="both"/>
    </w:pPr>
    <w:rPr>
      <w:rFonts w:ascii="Calibri" w:hAnsi="Calibri" w:eastAsia="Arial Unicode MS" w:cs="Arial Unicode MS"/>
      <w:color w:val="000000"/>
      <w:kern w:val="2"/>
      <w:sz w:val="21"/>
      <w:szCs w:val="21"/>
      <w:u w:color="000000"/>
      <w:lang w:val="en-US" w:eastAsia="zh-CN" w:bidi="ar-SA"/>
    </w:rPr>
  </w:style>
  <w:style w:type="paragraph" w:customStyle="1" w:styleId="14">
    <w:name w:val="普通(网站)1"/>
    <w:qFormat/>
    <w:uiPriority w:val="0"/>
    <w:pPr>
      <w:framePr w:wrap="around" w:vAnchor="margin" w:hAnchor="text" w:y="1"/>
      <w:widowControl w:val="0"/>
      <w:spacing w:before="100" w:after="100"/>
    </w:pPr>
    <w:rPr>
      <w:rFonts w:hint="eastAsia" w:ascii="Arial Unicode MS" w:hAnsi="Arial Unicode MS" w:eastAsia="Arial Unicode MS" w:cs="Arial Unicode MS"/>
      <w:color w:val="000000"/>
      <w:sz w:val="24"/>
      <w:szCs w:val="24"/>
      <w:u w:color="000000"/>
      <w:lang w:val="en-US" w:eastAsia="zh-CN" w:bidi="ar-SA"/>
    </w:rPr>
  </w:style>
  <w:style w:type="paragraph" w:customStyle="1" w:styleId="15">
    <w:name w:val="正文首行缩进 21"/>
    <w:basedOn w:val="16"/>
    <w:qFormat/>
    <w:uiPriority w:val="99"/>
    <w:pPr>
      <w:ind w:firstLine="420" w:firstLineChars="200"/>
    </w:pPr>
    <w:rPr>
      <w:rFonts w:ascii="Times New Roman" w:hAnsi="Times New Roman"/>
      <w:szCs w:val="24"/>
    </w:rPr>
  </w:style>
  <w:style w:type="paragraph" w:customStyle="1" w:styleId="16">
    <w:name w:val="正文文本缩进1"/>
    <w:basedOn w:val="1"/>
    <w:qFormat/>
    <w:uiPriority w:val="0"/>
    <w:pPr>
      <w:ind w:left="420" w:leftChars="200"/>
    </w:pPr>
    <w:rPr>
      <w:rFonts w:eastAsia="仿宋_GB2312"/>
    </w:rPr>
  </w:style>
  <w:style w:type="paragraph" w:customStyle="1" w:styleId="17">
    <w:name w:val="Char Char Char Char Char Char Char Char Char Char Char Char Char Char Char Char"/>
    <w:basedOn w:val="1"/>
    <w:qFormat/>
    <w:uiPriority w:val="0"/>
    <w:pPr>
      <w:tabs>
        <w:tab w:val="left" w:pos="360"/>
      </w:tabs>
    </w:pPr>
    <w:rPr>
      <w:rFonts w:eastAsia="仿宋_GB2312"/>
      <w:sz w:val="24"/>
      <w:szCs w:val="21"/>
    </w:rPr>
  </w:style>
  <w:style w:type="character" w:customStyle="1" w:styleId="18">
    <w:name w:val="页眉 字符"/>
    <w:basedOn w:val="10"/>
    <w:link w:val="7"/>
    <w:uiPriority w:val="99"/>
    <w:rPr>
      <w:rFonts w:cs="仿宋_GB231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112</Words>
  <Characters>643</Characters>
  <Lines>5</Lines>
  <Paragraphs>1</Paragraphs>
  <TotalTime>56</TotalTime>
  <ScaleCrop>false</ScaleCrop>
  <LinksUpToDate>false</LinksUpToDate>
  <CharactersWithSpaces>754</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2021-11-15T12:52:00Z</dcterms:created>
  <dc:creator>吴忠市疫情工作指挥办收文员</dc:creator>
  <cp:lastModifiedBy>微信用户</cp:lastModifiedBy>
  <cp:lastPrinted>2022-01-27T02:19:00Z</cp:lastPrinted>
  <dcterms:modified xsi:type="dcterms:W3CDTF">2022-01-27T02:31:55Z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02276E498A604E739F849D7BA42EE78D</vt:lpwstr>
  </property>
</Properties>
</file>