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5CC" w:rsidRPr="003F05CC" w:rsidRDefault="003F05CC" w:rsidP="003F05CC">
      <w:pPr>
        <w:widowControl/>
        <w:spacing w:line="390" w:lineRule="atLeast"/>
        <w:ind w:firstLine="360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3F05CC">
        <w:rPr>
          <w:rFonts w:ascii="微软雅黑" w:eastAsia="微软雅黑" w:hAnsi="微软雅黑" w:cs="宋体" w:hint="eastAsia"/>
          <w:color w:val="333333"/>
          <w:kern w:val="0"/>
          <w:szCs w:val="21"/>
          <w:bdr w:val="none" w:sz="0" w:space="0" w:color="auto" w:frame="1"/>
        </w:rPr>
        <w:t>（一）教师岗位招聘计划</w:t>
      </w:r>
    </w:p>
    <w:tbl>
      <w:tblPr>
        <w:tblW w:w="96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5"/>
        <w:gridCol w:w="5007"/>
        <w:gridCol w:w="2473"/>
        <w:gridCol w:w="1066"/>
      </w:tblGrid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学校名称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学科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人数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天津外国语大学附属滨海外国语学校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5</w:t>
            </w:r>
          </w:p>
        </w:tc>
      </w:tr>
      <w:tr w:rsidR="003F05CC" w:rsidRPr="003F05CC" w:rsidTr="003F05CC">
        <w:trPr>
          <w:trHeight w:val="628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5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8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小学道德与法治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天津生态城南开小学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8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7</w:t>
            </w:r>
          </w:p>
        </w:tc>
      </w:tr>
      <w:tr w:rsidR="003F05CC" w:rsidRPr="003F05CC" w:rsidTr="003F05CC">
        <w:trPr>
          <w:trHeight w:val="628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小学英语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5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小学音乐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小学科学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小学道德与法治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小学劳动与技术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28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天津生态城实验小学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小学语文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小学数学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小学体育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小学美术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小学道德与法治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小学劳动与技术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lastRenderedPageBreak/>
              <w:t>20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小学信息技术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天津科技大学附属中学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初中语文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28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初中数学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初中英语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初中道德与法治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初中历史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初中物理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初中音乐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28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初中体育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647"/>
        </w:trPr>
        <w:tc>
          <w:tcPr>
            <w:tcW w:w="0" w:type="auto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专任教师小计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76</w:t>
            </w:r>
          </w:p>
        </w:tc>
      </w:tr>
    </w:tbl>
    <w:p w:rsidR="003F05CC" w:rsidRPr="003F05CC" w:rsidRDefault="003F05CC" w:rsidP="003F05CC">
      <w:pPr>
        <w:widowControl/>
        <w:spacing w:line="390" w:lineRule="atLeast"/>
        <w:ind w:firstLine="360"/>
        <w:jc w:val="left"/>
        <w:textAlignment w:val="baseline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3F05CC">
        <w:rPr>
          <w:rFonts w:ascii="微软雅黑" w:eastAsia="微软雅黑" w:hAnsi="微软雅黑" w:cs="宋体" w:hint="eastAsia"/>
          <w:color w:val="333333"/>
          <w:kern w:val="0"/>
          <w:szCs w:val="21"/>
          <w:bdr w:val="none" w:sz="0" w:space="0" w:color="auto" w:frame="1"/>
        </w:rPr>
        <w:t>（二）教辅岗和辅助岗招聘计划</w:t>
      </w:r>
    </w:p>
    <w:tbl>
      <w:tblPr>
        <w:tblW w:w="8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7"/>
        <w:gridCol w:w="4117"/>
        <w:gridCol w:w="1571"/>
        <w:gridCol w:w="1339"/>
        <w:gridCol w:w="876"/>
      </w:tblGrid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学校名称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岗位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岗位性质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人数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天津外国语大学附属滨海外国语学校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人事管理员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辅助岗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52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出纳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辅助岗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学籍档案员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辅助岗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安全员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辅助岗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天津生态城实验小学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出纳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辅助岗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lastRenderedPageBreak/>
              <w:t>6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天津科技大学附属中学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物理实验员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教辅岗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化学实验员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教辅岗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52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生物实验员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教辅岗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1007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出纳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辅助岗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3F05CC" w:rsidRPr="003F05CC" w:rsidTr="003F05CC">
        <w:trPr>
          <w:trHeight w:val="980"/>
        </w:trPr>
        <w:tc>
          <w:tcPr>
            <w:tcW w:w="0" w:type="auto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3F05CC" w:rsidRPr="003F05CC" w:rsidRDefault="003F05CC" w:rsidP="003F05CC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F05CC">
              <w:rPr>
                <w:rFonts w:ascii="微软雅黑" w:eastAsia="微软雅黑" w:hAnsi="微软雅黑" w:cs="宋体" w:hint="eastAsia"/>
                <w:kern w:val="0"/>
                <w:szCs w:val="21"/>
                <w:bdr w:val="none" w:sz="0" w:space="0" w:color="auto" w:frame="1"/>
              </w:rPr>
              <w:t>10</w:t>
            </w:r>
          </w:p>
        </w:tc>
      </w:tr>
    </w:tbl>
    <w:p w:rsidR="00E55392" w:rsidRDefault="003F05CC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29C"/>
    <w:rsid w:val="002C129C"/>
    <w:rsid w:val="003F05CC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F7E3ED-0783-4DAE-AC89-E94C0095F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05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2022-05-09T08:41:00Z</dcterms:created>
  <dcterms:modified xsi:type="dcterms:W3CDTF">2022-05-09T08:42:00Z</dcterms:modified>
</cp:coreProperties>
</file>