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0"/>
          <w:szCs w:val="30"/>
        </w:rPr>
        <w:t>附件4：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2331" w:firstLineChars="645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1354" w:firstLineChars="645"/>
        <w:rPr>
          <w:rFonts w:ascii="宋体" w:hAnsi="宋体" w:eastAsia="宋体" w:cs="宋体"/>
          <w:kern w:val="0"/>
          <w:szCs w:val="21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三、不弄虚作假。不伪造、不使用假证明、假证书。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四、认真履行报考人员的各项义务。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9"/>
          <w:szCs w:val="29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考生签名(手写)：</w:t>
      </w:r>
    </w:p>
    <w:p>
      <w:pPr>
        <w:ind w:firstLine="4480" w:firstLineChars="14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年    月   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69AF62D9"/>
    <w:rsid w:val="69AF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2022-07-11T03:16:00Z</dcterms:created>
  <dc:creator>可乐</dc:creator>
  <cp:lastModifiedBy>可乐</cp:lastModifiedBy>
  <dcterms:modified xsi:type="dcterms:W3CDTF">2022-07-11T03:17:38Z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B49EFFCD34F84C69B9767CA0CDDA6B52</vt:lpwstr>
  </property>
</Properties>
</file>