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left"/>
        <w:rPr>
          <w:rFonts w:hint="eastAsia" w:ascii="Times New Roman" w:hAnsi="Times New Roman" w:eastAsia="黑体" w:cs="Times New Roman"/>
          <w:bCs/>
          <w:kern w:val="0"/>
          <w:sz w:val="32"/>
          <w:szCs w:val="32"/>
          <w:lang w:eastAsia="zh-CN"/>
        </w:rPr>
      </w:pPr>
      <w:r>
        <w:rPr>
          <w:rFonts w:ascii="Times New Roman" w:hAnsi="Times New Roman" w:eastAsia="黑体" w:cs="Times New Roman"/>
          <w:bCs/>
          <w:kern w:val="0"/>
          <w:sz w:val="32"/>
          <w:szCs w:val="32"/>
        </w:rPr>
        <w:t>附件</w:t>
      </w:r>
      <w:r>
        <w:rPr>
          <w:rFonts w:hint="eastAsia" w:ascii="Times New Roman" w:hAnsi="Times New Roman" w:eastAsia="黑体" w:cs="Times New Roman"/>
          <w:bCs/>
          <w:kern w:val="0"/>
          <w:sz w:val="32"/>
          <w:szCs w:val="32"/>
          <w:lang w:val="en-US" w:eastAsia="zh-CN"/>
        </w:rPr>
        <w:t>1</w:t>
      </w:r>
      <w:bookmarkStart w:id="0" w:name="_GoBack"/>
      <w:bookmarkEnd w:id="0"/>
    </w:p>
    <w:p>
      <w:pPr>
        <w:spacing w:line="660" w:lineRule="exact"/>
        <w:jc w:val="left"/>
        <w:rPr>
          <w:rFonts w:ascii="Times New Roman" w:hAnsi="Times New Roman" w:eastAsia="黑体" w:cs="Times New Roman"/>
          <w:bCs/>
          <w:kern w:val="0"/>
          <w:sz w:val="32"/>
          <w:szCs w:val="32"/>
        </w:rPr>
      </w:pPr>
    </w:p>
    <w:p>
      <w:pPr>
        <w:spacing w:line="660" w:lineRule="exact"/>
        <w:jc w:val="center"/>
        <w:rPr>
          <w:rFonts w:ascii="方正小标宋简体" w:hAnsi="方正小标宋简体" w:eastAsia="方正小标宋简体" w:cs="方正小标宋简体"/>
          <w:sz w:val="36"/>
          <w:szCs w:val="36"/>
          <w:shd w:val="clear" w:color="auto" w:fill="FFFFFF"/>
        </w:rPr>
      </w:pPr>
      <w:r>
        <w:rPr>
          <w:rFonts w:ascii="Times New Roman" w:hAnsi="Times New Roman" w:eastAsia="方正小标宋简体" w:cs="Times New Roman"/>
          <w:sz w:val="36"/>
          <w:szCs w:val="36"/>
          <w:shd w:val="clear" w:color="auto" w:fill="FFFFFF"/>
        </w:rPr>
        <w:t>2022</w:t>
      </w:r>
      <w:r>
        <w:rPr>
          <w:rFonts w:hint="eastAsia" w:ascii="方正小标宋简体" w:hAnsi="方正小标宋简体" w:eastAsia="方正小标宋简体" w:cs="方正小标宋简体"/>
          <w:sz w:val="36"/>
          <w:szCs w:val="36"/>
          <w:shd w:val="clear" w:color="auto" w:fill="FFFFFF"/>
        </w:rPr>
        <w:t>年苏州高新区公开招聘事业编制和教育专项编教师资格复审和面试新冠肺炎疫情防控告知书</w:t>
      </w:r>
    </w:p>
    <w:p>
      <w:pPr>
        <w:suppressAutoHyphens/>
        <w:snapToGrid w:val="0"/>
        <w:spacing w:line="600" w:lineRule="exact"/>
        <w:jc w:val="center"/>
        <w:rPr>
          <w:rFonts w:ascii="Times New Roman" w:hAnsi="Times New Roman" w:eastAsia="仿宋_GB2312" w:cs="Times New Roman"/>
          <w:b/>
          <w:sz w:val="32"/>
          <w:szCs w:val="32"/>
        </w:rPr>
      </w:pPr>
      <w:r>
        <w:rPr>
          <w:rFonts w:ascii="Times New Roman" w:hAnsi="Times New Roman" w:eastAsia="仿宋_GB2312" w:cs="Times New Roman"/>
          <w:bCs/>
          <w:sz w:val="32"/>
          <w:szCs w:val="32"/>
        </w:rPr>
        <w:t>（2022年</w:t>
      </w:r>
      <w:r>
        <w:rPr>
          <w:rFonts w:hint="eastAsia" w:ascii="Times New Roman" w:hAnsi="Times New Roman" w:eastAsia="仿宋_GB2312" w:cs="Times New Roman"/>
          <w:bCs/>
          <w:sz w:val="32"/>
          <w:szCs w:val="32"/>
        </w:rPr>
        <w:t>7</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rPr>
        <w:t>12</w:t>
      </w:r>
      <w:r>
        <w:rPr>
          <w:rFonts w:ascii="Times New Roman" w:hAnsi="Times New Roman" w:eastAsia="仿宋_GB2312" w:cs="Times New Roman"/>
          <w:bCs/>
          <w:sz w:val="32"/>
          <w:szCs w:val="32"/>
        </w:rPr>
        <w:t>日发布）</w:t>
      </w:r>
    </w:p>
    <w:p>
      <w:pPr>
        <w:spacing w:line="540" w:lineRule="exact"/>
        <w:jc w:val="left"/>
        <w:rPr>
          <w:rFonts w:ascii="仿宋_GB2312" w:hAnsi="仿宋_GB2312" w:eastAsia="仿宋_GB2312" w:cs="仿宋_GB2312"/>
          <w:sz w:val="32"/>
          <w:szCs w:val="32"/>
          <w:shd w:val="clear" w:color="auto" w:fill="FFFFFF"/>
        </w:rPr>
      </w:pPr>
    </w:p>
    <w:p>
      <w:pPr>
        <w:spacing w:line="560" w:lineRule="exact"/>
        <w:ind w:firstLine="640" w:firstLineChars="200"/>
        <w:rPr>
          <w:rFonts w:ascii="Times New Roman" w:hAnsi="Times New Roman" w:eastAsia="仿宋_GB2312" w:cs="Times New Roman"/>
          <w:sz w:val="32"/>
          <w:szCs w:val="32"/>
          <w:shd w:val="clear" w:color="auto" w:fill="FFFFFF"/>
        </w:rPr>
      </w:pPr>
      <w:r>
        <w:rPr>
          <w:rFonts w:hint="eastAsia" w:ascii="仿宋_GB2312" w:hAnsi="仿宋_GB2312" w:eastAsia="仿宋_GB2312" w:cs="仿宋_GB2312"/>
          <w:sz w:val="32"/>
          <w:szCs w:val="32"/>
          <w:shd w:val="clear" w:color="auto" w:fill="FFFFFF"/>
        </w:rPr>
        <w:t>为确保</w:t>
      </w:r>
      <w:r>
        <w:rPr>
          <w:rFonts w:hint="eastAsia" w:ascii="Times New Roman" w:hAnsi="Times New Roman" w:eastAsia="仿宋_GB2312" w:cs="Times New Roman"/>
          <w:sz w:val="32"/>
          <w:szCs w:val="32"/>
          <w:shd w:val="clear" w:color="auto" w:fill="FFFFFF"/>
        </w:rPr>
        <w:t>2022年苏州高新区公开招聘事业编和教育专项编教师资格复审和面试</w:t>
      </w:r>
      <w:r>
        <w:rPr>
          <w:rFonts w:hint="eastAsia" w:ascii="仿宋_GB2312" w:hAnsi="仿宋_GB2312" w:eastAsia="仿宋_GB2312" w:cs="仿宋_GB2312"/>
          <w:sz w:val="32"/>
          <w:szCs w:val="32"/>
          <w:shd w:val="clear" w:color="auto" w:fill="FFFFFF"/>
        </w:rPr>
        <w:t>安全顺利进行，现将资格复审和面试期间新冠肺炎疫情防控有关措施和要求告知如下，请所有考生知悉、理解、配合和支持。</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考生应在资格复审和面试前申领“苏康码”，并每日进行健康申报更新直至资格复审和面试当天。考生应持续关注本人“苏康码”状况，如出现非绿码且符合转码条件的，应最迟于资格复审和面试前一天转为绿码（可拨打苏州</w:t>
      </w:r>
      <w:r>
        <w:rPr>
          <w:rFonts w:hint="eastAsia" w:ascii="Times New Roman" w:hAnsi="Times New Roman" w:eastAsia="仿宋_GB2312" w:cs="仿宋_GB2312"/>
          <w:sz w:val="32"/>
          <w:szCs w:val="32"/>
          <w:shd w:val="clear" w:color="auto" w:fill="FFFFFF"/>
        </w:rPr>
        <w:t>12345</w:t>
      </w:r>
      <w:r>
        <w:rPr>
          <w:rFonts w:hint="eastAsia" w:ascii="仿宋_GB2312" w:hAnsi="仿宋_GB2312" w:eastAsia="仿宋_GB2312" w:cs="仿宋_GB2312"/>
          <w:sz w:val="32"/>
          <w:szCs w:val="32"/>
          <w:shd w:val="clear" w:color="auto" w:fill="FFFFFF"/>
        </w:rPr>
        <w:t>便民服务热线进行咨询）方可参加资格复审和面试，逾期未转为绿码的责任自负。外来考生（指</w:t>
      </w:r>
      <w:r>
        <w:rPr>
          <w:rFonts w:hint="eastAsia" w:ascii="Times New Roman" w:hAnsi="Times New Roman" w:eastAsia="仿宋_GB2312" w:cs="仿宋_GB2312"/>
          <w:sz w:val="32"/>
          <w:szCs w:val="32"/>
          <w:shd w:val="clear" w:color="auto" w:fill="FFFFFF"/>
        </w:rPr>
        <w:t>14</w:t>
      </w:r>
      <w:r>
        <w:rPr>
          <w:rFonts w:hint="eastAsia" w:ascii="仿宋_GB2312" w:hAnsi="仿宋_GB2312" w:eastAsia="仿宋_GB2312" w:cs="仿宋_GB2312"/>
          <w:sz w:val="32"/>
          <w:szCs w:val="32"/>
          <w:shd w:val="clear" w:color="auto" w:fill="FFFFFF"/>
        </w:rPr>
        <w:t>天内自省外和省内跨设区市前来或返回苏州市的考生，下同）应于资格复审和面试前持续了解苏州市最新防疫要求，并严格按当地规定落实信息报备、抵达后健康监测、新冠肺炎病毒核酸检测（以下简称“核酸检测”）等要求，以免影响正常参加资格复审和面试。</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考生应按疫情防控有关要求做好个人防护和健康管理，资格复审和面试前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资格复审和面试。</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二、资格复审和面试当天入场时，考生应提前准备好本人有效期内身份证原件，出示“苏康码”、行程卡，并提供本人资格复审和面试前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小时内（以采样时间为准，下同）核酸检测阴性证明（省内外具有相关资质认定的检测机构出具，纸质报告、电子报告或“苏康码”、检测机构</w:t>
      </w:r>
      <w:r>
        <w:rPr>
          <w:rFonts w:hint="eastAsia" w:ascii="Times New Roman" w:hAnsi="Times New Roman" w:eastAsia="仿宋_GB2312" w:cs="仿宋_GB2312"/>
          <w:sz w:val="32"/>
          <w:szCs w:val="32"/>
          <w:shd w:val="clear" w:color="auto" w:fill="FFFFFF"/>
        </w:rPr>
        <w:t>APP</w:t>
      </w:r>
      <w:r>
        <w:rPr>
          <w:rFonts w:hint="eastAsia" w:ascii="仿宋_GB2312" w:hAnsi="仿宋_GB2312" w:eastAsia="仿宋_GB2312" w:cs="仿宋_GB2312"/>
          <w:sz w:val="32"/>
          <w:szCs w:val="32"/>
          <w:shd w:val="clear" w:color="auto" w:fill="FFFFFF"/>
        </w:rPr>
        <w:t>显示均可，必须含采样时间信息，下同）。“苏康码”为绿码、行程卡为绿卡、现场测量体温＜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℃且无干咳等可疑症状，并能提供本人资格复审和面试前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小时内核酸检测阴性证明的考生，可入场参加资格复审和面试。考生应服从资格复审和面试现场防疫管理，并自备一次性医用口罩或无呼吸阀</w:t>
      </w:r>
      <w:r>
        <w:rPr>
          <w:rFonts w:hint="eastAsia" w:ascii="Times New Roman" w:hAnsi="Times New Roman" w:eastAsia="仿宋_GB2312" w:cs="仿宋_GB2312"/>
          <w:sz w:val="32"/>
          <w:szCs w:val="32"/>
          <w:shd w:val="clear" w:color="auto" w:fill="FFFFFF"/>
        </w:rPr>
        <w:t>N95</w:t>
      </w:r>
      <w:r>
        <w:rPr>
          <w:rFonts w:hint="eastAsia" w:ascii="仿宋_GB2312" w:hAnsi="仿宋_GB2312" w:eastAsia="仿宋_GB2312" w:cs="仿宋_GB2312"/>
          <w:sz w:val="32"/>
          <w:szCs w:val="32"/>
          <w:shd w:val="clear" w:color="auto" w:fill="FFFFFF"/>
        </w:rPr>
        <w:t>口罩，除身份核验环节外应全程规范佩戴，做好个人防护。根据疫情防控管理相关要求，考生不能提前进入资格复审和面试场地熟悉情况，请提前了解资格复审和面试场地入口位置和前往线路，自觉配合完成检测验证流程后从规定通道入场。</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有以下特殊情形之一的考生，必须主动报告相关情况，提前准备相关证明，服从相关安排，否则不能入场参加</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按苏州市疫情防控要求，下同）的，资格复审和面试当天除须本人“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℃且无干咳等可疑症状，并能提供本人</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小时内核酸检测阴性证明外，还须提供隔离期满证明及符合相关规定的隔离期间核酸检测阴性证明；</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rPr>
        <w:t>.因患感冒等非新冠肺炎疾病有发烧（体温≥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℃）、干咳等症状的考生，</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当天如症状未消失，除须本人“苏康码”为绿码、行程卡为绿卡，并能提供本人</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小时内核酸检测阴性证明外，还须服从安排在临时隔离点参加</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.外来考生</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当天除须本人“苏康码”为绿码、行程卡为绿卡、现场测量体温＜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小时内核酸检测阴性证明外，还应按苏州市对于外来人员疫情防控有关要求，落实信息报备、抵达后健康监测和核酸检测等防控措施，提供相关证明。</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三、有下列情形之一的考生不得参加资格复审和面试，且应主动报告并配合相应疫情防控安排：</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rPr>
        <w:t>.不能现场出示本人当日“苏康码”绿码、行程卡绿卡、</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小时内新冠肺炎病毒核酸检测阴性证明的；</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rPr>
        <w:t>.仍在隔离期的新冠肺炎确诊病例、疑似病例、无症状感染者及密切接触者、次密切接触者，未完全按苏州市疫情防控要求落实抵达后健康监测、核酸检测等防控措施的外来考生，以及其他因疫情相关原因被旅居地、</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地点所在地管控不能到场的；</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近期有国（境）外、国内疫情中高风险地区或存在社会面本土疫情地区旅居史的考生，自入境、离开中高风险地区或存在社会面本土疫情地区之日起算未满规定隔离期；或虽已满规定隔离期，但不能全部提供隔离期满证明及相关规定的隔离期间核酸检测阴性证明。</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过程中，考生出现发热或干咳等可疑症状，应主动向现场工作人员报告，经复测复查确有症状的，应配合转移到临时隔离点参加</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结束后应服从疫情防控有关安排。</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五、考生应仔细阅读</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相关规定、防疫要求，签署《</w:t>
      </w:r>
      <w:r>
        <w:rPr>
          <w:rFonts w:ascii="Times New Roman" w:hAnsi="Times New Roman" w:eastAsia="仿宋_GB2312" w:cs="Times New Roman"/>
          <w:sz w:val="32"/>
          <w:szCs w:val="32"/>
          <w:shd w:val="clear" w:color="auto" w:fill="FFFFFF"/>
        </w:rPr>
        <w:t>2022</w:t>
      </w:r>
      <w:r>
        <w:rPr>
          <w:rFonts w:hint="eastAsia" w:ascii="仿宋_GB2312" w:hAnsi="仿宋_GB2312" w:eastAsia="仿宋_GB2312" w:cs="仿宋_GB2312"/>
          <w:sz w:val="32"/>
          <w:szCs w:val="32"/>
          <w:shd w:val="clear" w:color="auto" w:fill="FFFFFF"/>
        </w:rPr>
        <w:t>年苏州高新区公开招聘事业编制和教育专项编制资格复审和面试考生新冠肺炎疫情防控承诺书》（见附件</w:t>
      </w:r>
      <w:r>
        <w:rPr>
          <w:rFonts w:ascii="Times New Roman" w:hAnsi="Times New Roman" w:eastAsia="仿宋_GB2312" w:cs="Times New Roman"/>
          <w:sz w:val="32"/>
          <w:szCs w:val="32"/>
          <w:shd w:val="clear" w:color="auto" w:fill="FFFFFF"/>
        </w:rPr>
        <w:t>2</w:t>
      </w:r>
      <w:r>
        <w:rPr>
          <w:rFonts w:hint="eastAsia" w:ascii="仿宋_GB2312" w:hAnsi="仿宋_GB2312" w:eastAsia="仿宋_GB2312" w:cs="仿宋_GB2312"/>
          <w:sz w:val="32"/>
          <w:szCs w:val="32"/>
          <w:shd w:val="clear" w:color="auto" w:fill="FFFFFF"/>
        </w:rPr>
        <w:t>），</w:t>
      </w:r>
      <w:r>
        <w:rPr>
          <w:rFonts w:hint="eastAsia" w:ascii="仿宋_GB2312" w:hAnsi="Times New Roman" w:eastAsia="仿宋_GB2312" w:cs="仿宋_GB2312"/>
          <w:color w:val="000000"/>
          <w:sz w:val="32"/>
          <w:szCs w:val="32"/>
          <w:shd w:val="clear" w:color="auto" w:fill="FFFFFF"/>
        </w:rPr>
        <w:t>资格复审和面试当天带至现场</w:t>
      </w:r>
      <w:r>
        <w:rPr>
          <w:rFonts w:hint="eastAsia" w:ascii="仿宋_GB2312" w:hAnsi="仿宋_GB2312" w:eastAsia="仿宋_GB2312" w:cs="仿宋_GB2312"/>
          <w:sz w:val="32"/>
          <w:szCs w:val="32"/>
          <w:shd w:val="clear" w:color="auto" w:fill="FFFFFF"/>
        </w:rPr>
        <w:t>。考生应诚信申报相关信息，如有隐瞒或谎报旅居史、接触史、健康状况等疫情防控信息，或不配合工作人员进行防疫检测、排查、隔离、送诊等情形的，将被取消</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资格；情节恶劣或造成严重后果的，在被取消</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资格的同时记入诚信档案；构成违法的，将依法追究法律责任。</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请考生持续关注新冠肺炎疫情动态和苏州市疫情防控最新要求，</w:t>
      </w:r>
      <w:r>
        <w:rPr>
          <w:rFonts w:hint="eastAsia" w:ascii="仿宋_GB2312" w:hAnsi="Times New Roman" w:eastAsia="仿宋_GB2312" w:cs="仿宋_GB2312"/>
          <w:color w:val="000000"/>
          <w:sz w:val="32"/>
          <w:szCs w:val="32"/>
          <w:shd w:val="clear" w:color="auto" w:fill="FFFFFF"/>
        </w:rPr>
        <w:t>资格复审和面试</w:t>
      </w:r>
      <w:r>
        <w:rPr>
          <w:rFonts w:hint="eastAsia" w:ascii="仿宋_GB2312" w:hAnsi="仿宋_GB2312" w:eastAsia="仿宋_GB2312" w:cs="仿宋_GB2312"/>
          <w:sz w:val="32"/>
          <w:szCs w:val="32"/>
          <w:shd w:val="clear" w:color="auto" w:fill="FFFFFF"/>
        </w:rPr>
        <w:t>如有新的调整和新的要求，将另行告知。</w:t>
      </w:r>
    </w:p>
    <w:p>
      <w:pPr>
        <w:spacing w:line="560" w:lineRule="exact"/>
        <w:jc w:val="left"/>
        <w:rPr>
          <w:rFonts w:ascii="仿宋_GB2312" w:hAnsi="仿宋_GB2312" w:eastAsia="仿宋_GB2312" w:cs="仿宋_GB2312"/>
          <w:sz w:val="32"/>
          <w:szCs w:val="32"/>
          <w:shd w:val="clear" w:color="auto" w:fill="FFFFFF"/>
        </w:rPr>
      </w:pPr>
    </w:p>
    <w:p>
      <w:pPr>
        <w:spacing w:line="560" w:lineRule="exact"/>
        <w:jc w:val="left"/>
        <w:rPr>
          <w:rFonts w:ascii="仿宋_GB2312" w:hAnsi="仿宋_GB2312" w:eastAsia="仿宋_GB2312" w:cs="仿宋_GB2312"/>
          <w:sz w:val="32"/>
          <w:szCs w:val="32"/>
          <w:shd w:val="clear" w:color="auto" w:fill="FFFFFF"/>
        </w:rPr>
      </w:pPr>
    </w:p>
    <w:p>
      <w:pPr>
        <w:pStyle w:val="4"/>
        <w:widowControl/>
        <w:shd w:val="clear" w:color="auto" w:fill="FFFFFF"/>
        <w:snapToGrid w:val="0"/>
        <w:spacing w:beforeAutospacing="0" w:afterAutospacing="0" w:line="560" w:lineRule="exact"/>
        <w:jc w:val="right"/>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苏州高新区（虎丘区）教育局</w:t>
      </w:r>
    </w:p>
    <w:p>
      <w:pPr>
        <w:pStyle w:val="4"/>
        <w:widowControl/>
        <w:shd w:val="clear" w:color="auto" w:fill="FFFFFF"/>
        <w:snapToGrid w:val="0"/>
        <w:spacing w:beforeAutospacing="0" w:afterAutospacing="0" w:line="560" w:lineRule="exact"/>
        <w:ind w:right="325" w:rightChars="155"/>
        <w:jc w:val="center"/>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 xml:space="preserve">                           2022年</w:t>
      </w:r>
      <w:r>
        <w:rPr>
          <w:rFonts w:hint="eastAsia" w:ascii="Times New Roman" w:hAnsi="Times New Roman" w:eastAsia="仿宋_GB2312"/>
          <w:bCs/>
          <w:sz w:val="32"/>
          <w:szCs w:val="32"/>
        </w:rPr>
        <w:t>7</w:t>
      </w:r>
      <w:r>
        <w:rPr>
          <w:rFonts w:hint="eastAsia" w:ascii="Times New Roman" w:hAnsi="Times New Roman" w:eastAsia="仿宋_GB2312"/>
          <w:sz w:val="32"/>
          <w:szCs w:val="32"/>
          <w:shd w:val="clear" w:color="auto" w:fill="FFFFFF"/>
        </w:rPr>
        <w:t>月12</w:t>
      </w:r>
      <w:r>
        <w:rPr>
          <w:rFonts w:ascii="Times New Roman" w:hAnsi="Times New Roman" w:eastAsia="仿宋_GB2312"/>
          <w:sz w:val="32"/>
          <w:szCs w:val="32"/>
          <w:shd w:val="clear" w:color="auto" w:fill="FFFFFF"/>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NTRiNDAzOWI4NWZiMDI5NzgyZWNhYTIwY2YyYzUifQ=="/>
  </w:docVars>
  <w:rsids>
    <w:rsidRoot w:val="7A674E85"/>
    <w:rsid w:val="00023861"/>
    <w:rsid w:val="00024915"/>
    <w:rsid w:val="00074E9D"/>
    <w:rsid w:val="001006AC"/>
    <w:rsid w:val="002268ED"/>
    <w:rsid w:val="00266E1D"/>
    <w:rsid w:val="00302946"/>
    <w:rsid w:val="00333267"/>
    <w:rsid w:val="00363FFB"/>
    <w:rsid w:val="003D7EE6"/>
    <w:rsid w:val="004B2675"/>
    <w:rsid w:val="00563C18"/>
    <w:rsid w:val="005F1FE1"/>
    <w:rsid w:val="00640861"/>
    <w:rsid w:val="00640A39"/>
    <w:rsid w:val="00684251"/>
    <w:rsid w:val="0071696B"/>
    <w:rsid w:val="007779D2"/>
    <w:rsid w:val="00782734"/>
    <w:rsid w:val="008A101B"/>
    <w:rsid w:val="009250F7"/>
    <w:rsid w:val="009E113B"/>
    <w:rsid w:val="00A15048"/>
    <w:rsid w:val="00B108A4"/>
    <w:rsid w:val="00B23834"/>
    <w:rsid w:val="00B84CAF"/>
    <w:rsid w:val="00BC50CF"/>
    <w:rsid w:val="00C33EEC"/>
    <w:rsid w:val="00F23266"/>
    <w:rsid w:val="00FC0131"/>
    <w:rsid w:val="04171BA4"/>
    <w:rsid w:val="05FA0165"/>
    <w:rsid w:val="0BB66FEE"/>
    <w:rsid w:val="0DAC6E99"/>
    <w:rsid w:val="0DFB3C0A"/>
    <w:rsid w:val="0FA63911"/>
    <w:rsid w:val="15371E5A"/>
    <w:rsid w:val="186C1F36"/>
    <w:rsid w:val="21371DE0"/>
    <w:rsid w:val="22B4340C"/>
    <w:rsid w:val="22DE2BA1"/>
    <w:rsid w:val="269847E8"/>
    <w:rsid w:val="27E0016D"/>
    <w:rsid w:val="2838779A"/>
    <w:rsid w:val="295556B5"/>
    <w:rsid w:val="2BF92537"/>
    <w:rsid w:val="2DAB7FE2"/>
    <w:rsid w:val="303A30FD"/>
    <w:rsid w:val="35376BFE"/>
    <w:rsid w:val="37F16B1F"/>
    <w:rsid w:val="37F42C95"/>
    <w:rsid w:val="3DAD2690"/>
    <w:rsid w:val="407C0CBB"/>
    <w:rsid w:val="432B49A7"/>
    <w:rsid w:val="46BA1B67"/>
    <w:rsid w:val="47AC3982"/>
    <w:rsid w:val="4EEB1C32"/>
    <w:rsid w:val="4F5E0375"/>
    <w:rsid w:val="4F7D39A9"/>
    <w:rsid w:val="51833632"/>
    <w:rsid w:val="55EF560C"/>
    <w:rsid w:val="58600354"/>
    <w:rsid w:val="58A67F66"/>
    <w:rsid w:val="59370A84"/>
    <w:rsid w:val="5A731197"/>
    <w:rsid w:val="5C65565F"/>
    <w:rsid w:val="5C67130A"/>
    <w:rsid w:val="5F7C10EE"/>
    <w:rsid w:val="64306FB3"/>
    <w:rsid w:val="65D37D08"/>
    <w:rsid w:val="69645A56"/>
    <w:rsid w:val="6A2D24CB"/>
    <w:rsid w:val="6DB1683A"/>
    <w:rsid w:val="6E82173C"/>
    <w:rsid w:val="6F330989"/>
    <w:rsid w:val="70685F5B"/>
    <w:rsid w:val="723C3F24"/>
    <w:rsid w:val="73E46DC4"/>
    <w:rsid w:val="75954150"/>
    <w:rsid w:val="769A05B2"/>
    <w:rsid w:val="769E438E"/>
    <w:rsid w:val="7A674E85"/>
    <w:rsid w:val="7E005438"/>
    <w:rsid w:val="7FD62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kern w:val="0"/>
      <w:sz w:val="18"/>
      <w:szCs w:val="18"/>
    </w:rPr>
  </w:style>
  <w:style w:type="paragraph" w:styleId="3">
    <w:name w:val="header"/>
    <w:unhideWhenUsed/>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sz w:val="18"/>
      <w:szCs w:val="18"/>
      <w:lang w:val="en-US" w:eastAsia="zh-CN" w:bidi="ar-SA"/>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81337B-BDC3-456E-B52D-8F235050F49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2208</Words>
  <Characters>2258</Characters>
  <Lines>16</Lines>
  <Paragraphs>4</Paragraphs>
  <TotalTime>33</TotalTime>
  <ScaleCrop>false</ScaleCrop>
  <LinksUpToDate>false</LinksUpToDate>
  <CharactersWithSpaces>2285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2022-07-10T01:24:00Z</dcterms:created>
  <dc:creator>Administrator</dc:creator>
  <cp:lastModifiedBy>馨儿</cp:lastModifiedBy>
  <cp:lastPrinted>2022-07-12T12:10:00Z</cp:lastPrinted>
  <dcterms:modified xsi:type="dcterms:W3CDTF">2022-07-12T15:17:26Z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SaveFontToCloudKey">
    <vt:lpwstr>671314757_cloud</vt:lpwstr>
  </property>
  <property fmtid="{D5CDD505-2E9C-101B-9397-08002B2CF9AE}" pid="4" name="ICV">
    <vt:lpwstr>27DD6690E4324C968103E86557AE7C0F</vt:lpwstr>
  </property>
</Properties>
</file>