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179A" w:rsidRDefault="0009179A" w:rsidP="007D472A">
      <w:pPr>
        <w:spacing w:line="540" w:lineRule="exact"/>
        <w:ind w:firstLineChars="200" w:firstLine="664"/>
        <w:jc w:val="center"/>
        <w:rPr>
          <w:rFonts w:ascii="黑体" w:eastAsia="黑体" w:hAnsi="黑体" w:cs="微软雅黑"/>
          <w:spacing w:val="6"/>
          <w:sz w:val="32"/>
          <w:szCs w:val="32"/>
        </w:rPr>
      </w:pPr>
      <w:bookmarkStart w:id="0" w:name="_GoBack"/>
      <w:bookmarkEnd w:id="0"/>
      <w:r w:rsidRPr="00096A84">
        <w:rPr>
          <w:rFonts w:ascii="黑体" w:eastAsia="黑体" w:hAnsi="黑体" w:cs="微软雅黑" w:hint="eastAsia"/>
          <w:spacing w:val="6"/>
          <w:sz w:val="32"/>
          <w:szCs w:val="32"/>
        </w:rPr>
        <w:t>考生疫情防控要求</w:t>
      </w:r>
    </w:p>
    <w:p w:rsidR="0009179A" w:rsidRDefault="0009179A" w:rsidP="0009179A">
      <w:pPr>
        <w:spacing w:line="540" w:lineRule="exact"/>
        <w:ind w:firstLineChars="200" w:firstLine="632"/>
        <w:jc w:val="both"/>
        <w:rPr>
          <w:rFonts w:ascii="仿宋_GB2312" w:eastAsia="仿宋_GB2312" w:hAnsi="微软雅黑" w:cs="微软雅黑"/>
          <w:spacing w:val="-2"/>
          <w:sz w:val="32"/>
          <w:szCs w:val="32"/>
        </w:rPr>
      </w:pPr>
      <w:r w:rsidRPr="00096A84">
        <w:rPr>
          <w:rFonts w:ascii="仿宋_GB2312" w:eastAsia="仿宋_GB2312" w:hAnsi="微软雅黑" w:cs="微软雅黑" w:hint="eastAsia"/>
          <w:spacing w:val="-2"/>
          <w:sz w:val="32"/>
          <w:szCs w:val="32"/>
        </w:rPr>
        <w:t>1.健康排查</w:t>
      </w:r>
      <w:r>
        <w:rPr>
          <w:rFonts w:ascii="仿宋_GB2312" w:eastAsia="仿宋_GB2312" w:hAnsi="微软雅黑" w:cs="微软雅黑" w:hint="eastAsia"/>
          <w:spacing w:val="-2"/>
          <w:sz w:val="32"/>
          <w:szCs w:val="32"/>
        </w:rPr>
        <w:t>。</w:t>
      </w:r>
    </w:p>
    <w:p w:rsidR="0009179A" w:rsidRDefault="0009179A" w:rsidP="0009179A">
      <w:pPr>
        <w:spacing w:line="540" w:lineRule="exact"/>
        <w:ind w:firstLineChars="200" w:firstLine="632"/>
        <w:jc w:val="both"/>
        <w:rPr>
          <w:rFonts w:ascii="仿宋_GB2312" w:eastAsia="仿宋_GB2312" w:hAnsi="微软雅黑" w:cs="微软雅黑"/>
          <w:spacing w:val="-2"/>
          <w:sz w:val="32"/>
          <w:szCs w:val="32"/>
        </w:rPr>
      </w:pPr>
      <w:r>
        <w:rPr>
          <w:rFonts w:ascii="仿宋_GB2312" w:eastAsia="仿宋_GB2312" w:hAnsi="微软雅黑" w:cs="微软雅黑" w:hint="eastAsia"/>
          <w:spacing w:val="-2"/>
          <w:sz w:val="32"/>
          <w:szCs w:val="32"/>
        </w:rPr>
        <w:t>（1）考生在考试前</w:t>
      </w:r>
      <w:r>
        <w:rPr>
          <w:rFonts w:ascii="仿宋_GB2312" w:eastAsia="仿宋_GB2312" w:hint="eastAsia"/>
          <w:spacing w:val="-2"/>
          <w:sz w:val="32"/>
          <w:szCs w:val="32"/>
        </w:rPr>
        <w:t>7</w:t>
      </w:r>
      <w:r>
        <w:rPr>
          <w:rFonts w:ascii="仿宋_GB2312" w:eastAsia="仿宋_GB2312" w:hAnsi="微软雅黑" w:cs="微软雅黑" w:hint="eastAsia"/>
          <w:spacing w:val="-2"/>
          <w:sz w:val="32"/>
          <w:szCs w:val="32"/>
        </w:rPr>
        <w:t>天申领“苏康码</w:t>
      </w:r>
      <w:r>
        <w:rPr>
          <w:rFonts w:ascii="仿宋_GB2312" w:eastAsia="仿宋_GB2312" w:hAnsi="微软雅黑" w:cs="微软雅黑" w:hint="eastAsia"/>
          <w:spacing w:val="-1"/>
          <w:sz w:val="32"/>
          <w:szCs w:val="32"/>
        </w:rPr>
        <w:t>”，</w:t>
      </w:r>
      <w:r>
        <w:rPr>
          <w:rFonts w:ascii="仿宋_GB2312" w:eastAsia="仿宋_GB2312" w:hAnsi="微软雅黑" w:cs="微软雅黑" w:hint="eastAsia"/>
          <w:spacing w:val="-2"/>
          <w:sz w:val="32"/>
          <w:szCs w:val="32"/>
        </w:rPr>
        <w:t>并</w:t>
      </w:r>
      <w:r>
        <w:rPr>
          <w:rFonts w:ascii="仿宋_GB2312" w:eastAsia="仿宋_GB2312" w:hAnsi="微软雅黑" w:cs="微软雅黑" w:hint="eastAsia"/>
          <w:spacing w:val="-1"/>
          <w:sz w:val="32"/>
          <w:szCs w:val="32"/>
        </w:rPr>
        <w:t>持续关注本人“苏康码”状况。如出现非</w:t>
      </w:r>
      <w:r>
        <w:rPr>
          <w:rFonts w:ascii="仿宋_GB2312" w:eastAsia="仿宋_GB2312" w:hAnsi="微软雅黑" w:cs="微软雅黑" w:hint="eastAsia"/>
          <w:spacing w:val="2"/>
          <w:sz w:val="32"/>
          <w:szCs w:val="32"/>
        </w:rPr>
        <w:t>绿码且符合转码条件的，最迟于考试前一天转为绿码方可</w:t>
      </w:r>
      <w:r>
        <w:rPr>
          <w:rFonts w:ascii="仿宋_GB2312" w:eastAsia="仿宋_GB2312" w:hAnsi="微软雅黑" w:cs="微软雅黑" w:hint="eastAsia"/>
          <w:spacing w:val="1"/>
          <w:sz w:val="32"/>
          <w:szCs w:val="32"/>
        </w:rPr>
        <w:t>参</w:t>
      </w:r>
      <w:r>
        <w:rPr>
          <w:rFonts w:ascii="仿宋_GB2312" w:eastAsia="仿宋_GB2312" w:hAnsi="微软雅黑" w:cs="微软雅黑" w:hint="eastAsia"/>
          <w:sz w:val="32"/>
          <w:szCs w:val="32"/>
        </w:rPr>
        <w:t>加考</w:t>
      </w:r>
      <w:r>
        <w:rPr>
          <w:rFonts w:ascii="仿宋_GB2312" w:eastAsia="仿宋_GB2312" w:hAnsi="微软雅黑" w:cs="微软雅黑" w:hint="eastAsia"/>
          <w:spacing w:val="32"/>
          <w:sz w:val="32"/>
          <w:szCs w:val="32"/>
        </w:rPr>
        <w:t>试</w:t>
      </w:r>
      <w:r>
        <w:rPr>
          <w:rFonts w:ascii="仿宋_GB2312" w:eastAsia="仿宋_GB2312" w:hAnsi="微软雅黑" w:cs="微软雅黑" w:hint="eastAsia"/>
          <w:spacing w:val="16"/>
          <w:sz w:val="32"/>
          <w:szCs w:val="32"/>
        </w:rPr>
        <w:t>，逾期未转为绿码的责任自负。国内</w:t>
      </w:r>
      <w:r>
        <w:rPr>
          <w:rFonts w:ascii="仿宋_GB2312" w:eastAsia="仿宋_GB2312" w:hAnsi="微软雅黑" w:cs="微软雅黑" w:hint="eastAsia"/>
          <w:spacing w:val="9"/>
          <w:sz w:val="32"/>
          <w:szCs w:val="32"/>
        </w:rPr>
        <w:t>低风险地区的</w:t>
      </w:r>
      <w:r>
        <w:rPr>
          <w:rFonts w:ascii="仿宋_GB2312" w:eastAsia="仿宋_GB2312" w:hAnsi="微软雅黑" w:cs="微软雅黑" w:hint="eastAsia"/>
          <w:spacing w:val="16"/>
          <w:sz w:val="32"/>
          <w:szCs w:val="32"/>
        </w:rPr>
        <w:t>外地来锡考生(指</w:t>
      </w:r>
      <w:r>
        <w:rPr>
          <w:rFonts w:ascii="仿宋_GB2312" w:eastAsia="仿宋_GB2312" w:hint="eastAsia"/>
          <w:spacing w:val="16"/>
          <w:sz w:val="32"/>
          <w:szCs w:val="32"/>
        </w:rPr>
        <w:t>7</w:t>
      </w:r>
      <w:r>
        <w:rPr>
          <w:rFonts w:ascii="仿宋_GB2312" w:eastAsia="仿宋_GB2312" w:hAnsi="微软雅黑" w:cs="微软雅黑" w:hint="eastAsia"/>
          <w:spacing w:val="16"/>
          <w:sz w:val="32"/>
          <w:szCs w:val="32"/>
        </w:rPr>
        <w:t>天内自省外</w:t>
      </w:r>
      <w:r>
        <w:rPr>
          <w:rFonts w:ascii="仿宋_GB2312" w:eastAsia="仿宋_GB2312" w:hAnsi="微软雅黑" w:cs="微软雅黑" w:hint="eastAsia"/>
          <w:spacing w:val="18"/>
          <w:sz w:val="32"/>
          <w:szCs w:val="32"/>
        </w:rPr>
        <w:t>和</w:t>
      </w:r>
      <w:r>
        <w:rPr>
          <w:rFonts w:ascii="仿宋_GB2312" w:eastAsia="仿宋_GB2312" w:hAnsi="微软雅黑" w:cs="微软雅黑" w:hint="eastAsia"/>
          <w:spacing w:val="16"/>
          <w:sz w:val="32"/>
          <w:szCs w:val="32"/>
        </w:rPr>
        <w:t>省</w:t>
      </w:r>
      <w:r>
        <w:rPr>
          <w:rFonts w:ascii="仿宋_GB2312" w:eastAsia="仿宋_GB2312" w:hAnsi="微软雅黑" w:cs="微软雅黑" w:hint="eastAsia"/>
          <w:spacing w:val="9"/>
          <w:sz w:val="32"/>
          <w:szCs w:val="32"/>
        </w:rPr>
        <w:t>内跨设区市低风险地区前来或返回无锡市的考生，下同)至少于考前</w:t>
      </w:r>
      <w:r>
        <w:rPr>
          <w:rFonts w:ascii="仿宋_GB2312" w:eastAsia="仿宋_GB2312" w:hint="eastAsia"/>
          <w:spacing w:val="12"/>
          <w:sz w:val="32"/>
          <w:szCs w:val="32"/>
        </w:rPr>
        <w:t>7</w:t>
      </w:r>
      <w:r>
        <w:rPr>
          <w:rFonts w:ascii="仿宋_GB2312" w:eastAsia="仿宋_GB2312" w:hAnsi="微软雅黑" w:cs="微软雅黑" w:hint="eastAsia"/>
          <w:spacing w:val="10"/>
          <w:sz w:val="32"/>
          <w:szCs w:val="32"/>
        </w:rPr>
        <w:t>天起持续了解无锡市最新防疫要求，并提前通过“入锡申报系统”自主申报，同时做好</w:t>
      </w:r>
      <w:r>
        <w:rPr>
          <w:rFonts w:ascii="仿宋_GB2312" w:eastAsia="仿宋_GB2312" w:hAnsi="微软雅黑" w:cs="微软雅黑" w:hint="eastAsia"/>
          <w:spacing w:val="12"/>
          <w:sz w:val="32"/>
          <w:szCs w:val="32"/>
        </w:rPr>
        <w:t>抵达后健康监测、新冠肺炎病毒核酸检测(以下简</w:t>
      </w:r>
      <w:r>
        <w:rPr>
          <w:rFonts w:ascii="仿宋_GB2312" w:eastAsia="仿宋_GB2312" w:hAnsi="微软雅黑" w:cs="微软雅黑" w:hint="eastAsia"/>
          <w:spacing w:val="9"/>
          <w:sz w:val="32"/>
          <w:szCs w:val="32"/>
        </w:rPr>
        <w:t>称“核酸检测”)等要求</w:t>
      </w:r>
      <w:r>
        <w:rPr>
          <w:rFonts w:ascii="仿宋_GB2312" w:eastAsia="仿宋_GB2312" w:hAnsi="微软雅黑" w:cs="微软雅黑" w:hint="eastAsia"/>
          <w:spacing w:val="7"/>
          <w:sz w:val="32"/>
          <w:szCs w:val="32"/>
        </w:rPr>
        <w:t>。</w:t>
      </w:r>
    </w:p>
    <w:p w:rsidR="0009179A" w:rsidRDefault="0009179A" w:rsidP="0009179A">
      <w:pPr>
        <w:spacing w:line="540" w:lineRule="exact"/>
        <w:ind w:firstLineChars="200" w:firstLine="648"/>
        <w:jc w:val="both"/>
        <w:rPr>
          <w:rFonts w:ascii="仿宋_GB2312" w:eastAsia="仿宋_GB2312" w:hAnsi="微软雅黑" w:cs="微软雅黑"/>
          <w:spacing w:val="7"/>
          <w:sz w:val="32"/>
          <w:szCs w:val="32"/>
        </w:rPr>
      </w:pPr>
      <w:r>
        <w:rPr>
          <w:rFonts w:ascii="仿宋_GB2312" w:eastAsia="仿宋_GB2312" w:hAnsi="微软雅黑" w:cs="微软雅黑" w:hint="eastAsia"/>
          <w:spacing w:val="2"/>
          <w:sz w:val="32"/>
          <w:szCs w:val="32"/>
        </w:rPr>
        <w:t>（2）考生</w:t>
      </w:r>
      <w:r>
        <w:rPr>
          <w:rFonts w:ascii="仿宋_GB2312" w:eastAsia="仿宋_GB2312" w:hAnsi="微软雅黑" w:cs="微软雅黑" w:hint="eastAsia"/>
          <w:spacing w:val="1"/>
          <w:sz w:val="32"/>
          <w:szCs w:val="32"/>
        </w:rPr>
        <w:t>按疫情防控有关要求做好个人防护和健康管理，备考期</w:t>
      </w:r>
      <w:r>
        <w:rPr>
          <w:rFonts w:ascii="仿宋_GB2312" w:eastAsia="仿宋_GB2312" w:hAnsi="微软雅黑" w:cs="微软雅黑" w:hint="eastAsia"/>
          <w:spacing w:val="20"/>
          <w:sz w:val="32"/>
          <w:szCs w:val="32"/>
        </w:rPr>
        <w:t>间避免前往国(境)外、国内疫情中高风险地区和其他存在社</w:t>
      </w:r>
      <w:r>
        <w:rPr>
          <w:rFonts w:ascii="仿宋_GB2312" w:eastAsia="仿宋_GB2312" w:hAnsi="微软雅黑" w:cs="微软雅黑" w:hint="eastAsia"/>
          <w:spacing w:val="18"/>
          <w:sz w:val="32"/>
          <w:szCs w:val="32"/>
        </w:rPr>
        <w:t>会</w:t>
      </w:r>
      <w:r>
        <w:rPr>
          <w:rFonts w:ascii="仿宋_GB2312" w:eastAsia="仿宋_GB2312" w:hAnsi="微软雅黑" w:cs="微软雅黑" w:hint="eastAsia"/>
          <w:spacing w:val="-7"/>
          <w:sz w:val="32"/>
          <w:szCs w:val="32"/>
        </w:rPr>
        <w:t>面本土疫情地区，不参加聚集性活动，不到人群密集场所。出</w:t>
      </w:r>
      <w:r>
        <w:rPr>
          <w:rFonts w:ascii="仿宋_GB2312" w:eastAsia="仿宋_GB2312" w:hAnsi="微软雅黑" w:cs="微软雅黑" w:hint="eastAsia"/>
          <w:spacing w:val="-4"/>
          <w:sz w:val="32"/>
          <w:szCs w:val="32"/>
        </w:rPr>
        <w:t>行</w:t>
      </w:r>
      <w:r>
        <w:rPr>
          <w:rFonts w:ascii="仿宋_GB2312" w:eastAsia="仿宋_GB2312" w:hAnsi="微软雅黑" w:cs="微软雅黑" w:hint="eastAsia"/>
          <w:spacing w:val="10"/>
          <w:sz w:val="32"/>
          <w:szCs w:val="32"/>
        </w:rPr>
        <w:t>时</w:t>
      </w:r>
      <w:r>
        <w:rPr>
          <w:rFonts w:ascii="仿宋_GB2312" w:eastAsia="仿宋_GB2312" w:hAnsi="微软雅黑" w:cs="微软雅黑" w:hint="eastAsia"/>
          <w:spacing w:val="5"/>
          <w:sz w:val="32"/>
          <w:szCs w:val="32"/>
        </w:rPr>
        <w:t>注意保持社交距离，乘坐公共交通工具应全程规范佩戴口罩并</w:t>
      </w:r>
      <w:r>
        <w:rPr>
          <w:rFonts w:ascii="仿宋_GB2312" w:eastAsia="仿宋_GB2312" w:hAnsi="微软雅黑" w:cs="微软雅黑" w:hint="eastAsia"/>
          <w:spacing w:val="-2"/>
          <w:sz w:val="32"/>
          <w:szCs w:val="32"/>
        </w:rPr>
        <w:t>做好卫生防护。如</w:t>
      </w:r>
      <w:r>
        <w:rPr>
          <w:rFonts w:ascii="仿宋_GB2312" w:eastAsia="仿宋_GB2312" w:hAnsi="微软雅黑" w:cs="微软雅黑" w:hint="eastAsia"/>
          <w:spacing w:val="-1"/>
          <w:sz w:val="32"/>
          <w:szCs w:val="32"/>
        </w:rPr>
        <w:t>出现发热、干咳等异常症状应及时就医，</w:t>
      </w:r>
      <w:r>
        <w:rPr>
          <w:rFonts w:ascii="仿宋_GB2312" w:eastAsia="仿宋_GB2312" w:hAnsi="仿宋_GB2312" w:cs="仿宋_GB2312"/>
          <w:color w:val="000000"/>
          <w:sz w:val="31"/>
          <w:szCs w:val="31"/>
          <w:lang w:bidi="ar"/>
        </w:rPr>
        <w:t>须排除新冠肺炎（两次核酸检测阴性，间隔</w:t>
      </w:r>
      <w:r>
        <w:rPr>
          <w:color w:val="000000"/>
          <w:sz w:val="31"/>
          <w:szCs w:val="31"/>
          <w:lang w:bidi="ar"/>
        </w:rPr>
        <w:t>24</w:t>
      </w:r>
      <w:r>
        <w:rPr>
          <w:rFonts w:ascii="仿宋_GB2312" w:eastAsia="仿宋_GB2312" w:hAnsi="仿宋_GB2312" w:cs="仿宋_GB2312"/>
          <w:color w:val="000000"/>
          <w:sz w:val="31"/>
          <w:szCs w:val="31"/>
          <w:lang w:bidi="ar"/>
        </w:rPr>
        <w:t>小时）和其他传染病</w:t>
      </w:r>
      <w:r>
        <w:rPr>
          <w:rFonts w:ascii="仿宋_GB2312" w:eastAsia="仿宋_GB2312" w:hAnsi="仿宋_GB2312" w:cs="仿宋_GB2312" w:hint="eastAsia"/>
          <w:color w:val="000000"/>
          <w:sz w:val="31"/>
          <w:szCs w:val="31"/>
          <w:lang w:bidi="ar"/>
        </w:rPr>
        <w:t>，方可参加考试。</w:t>
      </w:r>
    </w:p>
    <w:p w:rsidR="0009179A" w:rsidRDefault="0009179A" w:rsidP="0009179A">
      <w:pPr>
        <w:spacing w:line="540" w:lineRule="exact"/>
        <w:ind w:firstLineChars="200" w:firstLine="616"/>
        <w:jc w:val="both"/>
        <w:rPr>
          <w:rFonts w:ascii="仿宋_GB2312" w:eastAsia="仿宋_GB2312" w:hAnsi="微软雅黑" w:cs="微软雅黑"/>
          <w:spacing w:val="-6"/>
          <w:sz w:val="32"/>
          <w:szCs w:val="32"/>
        </w:rPr>
      </w:pPr>
      <w:r w:rsidRPr="00096A84">
        <w:rPr>
          <w:rFonts w:ascii="仿宋_GB2312" w:eastAsia="仿宋_GB2312" w:hAnsi="微软雅黑" w:cs="微软雅黑" w:hint="eastAsia"/>
          <w:spacing w:val="-6"/>
          <w:sz w:val="32"/>
          <w:szCs w:val="32"/>
        </w:rPr>
        <w:t>2.防疫要求</w:t>
      </w:r>
      <w:r>
        <w:rPr>
          <w:rFonts w:ascii="仿宋_GB2312" w:eastAsia="仿宋_GB2312" w:hAnsi="微软雅黑" w:cs="微软雅黑" w:hint="eastAsia"/>
          <w:spacing w:val="-6"/>
          <w:sz w:val="32"/>
          <w:szCs w:val="32"/>
        </w:rPr>
        <w:t>。</w:t>
      </w:r>
      <w:r>
        <w:rPr>
          <w:rFonts w:ascii="仿宋_GB2312" w:eastAsia="仿宋_GB2312" w:hAnsi="微软雅黑" w:cs="微软雅黑" w:hint="eastAsia"/>
          <w:spacing w:val="2"/>
          <w:sz w:val="32"/>
          <w:szCs w:val="32"/>
        </w:rPr>
        <w:t>考试</w:t>
      </w:r>
      <w:r>
        <w:rPr>
          <w:rFonts w:ascii="仿宋_GB2312" w:eastAsia="仿宋_GB2312" w:hAnsi="微软雅黑" w:cs="微软雅黑" w:hint="eastAsia"/>
          <w:spacing w:val="1"/>
          <w:sz w:val="32"/>
          <w:szCs w:val="32"/>
        </w:rPr>
        <w:t>当天入场时，考生应提前准备好本人有效期内二代居民</w:t>
      </w:r>
      <w:r>
        <w:rPr>
          <w:rFonts w:ascii="仿宋_GB2312" w:eastAsia="仿宋_GB2312" w:hAnsi="微软雅黑" w:cs="微软雅黑" w:hint="eastAsia"/>
          <w:sz w:val="32"/>
          <w:szCs w:val="32"/>
        </w:rPr>
        <w:t xml:space="preserve"> </w:t>
      </w:r>
      <w:r>
        <w:rPr>
          <w:rFonts w:ascii="仿宋_GB2312" w:eastAsia="仿宋_GB2312" w:hAnsi="微软雅黑" w:cs="微软雅黑" w:hint="eastAsia"/>
          <w:spacing w:val="-12"/>
          <w:sz w:val="32"/>
          <w:szCs w:val="32"/>
        </w:rPr>
        <w:t>身份证</w:t>
      </w:r>
      <w:r>
        <w:rPr>
          <w:rFonts w:ascii="仿宋_GB2312" w:eastAsia="仿宋_GB2312" w:hAnsi="微软雅黑" w:cs="微软雅黑" w:hint="eastAsia"/>
          <w:spacing w:val="-6"/>
          <w:sz w:val="32"/>
          <w:szCs w:val="32"/>
        </w:rPr>
        <w:t>原件、准考证，出示“苏康码”、行程卡、核酸检测阴性</w:t>
      </w:r>
      <w:r>
        <w:rPr>
          <w:rFonts w:ascii="仿宋_GB2312" w:eastAsia="仿宋_GB2312" w:hAnsi="微软雅黑" w:cs="微软雅黑" w:hint="eastAsia"/>
          <w:spacing w:val="-1"/>
          <w:sz w:val="32"/>
          <w:szCs w:val="32"/>
        </w:rPr>
        <w:t>证明</w:t>
      </w:r>
      <w:r>
        <w:rPr>
          <w:rFonts w:ascii="仿宋_GB2312" w:eastAsia="仿宋_GB2312" w:hAnsi="微软雅黑" w:cs="微软雅黑" w:hint="eastAsia"/>
          <w:spacing w:val="29"/>
          <w:sz w:val="32"/>
          <w:szCs w:val="32"/>
        </w:rPr>
        <w:t>(以采样时间为准，省</w:t>
      </w:r>
      <w:r>
        <w:rPr>
          <w:rFonts w:ascii="仿宋_GB2312" w:eastAsia="仿宋_GB2312" w:hAnsi="微软雅黑" w:cs="微软雅黑" w:hint="eastAsia"/>
          <w:spacing w:val="4"/>
          <w:sz w:val="32"/>
          <w:szCs w:val="32"/>
        </w:rPr>
        <w:t>内外具</w:t>
      </w:r>
      <w:r>
        <w:rPr>
          <w:rFonts w:ascii="仿宋_GB2312" w:eastAsia="仿宋_GB2312" w:hAnsi="微软雅黑" w:cs="微软雅黑" w:hint="eastAsia"/>
          <w:spacing w:val="3"/>
          <w:sz w:val="32"/>
          <w:szCs w:val="32"/>
        </w:rPr>
        <w:t>有</w:t>
      </w:r>
      <w:r>
        <w:rPr>
          <w:rFonts w:ascii="仿宋_GB2312" w:eastAsia="仿宋_GB2312" w:hAnsi="微软雅黑" w:cs="微软雅黑" w:hint="eastAsia"/>
          <w:spacing w:val="2"/>
          <w:sz w:val="32"/>
          <w:szCs w:val="32"/>
        </w:rPr>
        <w:t>相关资质认定的检测机构出具，纸质报告、电子报告或</w:t>
      </w:r>
      <w:r>
        <w:rPr>
          <w:rFonts w:ascii="仿宋_GB2312" w:eastAsia="仿宋_GB2312" w:hAnsi="微软雅黑" w:cs="微软雅黑" w:hint="eastAsia"/>
          <w:spacing w:val="3"/>
          <w:sz w:val="32"/>
          <w:szCs w:val="32"/>
        </w:rPr>
        <w:t>“苏康码”、检测机构</w:t>
      </w:r>
      <w:r>
        <w:rPr>
          <w:rFonts w:ascii="仿宋_GB2312" w:eastAsia="仿宋_GB2312" w:hint="eastAsia"/>
          <w:sz w:val="32"/>
          <w:szCs w:val="32"/>
        </w:rPr>
        <w:t>APP</w:t>
      </w:r>
      <w:r>
        <w:rPr>
          <w:rFonts w:ascii="仿宋_GB2312" w:eastAsia="仿宋_GB2312" w:hAnsi="微软雅黑" w:cs="微软雅黑" w:hint="eastAsia"/>
          <w:spacing w:val="3"/>
          <w:sz w:val="32"/>
          <w:szCs w:val="32"/>
        </w:rPr>
        <w:t>显示均可，必须含采样时间信息)</w:t>
      </w:r>
      <w:r>
        <w:rPr>
          <w:rFonts w:ascii="仿宋_GB2312" w:eastAsia="仿宋_GB2312" w:hAnsi="微软雅黑" w:cs="微软雅黑" w:hint="eastAsia"/>
          <w:spacing w:val="-6"/>
          <w:sz w:val="32"/>
          <w:szCs w:val="32"/>
        </w:rPr>
        <w:t>，</w:t>
      </w:r>
      <w:r>
        <w:rPr>
          <w:rFonts w:ascii="仿宋_GB2312" w:eastAsia="仿宋_GB2312" w:hAnsi="微软雅黑" w:cs="微软雅黑" w:hint="eastAsia"/>
          <w:spacing w:val="4"/>
          <w:sz w:val="32"/>
          <w:szCs w:val="32"/>
        </w:rPr>
        <w:t>自备一次性医用口罩或无呼吸阀</w:t>
      </w:r>
      <w:r>
        <w:rPr>
          <w:rFonts w:ascii="仿宋_GB2312" w:eastAsia="仿宋_GB2312" w:hint="eastAsia"/>
          <w:sz w:val="32"/>
          <w:szCs w:val="32"/>
        </w:rPr>
        <w:t>N</w:t>
      </w:r>
      <w:r>
        <w:rPr>
          <w:rFonts w:ascii="仿宋_GB2312" w:eastAsia="仿宋_GB2312" w:hint="eastAsia"/>
          <w:spacing w:val="4"/>
          <w:sz w:val="32"/>
          <w:szCs w:val="32"/>
        </w:rPr>
        <w:t>95</w:t>
      </w:r>
      <w:r>
        <w:rPr>
          <w:rFonts w:ascii="仿宋_GB2312" w:eastAsia="仿宋_GB2312" w:hAnsi="微软雅黑" w:cs="微软雅黑" w:hint="eastAsia"/>
          <w:spacing w:val="4"/>
          <w:sz w:val="32"/>
          <w:szCs w:val="32"/>
        </w:rPr>
        <w:t>口罩</w:t>
      </w:r>
      <w:r>
        <w:rPr>
          <w:rFonts w:ascii="仿宋_GB2312" w:eastAsia="仿宋_GB2312" w:hAnsi="微软雅黑" w:cs="微软雅黑" w:hint="eastAsia"/>
          <w:spacing w:val="-6"/>
          <w:sz w:val="32"/>
          <w:szCs w:val="32"/>
        </w:rPr>
        <w:t>。</w:t>
      </w:r>
    </w:p>
    <w:p w:rsidR="0009179A" w:rsidRDefault="0009179A" w:rsidP="0009179A">
      <w:pPr>
        <w:spacing w:line="540" w:lineRule="exact"/>
        <w:ind w:firstLineChars="200" w:firstLine="616"/>
        <w:jc w:val="both"/>
        <w:rPr>
          <w:rFonts w:ascii="仿宋_GB2312" w:eastAsia="仿宋_GB2312" w:hAnsi="微软雅黑" w:cs="微软雅黑"/>
          <w:spacing w:val="-1"/>
          <w:sz w:val="32"/>
          <w:szCs w:val="32"/>
        </w:rPr>
      </w:pPr>
      <w:r>
        <w:rPr>
          <w:rFonts w:ascii="仿宋_GB2312" w:eastAsia="仿宋_GB2312" w:hAnsi="微软雅黑" w:cs="微软雅黑" w:hint="eastAsia"/>
          <w:spacing w:val="-6"/>
          <w:sz w:val="32"/>
          <w:szCs w:val="32"/>
        </w:rPr>
        <w:lastRenderedPageBreak/>
        <w:t>（1）</w:t>
      </w:r>
      <w:r>
        <w:rPr>
          <w:rFonts w:ascii="仿宋_GB2312" w:eastAsia="仿宋_GB2312" w:hAnsi="微软雅黑" w:cs="微软雅黑" w:hint="eastAsia"/>
          <w:spacing w:val="-1"/>
          <w:sz w:val="32"/>
          <w:szCs w:val="32"/>
        </w:rPr>
        <w:t>中、高风险区所在设区市（直辖市为区）的低风险地区抵锡</w:t>
      </w:r>
      <w:r>
        <w:rPr>
          <w:rFonts w:ascii="仿宋_GB2312" w:eastAsia="仿宋_GB2312" w:hAnsi="微软雅黑" w:cs="微软雅黑" w:hint="eastAsia"/>
          <w:spacing w:val="-6"/>
          <w:sz w:val="32"/>
          <w:szCs w:val="32"/>
        </w:rPr>
        <w:t>考生（上海除外）</w:t>
      </w:r>
      <w:r>
        <w:rPr>
          <w:rFonts w:ascii="仿宋_GB2312" w:eastAsia="仿宋_GB2312" w:hAnsi="微软雅黑" w:cs="微软雅黑" w:hint="eastAsia"/>
          <w:spacing w:val="-1"/>
          <w:sz w:val="32"/>
          <w:szCs w:val="32"/>
        </w:rPr>
        <w:t>，抵锡时需提供48 小时内核酸检测报告，在抵锡后立即完成1次核酸检测，并入住指定酒店。考试当天需提供24 小时内核酸检测阴性证明，可入场参加考试。如继续在锡参加考试，抵锡后完成三天两检的核酸检测要求。</w:t>
      </w:r>
    </w:p>
    <w:p w:rsidR="0009179A" w:rsidRDefault="0009179A" w:rsidP="0009179A">
      <w:pPr>
        <w:spacing w:line="540" w:lineRule="exact"/>
        <w:ind w:firstLineChars="200" w:firstLine="636"/>
        <w:jc w:val="both"/>
        <w:rPr>
          <w:rFonts w:ascii="仿宋_GB2312" w:eastAsia="仿宋_GB2312" w:hAnsi="微软雅黑" w:cs="微软雅黑"/>
          <w:spacing w:val="-1"/>
          <w:sz w:val="32"/>
          <w:szCs w:val="32"/>
        </w:rPr>
      </w:pPr>
      <w:r>
        <w:rPr>
          <w:rFonts w:ascii="仿宋_GB2312" w:eastAsia="仿宋_GB2312" w:hAnsi="微软雅黑" w:cs="微软雅黑" w:hint="eastAsia"/>
          <w:spacing w:val="-1"/>
          <w:sz w:val="32"/>
          <w:szCs w:val="32"/>
        </w:rPr>
        <w:t>（2）上海地区抵锡考生，抵锡时需提供48 小时内核酸检测报告，在抵锡后立即完成1次核酸检测，不能出具的抵锡现场进行1 次核酸采集。抵锡后入住指定酒店。如继续在锡参加考试，抵锡后第2-6天每天完成1次核酸检测。</w:t>
      </w:r>
    </w:p>
    <w:p w:rsidR="0009179A" w:rsidRDefault="0009179A" w:rsidP="0009179A">
      <w:pPr>
        <w:spacing w:line="540" w:lineRule="exact"/>
        <w:ind w:firstLineChars="200" w:firstLine="616"/>
        <w:jc w:val="both"/>
        <w:rPr>
          <w:rFonts w:ascii="仿宋_GB2312" w:eastAsia="仿宋_GB2312" w:hAnsi="微软雅黑" w:cs="微软雅黑"/>
          <w:spacing w:val="-1"/>
          <w:sz w:val="32"/>
          <w:szCs w:val="32"/>
        </w:rPr>
      </w:pPr>
      <w:r>
        <w:rPr>
          <w:rFonts w:ascii="仿宋_GB2312" w:eastAsia="仿宋_GB2312" w:hAnsi="微软雅黑" w:cs="微软雅黑" w:hint="eastAsia"/>
          <w:spacing w:val="-6"/>
          <w:sz w:val="32"/>
          <w:szCs w:val="32"/>
        </w:rPr>
        <w:t>（3）国内其他低风险地区考生，“</w:t>
      </w:r>
      <w:r>
        <w:rPr>
          <w:rFonts w:ascii="仿宋_GB2312" w:eastAsia="仿宋_GB2312" w:hAnsi="微软雅黑" w:cs="微软雅黑" w:hint="eastAsia"/>
          <w:spacing w:val="7"/>
          <w:sz w:val="32"/>
          <w:szCs w:val="32"/>
        </w:rPr>
        <w:t>苏</w:t>
      </w:r>
      <w:r>
        <w:rPr>
          <w:rFonts w:ascii="仿宋_GB2312" w:eastAsia="仿宋_GB2312" w:hAnsi="微软雅黑" w:cs="微软雅黑" w:hint="eastAsia"/>
          <w:spacing w:val="5"/>
          <w:sz w:val="32"/>
          <w:szCs w:val="32"/>
        </w:rPr>
        <w:t>康码”为绿码、行程卡为绿卡、现场测量体温＜</w:t>
      </w:r>
      <w:r>
        <w:rPr>
          <w:rFonts w:ascii="仿宋_GB2312" w:eastAsia="仿宋_GB2312" w:hint="eastAsia"/>
          <w:spacing w:val="5"/>
          <w:sz w:val="32"/>
          <w:szCs w:val="32"/>
        </w:rPr>
        <w:t>37</w:t>
      </w:r>
      <w:r>
        <w:rPr>
          <w:rFonts w:ascii="仿宋_GB2312" w:eastAsia="仿宋_GB2312" w:hAnsi="微软雅黑" w:cs="微软雅黑" w:hint="eastAsia"/>
          <w:spacing w:val="5"/>
          <w:sz w:val="32"/>
          <w:szCs w:val="32"/>
        </w:rPr>
        <w:t>.</w:t>
      </w:r>
      <w:r>
        <w:rPr>
          <w:rFonts w:ascii="仿宋_GB2312" w:eastAsia="仿宋_GB2312" w:hint="eastAsia"/>
          <w:spacing w:val="5"/>
          <w:sz w:val="32"/>
          <w:szCs w:val="32"/>
        </w:rPr>
        <w:t>3</w:t>
      </w:r>
      <w:r>
        <w:rPr>
          <w:rFonts w:ascii="仿宋_GB2312" w:eastAsia="仿宋_GB2312" w:hAnsi="微软雅黑" w:cs="微软雅黑" w:hint="eastAsia"/>
          <w:spacing w:val="5"/>
          <w:sz w:val="32"/>
          <w:szCs w:val="32"/>
        </w:rPr>
        <w:t>℃且无</w:t>
      </w:r>
      <w:r>
        <w:rPr>
          <w:rFonts w:ascii="仿宋_GB2312" w:eastAsia="仿宋_GB2312" w:hAnsi="微软雅黑" w:cs="微软雅黑" w:hint="eastAsia"/>
          <w:spacing w:val="6"/>
          <w:sz w:val="32"/>
          <w:szCs w:val="32"/>
        </w:rPr>
        <w:t>干咳等可疑症</w:t>
      </w:r>
      <w:r>
        <w:rPr>
          <w:rFonts w:ascii="仿宋_GB2312" w:eastAsia="仿宋_GB2312" w:hAnsi="微软雅黑" w:cs="微软雅黑" w:hint="eastAsia"/>
          <w:spacing w:val="5"/>
          <w:sz w:val="32"/>
          <w:szCs w:val="32"/>
        </w:rPr>
        <w:t>状</w:t>
      </w:r>
      <w:r>
        <w:rPr>
          <w:rFonts w:ascii="仿宋_GB2312" w:eastAsia="仿宋_GB2312" w:hAnsi="微软雅黑" w:cs="微软雅黑" w:hint="eastAsia"/>
          <w:spacing w:val="3"/>
          <w:sz w:val="32"/>
          <w:szCs w:val="32"/>
        </w:rPr>
        <w:t>，并能提供本人考试开考前</w:t>
      </w:r>
      <w:r>
        <w:rPr>
          <w:rFonts w:ascii="仿宋_GB2312" w:eastAsia="仿宋_GB2312" w:hint="eastAsia"/>
          <w:spacing w:val="3"/>
          <w:sz w:val="32"/>
          <w:szCs w:val="32"/>
        </w:rPr>
        <w:t>48</w:t>
      </w:r>
      <w:r>
        <w:rPr>
          <w:rFonts w:ascii="仿宋_GB2312" w:eastAsia="仿宋_GB2312" w:hAnsi="微软雅黑" w:cs="微软雅黑" w:hint="eastAsia"/>
          <w:spacing w:val="3"/>
          <w:sz w:val="32"/>
          <w:szCs w:val="32"/>
        </w:rPr>
        <w:t>小时内</w:t>
      </w:r>
      <w:r>
        <w:rPr>
          <w:rFonts w:ascii="仿宋_GB2312" w:eastAsia="仿宋_GB2312" w:hAnsi="微软雅黑" w:cs="微软雅黑" w:hint="eastAsia"/>
          <w:spacing w:val="29"/>
          <w:sz w:val="32"/>
          <w:szCs w:val="32"/>
        </w:rPr>
        <w:t>(以采样时间为准)</w:t>
      </w:r>
      <w:r>
        <w:rPr>
          <w:rFonts w:ascii="仿宋_GB2312" w:eastAsia="仿宋_GB2312" w:hAnsi="微软雅黑" w:cs="微软雅黑" w:hint="eastAsia"/>
          <w:spacing w:val="3"/>
          <w:sz w:val="32"/>
          <w:szCs w:val="32"/>
        </w:rPr>
        <w:t>核酸检测</w:t>
      </w:r>
      <w:r>
        <w:rPr>
          <w:rFonts w:ascii="仿宋_GB2312" w:eastAsia="仿宋_GB2312" w:hAnsi="微软雅黑" w:cs="微软雅黑" w:hint="eastAsia"/>
          <w:spacing w:val="-1"/>
          <w:sz w:val="32"/>
          <w:szCs w:val="32"/>
        </w:rPr>
        <w:t>阴性证明的考生，可入场参加考试。</w:t>
      </w:r>
    </w:p>
    <w:p w:rsidR="0009179A" w:rsidRDefault="0009179A" w:rsidP="0009179A">
      <w:pPr>
        <w:spacing w:line="540" w:lineRule="exact"/>
        <w:ind w:firstLineChars="200" w:firstLine="636"/>
        <w:jc w:val="both"/>
        <w:rPr>
          <w:rFonts w:ascii="仿宋_GB2312" w:eastAsia="仿宋_GB2312" w:hAnsi="微软雅黑" w:cs="微软雅黑"/>
          <w:spacing w:val="2"/>
          <w:sz w:val="32"/>
          <w:szCs w:val="32"/>
        </w:rPr>
      </w:pPr>
      <w:r>
        <w:rPr>
          <w:rFonts w:ascii="仿宋_GB2312" w:eastAsia="仿宋_GB2312" w:hAnsi="微软雅黑" w:cs="微软雅黑" w:hint="eastAsia"/>
          <w:spacing w:val="-1"/>
          <w:sz w:val="32"/>
          <w:szCs w:val="32"/>
        </w:rPr>
        <w:t>考生应服从考试现场</w:t>
      </w:r>
      <w:r>
        <w:rPr>
          <w:rFonts w:ascii="仿宋_GB2312" w:eastAsia="仿宋_GB2312" w:hAnsi="微软雅黑" w:cs="微软雅黑" w:hint="eastAsia"/>
          <w:sz w:val="32"/>
          <w:szCs w:val="32"/>
        </w:rPr>
        <w:t>防疫管</w:t>
      </w:r>
      <w:r>
        <w:rPr>
          <w:rFonts w:ascii="仿宋_GB2312" w:eastAsia="仿宋_GB2312" w:hAnsi="微软雅黑" w:cs="微软雅黑" w:hint="eastAsia"/>
          <w:spacing w:val="4"/>
          <w:sz w:val="32"/>
          <w:szCs w:val="32"/>
        </w:rPr>
        <w:t>理，除身份核</w:t>
      </w:r>
      <w:r>
        <w:rPr>
          <w:rFonts w:ascii="仿宋_GB2312" w:eastAsia="仿宋_GB2312" w:hAnsi="微软雅黑" w:cs="微软雅黑" w:hint="eastAsia"/>
          <w:sz w:val="32"/>
          <w:szCs w:val="32"/>
        </w:rPr>
        <w:t>验</w:t>
      </w:r>
      <w:r>
        <w:rPr>
          <w:rFonts w:ascii="仿宋_GB2312" w:eastAsia="仿宋_GB2312" w:hAnsi="微软雅黑" w:cs="微软雅黑" w:hint="eastAsia"/>
          <w:spacing w:val="-1"/>
          <w:sz w:val="32"/>
          <w:szCs w:val="32"/>
        </w:rPr>
        <w:t>环节外应全程规范佩戴，做好个人防护。根据疫情防</w:t>
      </w:r>
      <w:r>
        <w:rPr>
          <w:rFonts w:ascii="仿宋_GB2312" w:eastAsia="仿宋_GB2312" w:hAnsi="微软雅黑" w:cs="微软雅黑" w:hint="eastAsia"/>
          <w:sz w:val="32"/>
          <w:szCs w:val="32"/>
        </w:rPr>
        <w:t>控管理相关</w:t>
      </w:r>
      <w:r>
        <w:rPr>
          <w:rFonts w:ascii="仿宋_GB2312" w:eastAsia="仿宋_GB2312" w:hAnsi="微软雅黑" w:cs="微软雅黑" w:hint="eastAsia"/>
          <w:spacing w:val="-1"/>
          <w:sz w:val="32"/>
          <w:szCs w:val="32"/>
        </w:rPr>
        <w:t>要求，考生不能提前进入考点熟悉情况，请提前了解考点</w:t>
      </w:r>
      <w:r>
        <w:rPr>
          <w:rFonts w:ascii="仿宋_GB2312" w:eastAsia="仿宋_GB2312" w:hAnsi="微软雅黑" w:cs="微软雅黑" w:hint="eastAsia"/>
          <w:sz w:val="32"/>
          <w:szCs w:val="32"/>
        </w:rPr>
        <w:t>入口位</w:t>
      </w:r>
      <w:r>
        <w:rPr>
          <w:rFonts w:ascii="仿宋_GB2312" w:eastAsia="仿宋_GB2312" w:hAnsi="微软雅黑" w:cs="微软雅黑" w:hint="eastAsia"/>
          <w:spacing w:val="-4"/>
          <w:sz w:val="32"/>
          <w:szCs w:val="32"/>
        </w:rPr>
        <w:t>置和前往线路，考试当天提前到达考点，自觉配合完成检测</w:t>
      </w:r>
      <w:r>
        <w:rPr>
          <w:rFonts w:ascii="仿宋_GB2312" w:eastAsia="仿宋_GB2312" w:hAnsi="微软雅黑" w:cs="微软雅黑" w:hint="eastAsia"/>
          <w:spacing w:val="-2"/>
          <w:sz w:val="32"/>
          <w:szCs w:val="32"/>
        </w:rPr>
        <w:t>验</w:t>
      </w:r>
      <w:r>
        <w:rPr>
          <w:rFonts w:ascii="仿宋_GB2312" w:eastAsia="仿宋_GB2312" w:hAnsi="微软雅黑" w:cs="微软雅黑" w:hint="eastAsia"/>
          <w:sz w:val="32"/>
          <w:szCs w:val="32"/>
        </w:rPr>
        <w:t>证</w:t>
      </w:r>
      <w:r>
        <w:rPr>
          <w:rFonts w:ascii="仿宋_GB2312" w:eastAsia="仿宋_GB2312" w:hAnsi="微软雅黑" w:cs="微软雅黑" w:hint="eastAsia"/>
          <w:spacing w:val="10"/>
          <w:sz w:val="32"/>
          <w:szCs w:val="32"/>
        </w:rPr>
        <w:t>流程后</w:t>
      </w:r>
      <w:r>
        <w:rPr>
          <w:rFonts w:ascii="仿宋_GB2312" w:eastAsia="仿宋_GB2312" w:hAnsi="微软雅黑" w:cs="微软雅黑" w:hint="eastAsia"/>
          <w:spacing w:val="6"/>
          <w:sz w:val="32"/>
          <w:szCs w:val="32"/>
        </w:rPr>
        <w:t>从</w:t>
      </w:r>
      <w:r>
        <w:rPr>
          <w:rFonts w:ascii="仿宋_GB2312" w:eastAsia="仿宋_GB2312" w:hAnsi="微软雅黑" w:cs="微软雅黑" w:hint="eastAsia"/>
          <w:spacing w:val="5"/>
          <w:sz w:val="32"/>
          <w:szCs w:val="32"/>
        </w:rPr>
        <w:t>规定通道入场。逾期到场失去参加考试资格或耽误考试</w:t>
      </w:r>
      <w:r>
        <w:rPr>
          <w:rFonts w:ascii="仿宋_GB2312" w:eastAsia="仿宋_GB2312" w:hAnsi="微软雅黑" w:cs="微软雅黑" w:hint="eastAsia"/>
          <w:spacing w:val="-10"/>
          <w:sz w:val="32"/>
          <w:szCs w:val="32"/>
        </w:rPr>
        <w:t>时间的，责任自负</w:t>
      </w:r>
      <w:r>
        <w:rPr>
          <w:rFonts w:ascii="仿宋_GB2312" w:eastAsia="仿宋_GB2312" w:hAnsi="微软雅黑" w:cs="微软雅黑" w:hint="eastAsia"/>
          <w:spacing w:val="-9"/>
          <w:sz w:val="32"/>
          <w:szCs w:val="32"/>
        </w:rPr>
        <w:t>。</w:t>
      </w:r>
    </w:p>
    <w:p w:rsidR="0009179A" w:rsidRDefault="0009179A" w:rsidP="0009179A">
      <w:pPr>
        <w:spacing w:line="540" w:lineRule="exact"/>
        <w:ind w:firstLineChars="200" w:firstLine="644"/>
        <w:jc w:val="both"/>
        <w:rPr>
          <w:rFonts w:ascii="仿宋_GB2312" w:eastAsia="仿宋_GB2312" w:hAnsi="微软雅黑" w:cs="微软雅黑"/>
          <w:spacing w:val="-12"/>
          <w:sz w:val="32"/>
          <w:szCs w:val="32"/>
        </w:rPr>
      </w:pPr>
      <w:r w:rsidRPr="00096A84">
        <w:rPr>
          <w:rFonts w:ascii="仿宋_GB2312" w:eastAsia="仿宋_GB2312" w:hAnsi="微软雅黑" w:cs="微软雅黑" w:hint="eastAsia"/>
          <w:spacing w:val="1"/>
          <w:sz w:val="32"/>
          <w:szCs w:val="32"/>
        </w:rPr>
        <w:t>3.防疫承诺</w:t>
      </w:r>
      <w:r>
        <w:rPr>
          <w:rFonts w:ascii="仿宋_GB2312" w:eastAsia="仿宋_GB2312" w:hAnsi="微软雅黑" w:cs="微软雅黑" w:hint="eastAsia"/>
          <w:spacing w:val="1"/>
          <w:sz w:val="32"/>
          <w:szCs w:val="32"/>
        </w:rPr>
        <w:t>。</w:t>
      </w:r>
      <w:r>
        <w:rPr>
          <w:rFonts w:ascii="仿宋_GB2312" w:eastAsia="仿宋_GB2312" w:hAnsi="微软雅黑" w:cs="微软雅黑" w:hint="eastAsia"/>
          <w:spacing w:val="2"/>
          <w:sz w:val="32"/>
          <w:szCs w:val="32"/>
        </w:rPr>
        <w:t>考生</w:t>
      </w:r>
      <w:r>
        <w:rPr>
          <w:rFonts w:ascii="仿宋_GB2312" w:eastAsia="仿宋_GB2312" w:hAnsi="微软雅黑" w:cs="微软雅黑" w:hint="eastAsia"/>
          <w:spacing w:val="1"/>
          <w:sz w:val="32"/>
          <w:szCs w:val="32"/>
        </w:rPr>
        <w:t>在报名网站下载打印准考证前，应仔细阅读考试相关规</w:t>
      </w:r>
      <w:r>
        <w:rPr>
          <w:rFonts w:ascii="仿宋_GB2312" w:eastAsia="仿宋_GB2312" w:hAnsi="微软雅黑" w:cs="微软雅黑" w:hint="eastAsia"/>
          <w:sz w:val="32"/>
          <w:szCs w:val="32"/>
        </w:rPr>
        <w:t xml:space="preserve"> </w:t>
      </w:r>
      <w:r>
        <w:rPr>
          <w:rFonts w:ascii="仿宋_GB2312" w:eastAsia="仿宋_GB2312" w:hAnsi="微软雅黑" w:cs="微软雅黑" w:hint="eastAsia"/>
          <w:spacing w:val="1"/>
          <w:sz w:val="32"/>
          <w:szCs w:val="32"/>
        </w:rPr>
        <w:t>定、防疫要求，下载打印准考证即视为认同并签署《</w:t>
      </w:r>
      <w:r>
        <w:rPr>
          <w:rFonts w:ascii="仿宋_GB2312" w:eastAsia="仿宋_GB2312" w:hint="eastAsia"/>
          <w:spacing w:val="1"/>
          <w:sz w:val="32"/>
          <w:szCs w:val="32"/>
        </w:rPr>
        <w:t>2022</w:t>
      </w:r>
      <w:r>
        <w:rPr>
          <w:rFonts w:ascii="仿宋_GB2312" w:eastAsia="仿宋_GB2312" w:hAnsi="微软雅黑" w:cs="微软雅黑" w:hint="eastAsia"/>
          <w:sz w:val="32"/>
          <w:szCs w:val="32"/>
        </w:rPr>
        <w:t>年无</w:t>
      </w:r>
      <w:r>
        <w:rPr>
          <w:rFonts w:ascii="仿宋_GB2312" w:eastAsia="仿宋_GB2312" w:hAnsi="微软雅黑" w:cs="微软雅黑" w:hint="eastAsia"/>
          <w:spacing w:val="30"/>
          <w:sz w:val="32"/>
          <w:szCs w:val="32"/>
        </w:rPr>
        <w:t>锡</w:t>
      </w:r>
      <w:r>
        <w:rPr>
          <w:rFonts w:ascii="仿宋_GB2312" w:eastAsia="仿宋_GB2312" w:hAnsi="微软雅黑" w:cs="微软雅黑" w:hint="eastAsia"/>
          <w:spacing w:val="16"/>
          <w:sz w:val="32"/>
          <w:szCs w:val="32"/>
        </w:rPr>
        <w:t>市惠山区教育局公开招聘教师考生新冠肺炎疫情防控承诺</w:t>
      </w:r>
      <w:r>
        <w:rPr>
          <w:rFonts w:ascii="仿宋_GB2312" w:eastAsia="仿宋_GB2312" w:hAnsi="微软雅黑" w:cs="微软雅黑" w:hint="eastAsia"/>
          <w:spacing w:val="-2"/>
          <w:sz w:val="32"/>
          <w:szCs w:val="32"/>
        </w:rPr>
        <w:t>书》。考生应诚信申报相关</w:t>
      </w:r>
      <w:r>
        <w:rPr>
          <w:rFonts w:ascii="仿宋_GB2312" w:eastAsia="仿宋_GB2312" w:hAnsi="微软雅黑" w:cs="微软雅黑" w:hint="eastAsia"/>
          <w:spacing w:val="-1"/>
          <w:sz w:val="32"/>
          <w:szCs w:val="32"/>
        </w:rPr>
        <w:t>信息，如有隐瞒或谎报旅居史、接触</w:t>
      </w:r>
      <w:r>
        <w:rPr>
          <w:rFonts w:ascii="仿宋_GB2312" w:eastAsia="仿宋_GB2312" w:hAnsi="微软雅黑" w:cs="微软雅黑" w:hint="eastAsia"/>
          <w:spacing w:val="-2"/>
          <w:sz w:val="32"/>
          <w:szCs w:val="32"/>
        </w:rPr>
        <w:t>史、健康状况等疫情防控信息，</w:t>
      </w:r>
      <w:r>
        <w:rPr>
          <w:rFonts w:ascii="仿宋_GB2312" w:eastAsia="仿宋_GB2312" w:hAnsi="微软雅黑" w:cs="微软雅黑" w:hint="eastAsia"/>
          <w:spacing w:val="-1"/>
          <w:sz w:val="32"/>
          <w:szCs w:val="32"/>
        </w:rPr>
        <w:lastRenderedPageBreak/>
        <w:t>或不配合工作人员进行防疫检测、</w:t>
      </w:r>
      <w:r>
        <w:rPr>
          <w:rFonts w:ascii="仿宋_GB2312" w:eastAsia="仿宋_GB2312" w:hAnsi="微软雅黑" w:cs="微软雅黑" w:hint="eastAsia"/>
          <w:spacing w:val="-18"/>
          <w:sz w:val="32"/>
          <w:szCs w:val="32"/>
        </w:rPr>
        <w:t>排查</w:t>
      </w:r>
      <w:r>
        <w:rPr>
          <w:rFonts w:ascii="仿宋_GB2312" w:eastAsia="仿宋_GB2312" w:hAnsi="微软雅黑" w:cs="微软雅黑" w:hint="eastAsia"/>
          <w:spacing w:val="-10"/>
          <w:sz w:val="32"/>
          <w:szCs w:val="32"/>
        </w:rPr>
        <w:t>、</w:t>
      </w:r>
      <w:r>
        <w:rPr>
          <w:rFonts w:ascii="仿宋_GB2312" w:eastAsia="仿宋_GB2312" w:hAnsi="微软雅黑" w:cs="微软雅黑" w:hint="eastAsia"/>
          <w:spacing w:val="-9"/>
          <w:sz w:val="32"/>
          <w:szCs w:val="32"/>
        </w:rPr>
        <w:t>隔离、送诊等情形的，将被取消考试资格；情节恶劣或造</w:t>
      </w:r>
      <w:r>
        <w:rPr>
          <w:rFonts w:ascii="仿宋_GB2312" w:eastAsia="仿宋_GB2312" w:hAnsi="微软雅黑" w:cs="微软雅黑" w:hint="eastAsia"/>
          <w:spacing w:val="-2"/>
          <w:sz w:val="32"/>
          <w:szCs w:val="32"/>
        </w:rPr>
        <w:t>成严重后果的，在被取</w:t>
      </w:r>
      <w:r>
        <w:rPr>
          <w:rFonts w:ascii="仿宋_GB2312" w:eastAsia="仿宋_GB2312" w:hAnsi="微软雅黑" w:cs="微软雅黑" w:hint="eastAsia"/>
          <w:spacing w:val="-1"/>
          <w:sz w:val="32"/>
          <w:szCs w:val="32"/>
        </w:rPr>
        <w:t>消考试资格的同时记入诚信档案；构成违</w:t>
      </w:r>
      <w:r>
        <w:rPr>
          <w:rFonts w:ascii="仿宋_GB2312" w:eastAsia="仿宋_GB2312" w:hAnsi="微软雅黑" w:cs="微软雅黑" w:hint="eastAsia"/>
          <w:spacing w:val="-24"/>
          <w:sz w:val="32"/>
          <w:szCs w:val="32"/>
        </w:rPr>
        <w:t>法</w:t>
      </w:r>
      <w:r>
        <w:rPr>
          <w:rFonts w:ascii="仿宋_GB2312" w:eastAsia="仿宋_GB2312" w:hAnsi="微软雅黑" w:cs="微软雅黑" w:hint="eastAsia"/>
          <w:spacing w:val="-13"/>
          <w:sz w:val="32"/>
          <w:szCs w:val="32"/>
        </w:rPr>
        <w:t>的</w:t>
      </w:r>
      <w:r>
        <w:rPr>
          <w:rFonts w:ascii="仿宋_GB2312" w:eastAsia="仿宋_GB2312" w:hAnsi="微软雅黑" w:cs="微软雅黑" w:hint="eastAsia"/>
          <w:spacing w:val="-12"/>
          <w:sz w:val="32"/>
          <w:szCs w:val="32"/>
        </w:rPr>
        <w:t>，将依法追究法律责任。</w:t>
      </w:r>
    </w:p>
    <w:p w:rsidR="0009179A" w:rsidRPr="00096A84" w:rsidRDefault="0009179A" w:rsidP="0009179A">
      <w:pPr>
        <w:spacing w:line="540" w:lineRule="exact"/>
        <w:ind w:firstLineChars="200" w:firstLine="592"/>
        <w:jc w:val="both"/>
        <w:rPr>
          <w:rFonts w:ascii="仿宋_GB2312" w:eastAsia="仿宋_GB2312" w:hAnsi="微软雅黑" w:cs="微软雅黑"/>
          <w:spacing w:val="-12"/>
          <w:sz w:val="32"/>
          <w:szCs w:val="32"/>
        </w:rPr>
      </w:pPr>
      <w:r w:rsidRPr="00096A84">
        <w:rPr>
          <w:rFonts w:ascii="仿宋_GB2312" w:eastAsia="仿宋_GB2312" w:hAnsi="微软雅黑" w:cs="微软雅黑" w:hint="eastAsia"/>
          <w:spacing w:val="-12"/>
          <w:sz w:val="32"/>
          <w:szCs w:val="32"/>
        </w:rPr>
        <w:t>4.考生有以下情况之一者，不能参加考试</w:t>
      </w:r>
      <w:r>
        <w:rPr>
          <w:rFonts w:ascii="仿宋_GB2312" w:eastAsia="仿宋_GB2312" w:hAnsi="微软雅黑" w:cs="微软雅黑" w:hint="eastAsia"/>
          <w:spacing w:val="-12"/>
          <w:sz w:val="32"/>
          <w:szCs w:val="32"/>
        </w:rPr>
        <w:t>：</w:t>
      </w:r>
    </w:p>
    <w:p w:rsidR="0009179A" w:rsidRDefault="0009179A" w:rsidP="0009179A">
      <w:pPr>
        <w:spacing w:line="540" w:lineRule="exact"/>
        <w:ind w:firstLineChars="200" w:firstLine="656"/>
        <w:jc w:val="both"/>
        <w:rPr>
          <w:rFonts w:ascii="仿宋_GB2312" w:eastAsia="仿宋_GB2312" w:hAnsi="微软雅黑" w:cs="微软雅黑"/>
          <w:spacing w:val="6"/>
          <w:sz w:val="32"/>
          <w:szCs w:val="32"/>
        </w:rPr>
      </w:pPr>
      <w:r>
        <w:rPr>
          <w:rFonts w:ascii="仿宋_GB2312" w:eastAsia="仿宋_GB2312" w:hAnsi="微软雅黑" w:cs="微软雅黑" w:hint="eastAsia"/>
          <w:spacing w:val="4"/>
          <w:sz w:val="32"/>
          <w:szCs w:val="32"/>
        </w:rPr>
        <w:t>（1）不能现场出</w:t>
      </w:r>
      <w:r>
        <w:rPr>
          <w:rFonts w:ascii="仿宋_GB2312" w:eastAsia="仿宋_GB2312" w:hAnsi="微软雅黑" w:cs="微软雅黑" w:hint="eastAsia"/>
          <w:spacing w:val="3"/>
          <w:sz w:val="32"/>
          <w:szCs w:val="32"/>
        </w:rPr>
        <w:t>示</w:t>
      </w:r>
      <w:r>
        <w:rPr>
          <w:rFonts w:ascii="仿宋_GB2312" w:eastAsia="仿宋_GB2312" w:hAnsi="微软雅黑" w:cs="微软雅黑" w:hint="eastAsia"/>
          <w:spacing w:val="2"/>
          <w:sz w:val="32"/>
          <w:szCs w:val="32"/>
        </w:rPr>
        <w:t>本人当日“苏康码”绿码、行程卡绿卡或</w:t>
      </w:r>
      <w:r>
        <w:rPr>
          <w:rFonts w:ascii="仿宋_GB2312" w:eastAsia="仿宋_GB2312" w:hAnsi="微软雅黑" w:cs="微软雅黑" w:hint="eastAsia"/>
          <w:spacing w:val="8"/>
          <w:sz w:val="32"/>
          <w:szCs w:val="32"/>
        </w:rPr>
        <w:t>考</w:t>
      </w:r>
      <w:r>
        <w:rPr>
          <w:rFonts w:ascii="仿宋_GB2312" w:eastAsia="仿宋_GB2312" w:hAnsi="微软雅黑" w:cs="微软雅黑" w:hint="eastAsia"/>
          <w:spacing w:val="6"/>
          <w:sz w:val="32"/>
          <w:szCs w:val="32"/>
        </w:rPr>
        <w:t>试开考前</w:t>
      </w:r>
      <w:r>
        <w:rPr>
          <w:rFonts w:ascii="仿宋_GB2312" w:eastAsia="仿宋_GB2312" w:hint="eastAsia"/>
          <w:spacing w:val="6"/>
          <w:sz w:val="32"/>
          <w:szCs w:val="32"/>
        </w:rPr>
        <w:t>48</w:t>
      </w:r>
      <w:r>
        <w:rPr>
          <w:rFonts w:ascii="仿宋_GB2312" w:eastAsia="仿宋_GB2312" w:hAnsi="微软雅黑" w:cs="微软雅黑" w:hint="eastAsia"/>
          <w:spacing w:val="6"/>
          <w:sz w:val="32"/>
          <w:szCs w:val="32"/>
        </w:rPr>
        <w:t>小时内核酸检测阴性证明的；</w:t>
      </w:r>
    </w:p>
    <w:p w:rsidR="0009179A" w:rsidRDefault="0009179A" w:rsidP="0009179A">
      <w:pPr>
        <w:spacing w:line="540" w:lineRule="exact"/>
        <w:ind w:firstLineChars="200" w:firstLine="656"/>
        <w:jc w:val="both"/>
        <w:rPr>
          <w:rFonts w:ascii="仿宋_GB2312" w:eastAsia="仿宋_GB2312" w:hAnsi="微软雅黑" w:cs="微软雅黑"/>
          <w:sz w:val="32"/>
          <w:szCs w:val="32"/>
        </w:rPr>
      </w:pPr>
      <w:r>
        <w:rPr>
          <w:rFonts w:ascii="仿宋_GB2312" w:eastAsia="仿宋_GB2312" w:hAnsi="微软雅黑" w:cs="微软雅黑" w:hint="eastAsia"/>
          <w:spacing w:val="4"/>
          <w:sz w:val="32"/>
          <w:szCs w:val="32"/>
        </w:rPr>
        <w:t>（2）</w:t>
      </w:r>
      <w:r>
        <w:rPr>
          <w:rFonts w:ascii="仿宋_GB2312" w:eastAsia="仿宋_GB2312" w:hAnsi="微软雅黑" w:cs="微软雅黑" w:hint="eastAsia"/>
          <w:spacing w:val="6"/>
          <w:sz w:val="32"/>
          <w:szCs w:val="32"/>
        </w:rPr>
        <w:t>仍在隔</w:t>
      </w:r>
      <w:r>
        <w:rPr>
          <w:rFonts w:ascii="仿宋_GB2312" w:eastAsia="仿宋_GB2312" w:hAnsi="微软雅黑" w:cs="微软雅黑" w:hint="eastAsia"/>
          <w:spacing w:val="3"/>
          <w:sz w:val="32"/>
          <w:szCs w:val="32"/>
        </w:rPr>
        <w:t>离期的新冠肺炎确诊病例、疑似病例、无症状感</w:t>
      </w:r>
      <w:r>
        <w:rPr>
          <w:rFonts w:ascii="仿宋_GB2312" w:eastAsia="仿宋_GB2312" w:hAnsi="微软雅黑" w:cs="微软雅黑" w:hint="eastAsia"/>
          <w:sz w:val="32"/>
          <w:szCs w:val="32"/>
        </w:rPr>
        <w:t xml:space="preserve"> </w:t>
      </w:r>
      <w:r>
        <w:rPr>
          <w:rFonts w:ascii="仿宋_GB2312" w:eastAsia="仿宋_GB2312" w:hAnsi="微软雅黑" w:cs="微软雅黑" w:hint="eastAsia"/>
          <w:spacing w:val="2"/>
          <w:sz w:val="32"/>
          <w:szCs w:val="32"/>
        </w:rPr>
        <w:t>染者及密切接触者、次密切接触者，未完全按无锡市疫情防</w:t>
      </w:r>
      <w:r>
        <w:rPr>
          <w:rFonts w:ascii="仿宋_GB2312" w:eastAsia="仿宋_GB2312" w:hAnsi="微软雅黑" w:cs="微软雅黑" w:hint="eastAsia"/>
          <w:spacing w:val="1"/>
          <w:sz w:val="32"/>
          <w:szCs w:val="32"/>
        </w:rPr>
        <w:t>控</w:t>
      </w:r>
      <w:r>
        <w:rPr>
          <w:rFonts w:ascii="仿宋_GB2312" w:eastAsia="仿宋_GB2312" w:hAnsi="微软雅黑" w:cs="微软雅黑" w:hint="eastAsia"/>
          <w:sz w:val="32"/>
          <w:szCs w:val="32"/>
        </w:rPr>
        <w:t xml:space="preserve">要 </w:t>
      </w:r>
      <w:r>
        <w:rPr>
          <w:rFonts w:ascii="仿宋_GB2312" w:eastAsia="仿宋_GB2312" w:hAnsi="微软雅黑" w:cs="微软雅黑" w:hint="eastAsia"/>
          <w:spacing w:val="-2"/>
          <w:sz w:val="32"/>
          <w:szCs w:val="32"/>
        </w:rPr>
        <w:t>求落实抵达后健康</w:t>
      </w:r>
      <w:r>
        <w:rPr>
          <w:rFonts w:ascii="仿宋_GB2312" w:eastAsia="仿宋_GB2312" w:hAnsi="微软雅黑" w:cs="微软雅黑" w:hint="eastAsia"/>
          <w:spacing w:val="-1"/>
          <w:sz w:val="32"/>
          <w:szCs w:val="32"/>
        </w:rPr>
        <w:t>监测、核酸检测等防控措施的外来考生，以及</w:t>
      </w:r>
      <w:r>
        <w:rPr>
          <w:rFonts w:ascii="仿宋_GB2312" w:eastAsia="仿宋_GB2312" w:hAnsi="微软雅黑" w:cs="微软雅黑" w:hint="eastAsia"/>
          <w:sz w:val="32"/>
          <w:szCs w:val="32"/>
        </w:rPr>
        <w:t xml:space="preserve"> </w:t>
      </w:r>
      <w:r>
        <w:rPr>
          <w:rFonts w:ascii="仿宋_GB2312" w:eastAsia="仿宋_GB2312" w:hAnsi="微软雅黑" w:cs="微软雅黑" w:hint="eastAsia"/>
          <w:spacing w:val="11"/>
          <w:sz w:val="32"/>
          <w:szCs w:val="32"/>
        </w:rPr>
        <w:t>其</w:t>
      </w:r>
      <w:r>
        <w:rPr>
          <w:rFonts w:ascii="仿宋_GB2312" w:eastAsia="仿宋_GB2312" w:hAnsi="微软雅黑" w:cs="微软雅黑" w:hint="eastAsia"/>
          <w:spacing w:val="6"/>
          <w:sz w:val="32"/>
          <w:szCs w:val="32"/>
        </w:rPr>
        <w:t>他因疫情相关原因仍处于管控期内的人员；</w:t>
      </w:r>
    </w:p>
    <w:p w:rsidR="0009179A" w:rsidRDefault="0009179A" w:rsidP="0009179A">
      <w:pPr>
        <w:spacing w:line="540" w:lineRule="exact"/>
        <w:ind w:firstLineChars="200" w:firstLine="656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微软雅黑" w:cs="微软雅黑" w:hint="eastAsia"/>
          <w:spacing w:val="4"/>
          <w:sz w:val="32"/>
          <w:szCs w:val="32"/>
        </w:rPr>
        <w:t>（3）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入境未满10天的人员、7天内有国内中高风险地区旅居史的人员、7天内有国内疫情管控地区旅居史且仍处于健康观察期内的人员、有发热、咳嗽等症状且尚未排除新冠肺炎疑似症状的人员。</w:t>
      </w:r>
    </w:p>
    <w:p w:rsidR="001C57B9" w:rsidRPr="0009179A" w:rsidRDefault="001C57B9"/>
    <w:sectPr w:rsidR="001C57B9" w:rsidRPr="000917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45B3" w:rsidRDefault="00F445B3" w:rsidP="007D472A">
      <w:r>
        <w:separator/>
      </w:r>
    </w:p>
  </w:endnote>
  <w:endnote w:type="continuationSeparator" w:id="0">
    <w:p w:rsidR="00F445B3" w:rsidRDefault="00F445B3" w:rsidP="007D47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45B3" w:rsidRDefault="00F445B3" w:rsidP="007D472A">
      <w:r>
        <w:separator/>
      </w:r>
    </w:p>
  </w:footnote>
  <w:footnote w:type="continuationSeparator" w:id="0">
    <w:p w:rsidR="00F445B3" w:rsidRDefault="00F445B3" w:rsidP="007D47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79A"/>
    <w:rsid w:val="0009179A"/>
    <w:rsid w:val="001C57B9"/>
    <w:rsid w:val="007D472A"/>
    <w:rsid w:val="00F44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89EA79"/>
  <w15:chartTrackingRefBased/>
  <w15:docId w15:val="{72BEDCFC-739B-47E2-9D3F-01F700CA4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09179A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09179A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09179A"/>
    <w:rPr>
      <w:rFonts w:ascii="Times New Roman" w:eastAsia="宋体" w:hAnsi="Times New Roman" w:cs="Times New Roman"/>
      <w:kern w:val="0"/>
      <w:sz w:val="24"/>
      <w:szCs w:val="24"/>
    </w:rPr>
  </w:style>
  <w:style w:type="paragraph" w:styleId="2">
    <w:name w:val="Body Text First Indent 2"/>
    <w:basedOn w:val="a3"/>
    <w:link w:val="20"/>
    <w:uiPriority w:val="99"/>
    <w:semiHidden/>
    <w:unhideWhenUsed/>
    <w:rsid w:val="0009179A"/>
    <w:pPr>
      <w:ind w:firstLineChars="200" w:firstLine="420"/>
    </w:pPr>
  </w:style>
  <w:style w:type="character" w:customStyle="1" w:styleId="20">
    <w:name w:val="正文首行缩进 2 字符"/>
    <w:basedOn w:val="a4"/>
    <w:link w:val="2"/>
    <w:uiPriority w:val="99"/>
    <w:semiHidden/>
    <w:rsid w:val="0009179A"/>
    <w:rPr>
      <w:rFonts w:ascii="Times New Roman" w:eastAsia="宋体" w:hAnsi="Times New Roman" w:cs="Times New Roman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7D47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D472A"/>
    <w:rPr>
      <w:rFonts w:ascii="Times New Roman" w:eastAsia="宋体" w:hAnsi="Times New Roman" w:cs="Times New Roman"/>
      <w:kern w:val="0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D472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D472A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227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hht</dc:creator>
  <cp:keywords/>
  <dc:description/>
  <cp:lastModifiedBy>hht</cp:lastModifiedBy>
  <cp:revision>2</cp:revision>
  <dcterms:created xsi:type="dcterms:W3CDTF">2022-07-21T09:07:00Z</dcterms:created>
  <dcterms:modified xsi:type="dcterms:W3CDTF">2022-07-21T09:15:00Z</dcterms:modified>
</cp:coreProperties>
</file>