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rFonts w:hint="eastAsia" w:ascii="仿宋_GB2312" w:hAnsi="仿宋_GB2312" w:cs="仿宋_GB2312"/>
          <w:b w:val="0"/>
          <w:bCs w:val="0"/>
          <w:color w:val="auto"/>
          <w:sz w:val="32"/>
          <w:szCs w:val="32"/>
          <w:u w:val="none"/>
          <w:lang w:val="en-US" w:eastAsia="zh-CN"/>
        </w:rPr>
      </w:pPr>
      <w:r>
        <w:rPr>
          <w:rFonts w:hint="eastAsia" w:ascii="仿宋_GB2312" w:hAnsi="仿宋_GB2312" w:eastAsia="仿宋_GB2312" w:cs="仿宋_GB2312"/>
          <w:b w:val="0"/>
          <w:bCs w:val="0"/>
          <w:color w:val="auto"/>
          <w:kern w:val="2"/>
          <w:sz w:val="32"/>
          <w:szCs w:val="32"/>
          <w:u w:val="none"/>
          <w:lang w:val="en-US" w:eastAsia="zh-CN" w:bidi="ar-SA"/>
        </w:rPr>
        <w:t>附件：正面：</w:t>
      </w:r>
    </w:p>
    <w:p>
      <w:pPr>
        <w:jc w:val="center"/>
        <w:rPr>
          <w:rFonts w:hint="eastAsia" w:ascii="方正小标宋_GBK" w:hAnsi="方正小标宋_GBK" w:eastAsia="方正小标宋_GBK" w:cs="方正小标宋_GBK"/>
          <w:sz w:val="40"/>
          <w:szCs w:val="40"/>
          <w:lang w:val="en-US" w:eastAsia="zh-CN"/>
        </w:rPr>
      </w:pPr>
      <w:r>
        <w:rPr>
          <w:rFonts w:hint="eastAsia" w:ascii="方正小标宋_GBK" w:hAnsi="方正小标宋_GBK" w:eastAsia="方正小标宋_GBK" w:cs="方正小标宋_GBK"/>
          <w:sz w:val="40"/>
          <w:szCs w:val="40"/>
          <w:lang w:val="en-US" w:eastAsia="zh-CN"/>
        </w:rPr>
        <w:t>红寺堡区2022年事业编教师招聘考试</w:t>
      </w:r>
    </w:p>
    <w:p>
      <w:pPr>
        <w:jc w:val="center"/>
        <w:rPr>
          <w:rFonts w:hint="eastAsia"/>
          <w:sz w:val="40"/>
          <w:szCs w:val="40"/>
          <w:lang w:val="en-US" w:eastAsia="zh-CN"/>
        </w:rPr>
      </w:pPr>
      <w:r>
        <w:rPr>
          <w:rFonts w:hint="eastAsia" w:ascii="方正小标宋_GBK" w:hAnsi="方正小标宋_GBK" w:eastAsia="方正小标宋_GBK" w:cs="方正小标宋_GBK"/>
          <w:sz w:val="40"/>
          <w:szCs w:val="40"/>
          <w:lang w:val="en-US" w:eastAsia="zh-CN"/>
        </w:rPr>
        <w:t>考生健康</w:t>
      </w:r>
      <w:r>
        <w:rPr>
          <w:rFonts w:hint="eastAsia" w:ascii="方正小标宋_GBK" w:hAnsi="方正小标宋_GBK" w:eastAsia="方正小标宋_GBK" w:cs="方正小标宋_GBK"/>
          <w:sz w:val="40"/>
          <w:szCs w:val="40"/>
          <w:lang w:eastAsia="zh-CN"/>
        </w:rPr>
        <w:t>融合</w:t>
      </w:r>
      <w:r>
        <w:rPr>
          <w:rFonts w:hint="eastAsia" w:ascii="方正小标宋_GBK" w:hAnsi="方正小标宋_GBK" w:eastAsia="方正小标宋_GBK" w:cs="方正小标宋_GBK"/>
          <w:sz w:val="40"/>
          <w:szCs w:val="40"/>
          <w:lang w:val="en-US" w:eastAsia="zh-CN"/>
        </w:rPr>
        <w:t>码核查单</w:t>
      </w:r>
    </w:p>
    <w:p>
      <w:pPr>
        <w:ind w:firstLine="630" w:firstLineChars="300"/>
        <w:rPr>
          <w:rFonts w:hint="eastAsia" w:ascii="仿宋_GB2312" w:eastAsia="仿宋_GB2312"/>
          <w:sz w:val="30"/>
          <w:szCs w:val="30"/>
        </w:rPr>
      </w:pPr>
      <w:r>
        <w:rPr>
          <w:rFonts w:hint="eastAsia" w:ascii="仿宋_GB2312" w:eastAsia="仿宋_GB2312"/>
        </w:rPr>
        <mc:AlternateContent>
          <mc:Choice Requires="wps">
            <w:drawing>
              <wp:anchor distT="0" distB="0" distL="114300" distR="114300" simplePos="0" relativeHeight="251659264" behindDoc="0" locked="0" layoutInCell="1" allowOverlap="1">
                <wp:simplePos x="0" y="0"/>
                <wp:positionH relativeFrom="column">
                  <wp:posOffset>-43180</wp:posOffset>
                </wp:positionH>
                <wp:positionV relativeFrom="paragraph">
                  <wp:posOffset>382270</wp:posOffset>
                </wp:positionV>
                <wp:extent cx="5486400" cy="5400675"/>
                <wp:effectExtent l="4445" t="4445" r="14605" b="5080"/>
                <wp:wrapNone/>
                <wp:docPr id="3" name="文本框 3"/>
                <wp:cNvGraphicFramePr/>
                <a:graphic xmlns:a="http://schemas.openxmlformats.org/drawingml/2006/main">
                  <a:graphicData uri="http://schemas.microsoft.com/office/word/2010/wordprocessingShape">
                    <wps:wsp>
                      <wps:cNvSpPr txBox="1"/>
                      <wps:spPr>
                        <a:xfrm>
                          <a:off x="0" y="0"/>
                          <a:ext cx="5486400" cy="540067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center"/>
                              <w:rPr>
                                <w:sz w:val="30"/>
                                <w:szCs w:val="30"/>
                              </w:rPr>
                            </w:pPr>
                          </w:p>
                          <w:p>
                            <w:pPr>
                              <w:jc w:val="both"/>
                              <w:rPr>
                                <w:rFonts w:hint="eastAsia"/>
                                <w:b/>
                                <w:bCs/>
                                <w:sz w:val="28"/>
                                <w:szCs w:val="28"/>
                                <w:lang w:eastAsia="zh-CN"/>
                              </w:rPr>
                            </w:pPr>
                            <w:r>
                              <w:rPr>
                                <w:rFonts w:hint="eastAsia"/>
                                <w:b/>
                                <w:bCs/>
                                <w:sz w:val="28"/>
                                <w:szCs w:val="28"/>
                                <w:lang w:eastAsia="zh-CN"/>
                              </w:rPr>
                              <w:t>粘贴</w:t>
                            </w:r>
                            <w:r>
                              <w:rPr>
                                <w:rFonts w:hint="eastAsia"/>
                                <w:sz w:val="28"/>
                                <w:szCs w:val="28"/>
                                <w:lang w:eastAsia="zh-CN"/>
                              </w:rPr>
                              <w:t>“我的宁夏”</w:t>
                            </w:r>
                            <w:r>
                              <w:rPr>
                                <w:rFonts w:hint="eastAsia"/>
                                <w:sz w:val="28"/>
                                <w:szCs w:val="28"/>
                                <w:lang w:val="en-US" w:eastAsia="zh-CN"/>
                              </w:rPr>
                              <w:t>APP</w:t>
                            </w:r>
                            <w:r>
                              <w:rPr>
                                <w:rFonts w:hint="eastAsia"/>
                                <w:sz w:val="28"/>
                                <w:szCs w:val="28"/>
                                <w:lang w:eastAsia="zh-CN"/>
                              </w:rPr>
                              <w:t>健康码中执行“卡码融合”后的</w:t>
                            </w:r>
                            <w:r>
                              <w:rPr>
                                <w:rFonts w:hint="eastAsia"/>
                                <w:b/>
                                <w:bCs/>
                                <w:sz w:val="28"/>
                                <w:szCs w:val="28"/>
                                <w:lang w:eastAsia="zh-CN"/>
                              </w:rPr>
                              <w:t>健康融合码</w:t>
                            </w:r>
                          </w:p>
                          <w:p>
                            <w:pPr>
                              <w:ind w:firstLine="900" w:firstLineChars="300"/>
                              <w:jc w:val="both"/>
                              <w:rPr>
                                <w:rFonts w:hint="eastAsia"/>
                                <w:sz w:val="28"/>
                                <w:szCs w:val="28"/>
                                <w:lang w:eastAsia="zh-CN"/>
                              </w:rPr>
                            </w:pPr>
                            <w:r>
                              <w:rPr>
                                <w:rFonts w:hint="eastAsia"/>
                                <w:sz w:val="30"/>
                                <w:szCs w:val="30"/>
                                <w:lang w:val="en-US" w:eastAsia="zh-CN"/>
                              </w:rPr>
                              <w:t>如下图所示：</w:t>
                            </w:r>
                          </w:p>
                          <w:p>
                            <w:pPr>
                              <w:pStyle w:val="4"/>
                              <w:ind w:left="0" w:leftChars="0" w:firstLine="0" w:firstLineChars="0"/>
                              <w:jc w:val="center"/>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drawing>
                                <wp:inline distT="0" distB="0" distL="114300" distR="114300">
                                  <wp:extent cx="3902075" cy="4063365"/>
                                  <wp:effectExtent l="0" t="0" r="3175" b="13335"/>
                                  <wp:docPr id="1" name="图片 1" descr="68302bde0ea0fba05c1cc8a8fb3f0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68302bde0ea0fba05c1cc8a8fb3f059"/>
                                          <pic:cNvPicPr>
                                            <a:picLocks noChangeAspect="1"/>
                                          </pic:cNvPicPr>
                                        </pic:nvPicPr>
                                        <pic:blipFill>
                                          <a:blip r:embed="rId4"/>
                                          <a:stretch>
                                            <a:fillRect/>
                                          </a:stretch>
                                        </pic:blipFill>
                                        <pic:spPr>
                                          <a:xfrm>
                                            <a:off x="0" y="0"/>
                                            <a:ext cx="3902075" cy="4063365"/>
                                          </a:xfrm>
                                          <a:prstGeom prst="rect">
                                            <a:avLst/>
                                          </a:prstGeom>
                                        </pic:spPr>
                                      </pic:pic>
                                    </a:graphicData>
                                  </a:graphic>
                                </wp:inline>
                              </w:drawing>
                            </w:r>
                          </w:p>
                        </w:txbxContent>
                      </wps:txbx>
                      <wps:bodyPr upright="1"/>
                    </wps:wsp>
                  </a:graphicData>
                </a:graphic>
              </wp:anchor>
            </w:drawing>
          </mc:Choice>
          <mc:Fallback>
            <w:pict>
              <v:shape id="_x0000_s1026" o:spid="_x0000_s1026" o:spt="202" type="#_x0000_t202" style="position:absolute;left:0pt;margin-left:-3.4pt;margin-top:30.1pt;height:425.25pt;width:432pt;z-index:251659264;mso-width-relative:page;mso-height-relative:page;" fillcolor="#FFFFFF" filled="t" stroked="t" coordsize="21600,21600" o:gfxdata="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AaLTtt2QAAAAkBAAAPAAAAAAAAAAEAIAAAACIAAABkcnMvZG93bnJldi54bWxQ&#10;SwECFAAUAAAACACHTuJAe9cIRvYBAAD3AwAADgAAAAAAAAABACAAAAAoAQAAZHJzL2Uyb0RvYy54&#10;bWxQSwUGAAAAAAYABgBZAQAAkAUAAAAA&#10;">
                <v:fill on="t" focussize="0,0"/>
                <v:stroke color="#000000" joinstyle="miter"/>
                <v:imagedata o:title=""/>
                <o:lock v:ext="edit" aspectratio="f"/>
                <v:textbox>
                  <w:txbxContent>
                    <w:p>
                      <w:pPr>
                        <w:jc w:val="center"/>
                        <w:rPr>
                          <w:sz w:val="30"/>
                          <w:szCs w:val="30"/>
                        </w:rPr>
                      </w:pPr>
                    </w:p>
                    <w:p>
                      <w:pPr>
                        <w:jc w:val="both"/>
                        <w:rPr>
                          <w:rFonts w:hint="eastAsia"/>
                          <w:b/>
                          <w:bCs/>
                          <w:sz w:val="28"/>
                          <w:szCs w:val="28"/>
                          <w:lang w:eastAsia="zh-CN"/>
                        </w:rPr>
                      </w:pPr>
                      <w:r>
                        <w:rPr>
                          <w:rFonts w:hint="eastAsia"/>
                          <w:b/>
                          <w:bCs/>
                          <w:sz w:val="28"/>
                          <w:szCs w:val="28"/>
                          <w:lang w:eastAsia="zh-CN"/>
                        </w:rPr>
                        <w:t>粘贴</w:t>
                      </w:r>
                      <w:r>
                        <w:rPr>
                          <w:rFonts w:hint="eastAsia"/>
                          <w:sz w:val="28"/>
                          <w:szCs w:val="28"/>
                          <w:lang w:eastAsia="zh-CN"/>
                        </w:rPr>
                        <w:t>“我的宁夏”</w:t>
                      </w:r>
                      <w:r>
                        <w:rPr>
                          <w:rFonts w:hint="eastAsia"/>
                          <w:sz w:val="28"/>
                          <w:szCs w:val="28"/>
                          <w:lang w:val="en-US" w:eastAsia="zh-CN"/>
                        </w:rPr>
                        <w:t>APP</w:t>
                      </w:r>
                      <w:r>
                        <w:rPr>
                          <w:rFonts w:hint="eastAsia"/>
                          <w:sz w:val="28"/>
                          <w:szCs w:val="28"/>
                          <w:lang w:eastAsia="zh-CN"/>
                        </w:rPr>
                        <w:t>健康码中执行“卡码融合”后的</w:t>
                      </w:r>
                      <w:r>
                        <w:rPr>
                          <w:rFonts w:hint="eastAsia"/>
                          <w:b/>
                          <w:bCs/>
                          <w:sz w:val="28"/>
                          <w:szCs w:val="28"/>
                          <w:lang w:eastAsia="zh-CN"/>
                        </w:rPr>
                        <w:t>健康融合码</w:t>
                      </w:r>
                    </w:p>
                    <w:p>
                      <w:pPr>
                        <w:ind w:firstLine="900" w:firstLineChars="300"/>
                        <w:jc w:val="both"/>
                        <w:rPr>
                          <w:rFonts w:hint="eastAsia"/>
                          <w:sz w:val="28"/>
                          <w:szCs w:val="28"/>
                          <w:lang w:eastAsia="zh-CN"/>
                        </w:rPr>
                      </w:pPr>
                      <w:r>
                        <w:rPr>
                          <w:rFonts w:hint="eastAsia"/>
                          <w:sz w:val="30"/>
                          <w:szCs w:val="30"/>
                          <w:lang w:val="en-US" w:eastAsia="zh-CN"/>
                        </w:rPr>
                        <w:t>如下图所示：</w:t>
                      </w:r>
                    </w:p>
                    <w:p>
                      <w:pPr>
                        <w:pStyle w:val="4"/>
                        <w:ind w:left="0" w:leftChars="0" w:firstLine="0" w:firstLineChars="0"/>
                        <w:jc w:val="center"/>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drawing>
                          <wp:inline distT="0" distB="0" distL="114300" distR="114300">
                            <wp:extent cx="3902075" cy="4063365"/>
                            <wp:effectExtent l="0" t="0" r="3175" b="13335"/>
                            <wp:docPr id="1" name="图片 1" descr="68302bde0ea0fba05c1cc8a8fb3f0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68302bde0ea0fba05c1cc8a8fb3f059"/>
                                    <pic:cNvPicPr>
                                      <a:picLocks noChangeAspect="1"/>
                                    </pic:cNvPicPr>
                                  </pic:nvPicPr>
                                  <pic:blipFill>
                                    <a:blip r:embed="rId4"/>
                                    <a:stretch>
                                      <a:fillRect/>
                                    </a:stretch>
                                  </pic:blipFill>
                                  <pic:spPr>
                                    <a:xfrm>
                                      <a:off x="0" y="0"/>
                                      <a:ext cx="3902075" cy="4063365"/>
                                    </a:xfrm>
                                    <a:prstGeom prst="rect">
                                      <a:avLst/>
                                    </a:prstGeom>
                                  </pic:spPr>
                                </pic:pic>
                              </a:graphicData>
                            </a:graphic>
                          </wp:inline>
                        </w:drawing>
                      </w:r>
                    </w:p>
                  </w:txbxContent>
                </v:textbox>
              </v:shape>
            </w:pict>
          </mc:Fallback>
        </mc:AlternateContent>
      </w:r>
      <w:r>
        <w:rPr>
          <w:rFonts w:hint="eastAsia" w:ascii="仿宋_GB2312" w:eastAsia="仿宋_GB2312"/>
          <w:sz w:val="30"/>
          <w:szCs w:val="30"/>
        </w:rPr>
        <w:t>姓名：</w:t>
      </w:r>
      <w:r>
        <w:rPr>
          <w:rFonts w:hint="eastAsia" w:ascii="仿宋_GB2312" w:eastAsia="仿宋_GB2312"/>
          <w:sz w:val="30"/>
          <w:szCs w:val="30"/>
          <w:u w:val="single"/>
        </w:rPr>
        <w:t xml:space="preserve">        </w:t>
      </w:r>
      <w:r>
        <w:rPr>
          <w:rFonts w:hint="eastAsia" w:ascii="仿宋_GB2312" w:eastAsia="仿宋_GB2312"/>
          <w:sz w:val="30"/>
          <w:szCs w:val="30"/>
          <w:u w:val="single"/>
          <w:lang w:val="en-US" w:eastAsia="zh-CN"/>
        </w:rPr>
        <w:t xml:space="preserve">  </w:t>
      </w:r>
      <w:r>
        <w:rPr>
          <w:rFonts w:hint="eastAsia" w:ascii="仿宋_GB2312" w:eastAsia="仿宋_GB2312"/>
          <w:sz w:val="30"/>
          <w:szCs w:val="30"/>
          <w:u w:val="none"/>
          <w:lang w:val="en-US" w:eastAsia="zh-CN"/>
        </w:rPr>
        <w:t xml:space="preserve">           </w:t>
      </w:r>
      <w:r>
        <w:rPr>
          <w:rFonts w:hint="eastAsia" w:ascii="仿宋_GB2312" w:eastAsia="仿宋_GB2312"/>
          <w:sz w:val="30"/>
          <w:szCs w:val="30"/>
        </w:rPr>
        <w:t>准考证号：</w:t>
      </w:r>
      <w:r>
        <w:rPr>
          <w:rFonts w:hint="eastAsia" w:ascii="仿宋_GB2312" w:eastAsia="仿宋_GB2312"/>
          <w:sz w:val="30"/>
          <w:szCs w:val="30"/>
          <w:u w:val="single"/>
        </w:rPr>
        <w:t xml:space="preserve">           </w:t>
      </w:r>
    </w:p>
    <w:p>
      <w:pPr>
        <w:pStyle w:val="4"/>
        <w:keepNext w:val="0"/>
        <w:keepLines w:val="0"/>
        <w:pageBreakBefore w:val="0"/>
        <w:widowControl w:val="0"/>
        <w:numPr>
          <w:ilvl w:val="0"/>
          <w:numId w:val="0"/>
        </w:numPr>
        <w:kinsoku/>
        <w:wordWrap/>
        <w:overflowPunct/>
        <w:topLinePunct w:val="0"/>
        <w:autoSpaceDE/>
        <w:autoSpaceDN/>
        <w:bidi w:val="0"/>
        <w:adjustRightInd/>
        <w:snapToGrid/>
        <w:spacing w:after="0" w:afterLines="0" w:line="540" w:lineRule="exact"/>
        <w:textAlignment w:val="auto"/>
        <w:rPr>
          <w:rFonts w:hint="default" w:ascii="仿宋_GB2312" w:hAnsi="仿宋_GB2312" w:cs="仿宋_GB2312"/>
          <w:b w:val="0"/>
          <w:bCs w:val="0"/>
          <w:color w:val="auto"/>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line="540" w:lineRule="exact"/>
        <w:textAlignment w:val="auto"/>
      </w:pPr>
    </w:p>
    <w:p>
      <w:pPr>
        <w:pStyle w:val="4"/>
      </w:pPr>
    </w:p>
    <w:p>
      <w:pPr>
        <w:pStyle w:val="4"/>
      </w:pPr>
    </w:p>
    <w:p>
      <w:pPr>
        <w:pStyle w:val="4"/>
      </w:pPr>
    </w:p>
    <w:p>
      <w:pPr>
        <w:pStyle w:val="4"/>
      </w:pPr>
    </w:p>
    <w:p>
      <w:pPr>
        <w:pStyle w:val="4"/>
      </w:pPr>
    </w:p>
    <w:p>
      <w:pPr>
        <w:pStyle w:val="4"/>
      </w:pPr>
    </w:p>
    <w:p>
      <w:pPr>
        <w:pStyle w:val="4"/>
      </w:pPr>
    </w:p>
    <w:p>
      <w:pPr>
        <w:pStyle w:val="4"/>
      </w:pPr>
      <w:bookmarkStart w:id="0" w:name="_GoBack"/>
      <w:bookmarkEnd w:id="0"/>
    </w:p>
    <w:p>
      <w:pPr>
        <w:pStyle w:val="4"/>
      </w:pPr>
    </w:p>
    <w:p>
      <w:pPr>
        <w:pStyle w:val="4"/>
      </w:pPr>
    </w:p>
    <w:p>
      <w:pPr>
        <w:keepNext w:val="0"/>
        <w:keepLines w:val="0"/>
        <w:pageBreakBefore w:val="0"/>
        <w:widowControl w:val="0"/>
        <w:kinsoku/>
        <w:wordWrap/>
        <w:overflowPunct/>
        <w:topLinePunct w:val="0"/>
        <w:autoSpaceDE/>
        <w:autoSpaceDN/>
        <w:bidi w:val="0"/>
        <w:adjustRightInd/>
        <w:snapToGrid w:val="0"/>
        <w:spacing w:line="500" w:lineRule="exact"/>
        <w:ind w:firstLine="600" w:firstLineChars="200"/>
        <w:textAlignment w:val="auto"/>
        <w:rPr>
          <w:rFonts w:hint="eastAsia" w:ascii="仿宋_GB2312" w:eastAsia="仿宋_GB2312"/>
          <w:sz w:val="30"/>
          <w:szCs w:val="30"/>
          <w:lang w:eastAsia="zh-CN"/>
        </w:rPr>
      </w:pPr>
      <w:r>
        <w:rPr>
          <w:rFonts w:hint="eastAsia" w:ascii="仿宋_GB2312" w:eastAsia="仿宋_GB2312"/>
          <w:sz w:val="30"/>
          <w:szCs w:val="30"/>
        </w:rPr>
        <w:t>请考生将括号中内容抄写在下面横线上（本人承诺上述信息真实准确）</w:t>
      </w:r>
      <w:r>
        <w:rPr>
          <w:rFonts w:hint="eastAsia" w:ascii="仿宋_GB2312" w:eastAsia="仿宋_GB2312"/>
          <w:sz w:val="30"/>
          <w:szCs w:val="30"/>
          <w:lang w:eastAsia="zh-CN"/>
        </w:rPr>
        <w:t>。</w:t>
      </w:r>
    </w:p>
    <w:p>
      <w:pPr>
        <w:keepNext w:val="0"/>
        <w:keepLines w:val="0"/>
        <w:pageBreakBefore w:val="0"/>
        <w:widowControl w:val="0"/>
        <w:kinsoku/>
        <w:wordWrap/>
        <w:overflowPunct/>
        <w:topLinePunct w:val="0"/>
        <w:autoSpaceDE/>
        <w:autoSpaceDN/>
        <w:bidi w:val="0"/>
        <w:adjustRightInd/>
        <w:snapToGrid w:val="0"/>
        <w:spacing w:line="500" w:lineRule="exact"/>
        <w:ind w:firstLine="600" w:firstLineChars="200"/>
        <w:textAlignment w:val="auto"/>
        <w:rPr>
          <w:rFonts w:hint="eastAsia" w:ascii="仿宋_GB2312" w:eastAsia="仿宋_GB2312"/>
          <w:sz w:val="30"/>
          <w:szCs w:val="30"/>
          <w:u w:val="single"/>
        </w:rPr>
      </w:pPr>
      <w:r>
        <w:rPr>
          <w:rFonts w:hint="eastAsia" w:ascii="仿宋_GB2312" w:eastAsia="仿宋_GB2312"/>
          <w:sz w:val="30"/>
          <w:szCs w:val="30"/>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val="0"/>
        <w:spacing w:line="500" w:lineRule="exact"/>
        <w:ind w:firstLine="4500" w:firstLineChars="1500"/>
        <w:textAlignment w:val="auto"/>
        <w:rPr>
          <w:rFonts w:hint="eastAsia" w:ascii="仿宋_GB2312" w:eastAsia="仿宋_GB2312"/>
          <w:sz w:val="30"/>
          <w:szCs w:val="30"/>
        </w:rPr>
      </w:pPr>
      <w:r>
        <w:rPr>
          <w:rFonts w:hint="eastAsia" w:ascii="仿宋_GB2312" w:eastAsia="仿宋_GB2312"/>
          <w:sz w:val="30"/>
          <w:szCs w:val="30"/>
        </w:rPr>
        <w:t>承诺人：</w:t>
      </w:r>
      <w:r>
        <w:rPr>
          <w:rFonts w:hint="eastAsia" w:ascii="仿宋_GB2312" w:eastAsia="仿宋_GB2312"/>
          <w:sz w:val="30"/>
          <w:szCs w:val="30"/>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val="0"/>
        <w:spacing w:line="500" w:lineRule="exact"/>
        <w:textAlignment w:val="auto"/>
      </w:pPr>
      <w:r>
        <w:rPr>
          <w:rFonts w:hint="eastAsia" w:ascii="仿宋_GB2312" w:eastAsia="仿宋_GB2312"/>
          <w:sz w:val="30"/>
          <w:szCs w:val="30"/>
        </w:rPr>
        <w:t xml:space="preserve">                                    2022年</w:t>
      </w:r>
      <w:r>
        <w:rPr>
          <w:rFonts w:hint="eastAsia" w:ascii="仿宋_GB2312" w:eastAsia="仿宋_GB2312"/>
          <w:sz w:val="30"/>
          <w:szCs w:val="30"/>
          <w:lang w:val="en-US" w:eastAsia="zh-CN"/>
        </w:rPr>
        <w:t>7</w:t>
      </w:r>
      <w:r>
        <w:rPr>
          <w:rFonts w:hint="eastAsia" w:ascii="仿宋_GB2312" w:eastAsia="仿宋_GB2312"/>
          <w:sz w:val="30"/>
          <w:szCs w:val="30"/>
        </w:rPr>
        <w:t>月</w:t>
      </w:r>
      <w:r>
        <w:rPr>
          <w:rFonts w:hint="eastAsia" w:ascii="仿宋_GB2312" w:eastAsia="仿宋_GB2312"/>
          <w:sz w:val="30"/>
          <w:szCs w:val="30"/>
          <w:u w:val="single"/>
          <w:lang w:val="en-US" w:eastAsia="zh-CN"/>
        </w:rPr>
        <w:t xml:space="preserve">   </w:t>
      </w:r>
      <w:r>
        <w:rPr>
          <w:rFonts w:hint="eastAsia" w:ascii="仿宋_GB2312" w:eastAsia="仿宋_GB2312"/>
          <w:sz w:val="30"/>
          <w:szCs w:val="30"/>
        </w:rPr>
        <w:t>日</w:t>
      </w:r>
    </w:p>
    <w:p>
      <w:pPr>
        <w:jc w:val="both"/>
        <w:rPr>
          <w:rFonts w:hint="eastAsia" w:ascii="仿宋_GB2312" w:hAnsi="仿宋_GB2312" w:eastAsia="仿宋_GB2312" w:cs="仿宋_GB2312"/>
          <w:b w:val="0"/>
          <w:bCs w:val="0"/>
          <w:color w:val="auto"/>
          <w:kern w:val="2"/>
          <w:sz w:val="32"/>
          <w:szCs w:val="32"/>
          <w:u w:val="none"/>
          <w:lang w:val="en-US" w:eastAsia="zh-CN" w:bidi="ar-SA"/>
        </w:rPr>
      </w:pPr>
      <w:r>
        <w:rPr>
          <w:rFonts w:hint="eastAsia" w:ascii="仿宋_GB2312" w:hAnsi="仿宋_GB2312" w:eastAsia="仿宋_GB2312" w:cs="仿宋_GB2312"/>
          <w:b w:val="0"/>
          <w:bCs w:val="0"/>
          <w:color w:val="auto"/>
          <w:kern w:val="2"/>
          <w:sz w:val="32"/>
          <w:szCs w:val="32"/>
          <w:u w:val="none"/>
          <w:lang w:val="en-US" w:eastAsia="zh-CN" w:bidi="ar-SA"/>
        </w:rPr>
        <w:t>背面：</w:t>
      </w:r>
    </w:p>
    <w:p>
      <w:pPr>
        <w:jc w:val="center"/>
        <w:rPr>
          <w:rFonts w:hint="eastAsia" w:ascii="方正小标宋_GBK" w:hAnsi="方正小标宋_GBK" w:eastAsia="方正小标宋_GBK" w:cs="方正小标宋_GBK"/>
          <w:sz w:val="40"/>
          <w:szCs w:val="40"/>
          <w:lang w:val="en-US" w:eastAsia="zh-CN"/>
        </w:rPr>
      </w:pPr>
    </w:p>
    <w:p>
      <w:pPr>
        <w:jc w:val="center"/>
        <w:rPr>
          <w:rFonts w:hint="eastAsia" w:ascii="方正小标宋_GBK" w:hAnsi="方正小标宋_GBK" w:eastAsia="方正小标宋_GBK" w:cs="方正小标宋_GBK"/>
          <w:sz w:val="40"/>
          <w:szCs w:val="40"/>
          <w:lang w:val="en-US" w:eastAsia="zh-CN"/>
        </w:rPr>
      </w:pPr>
      <w:r>
        <w:rPr>
          <w:rFonts w:hint="eastAsia" w:ascii="方正小标宋_GBK" w:hAnsi="方正小标宋_GBK" w:eastAsia="方正小标宋_GBK" w:cs="方正小标宋_GBK"/>
          <w:sz w:val="40"/>
          <w:szCs w:val="40"/>
          <w:lang w:val="en-US" w:eastAsia="zh-CN"/>
        </w:rPr>
        <w:t>健康情况声明</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ascii="宋体" w:hAnsi="宋体" w:eastAsia="宋体" w:cs="宋体"/>
          <w:kern w:val="0"/>
          <w:sz w:val="24"/>
          <w:szCs w:val="24"/>
          <w:lang w:val="en-US" w:eastAsia="zh-CN" w:bidi="ar"/>
        </w:rPr>
      </w:pP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kern w:val="0"/>
          <w:sz w:val="32"/>
          <w:szCs w:val="32"/>
          <w:lang w:val="en-US" w:eastAsia="zh-CN" w:bidi="ar"/>
        </w:rPr>
      </w:pPr>
      <w:r>
        <w:rPr>
          <w:rFonts w:hint="eastAsia" w:ascii="仿宋_GB2312" w:hAnsi="仿宋_GB2312" w:eastAsia="仿宋_GB2312" w:cs="仿宋_GB2312"/>
          <w:kern w:val="0"/>
          <w:sz w:val="32"/>
          <w:szCs w:val="32"/>
          <w:lang w:val="en-US" w:eastAsia="zh-CN" w:bidi="ar"/>
        </w:rPr>
        <w:t>本人已知晓并遵守考试关于考生个人健康要求和新冠肺炎疫情防控相关管理规定，并做如下声明:</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kern w:val="0"/>
          <w:sz w:val="32"/>
          <w:szCs w:val="32"/>
          <w:lang w:val="en-US" w:eastAsia="zh-CN" w:bidi="ar"/>
        </w:rPr>
      </w:pPr>
      <w:r>
        <w:rPr>
          <w:rFonts w:hint="eastAsia" w:ascii="仿宋_GB2312" w:hAnsi="仿宋_GB2312" w:eastAsia="仿宋_GB2312" w:cs="仿宋_GB2312"/>
          <w:kern w:val="0"/>
          <w:sz w:val="32"/>
          <w:szCs w:val="32"/>
          <w:lang w:val="en-US" w:eastAsia="zh-CN" w:bidi="ar"/>
        </w:rPr>
        <w:t>1.本人不属于疫情防控要求7天集中隔离医学观察、</w:t>
      </w:r>
      <w:r>
        <w:rPr>
          <w:rFonts w:hint="eastAsia" w:ascii="仿宋_GB2312" w:eastAsia="仿宋_GB2312"/>
          <w:sz w:val="32"/>
          <w:szCs w:val="32"/>
        </w:rPr>
        <w:t>居家隔离医学观察</w:t>
      </w:r>
      <w:r>
        <w:rPr>
          <w:rFonts w:hint="eastAsia" w:ascii="仿宋_GB2312" w:hAnsi="仿宋_GB2312" w:eastAsia="仿宋_GB2312" w:cs="仿宋_GB2312"/>
          <w:kern w:val="0"/>
          <w:sz w:val="32"/>
          <w:szCs w:val="32"/>
          <w:lang w:val="en-US" w:eastAsia="zh-CN" w:bidi="ar"/>
        </w:rPr>
        <w:t>的人群;</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kern w:val="0"/>
          <w:sz w:val="32"/>
          <w:szCs w:val="32"/>
          <w:lang w:val="en-US" w:eastAsia="zh-CN" w:bidi="ar"/>
        </w:rPr>
      </w:pPr>
      <w:r>
        <w:rPr>
          <w:rFonts w:hint="eastAsia" w:ascii="仿宋_GB2312" w:hAnsi="仿宋_GB2312" w:eastAsia="仿宋_GB2312" w:cs="仿宋_GB2312"/>
          <w:kern w:val="0"/>
          <w:sz w:val="32"/>
          <w:szCs w:val="32"/>
          <w:lang w:val="en-US" w:eastAsia="zh-CN" w:bidi="ar"/>
        </w:rPr>
        <w:t>2.考试过程中如出现咳嗽、发热等身体不适情况，我将及时报告考试工作人员并听从考试工作人员安排;</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kern w:val="0"/>
          <w:sz w:val="32"/>
          <w:szCs w:val="32"/>
          <w:lang w:val="en-US" w:eastAsia="zh-CN" w:bidi="ar"/>
        </w:rPr>
      </w:pPr>
      <w:r>
        <w:rPr>
          <w:rFonts w:hint="eastAsia" w:ascii="仿宋_GB2312" w:hAnsi="仿宋_GB2312" w:eastAsia="仿宋_GB2312" w:cs="仿宋_GB2312"/>
          <w:kern w:val="0"/>
          <w:sz w:val="32"/>
          <w:szCs w:val="32"/>
          <w:lang w:val="en-US" w:eastAsia="zh-CN" w:bidi="ar"/>
        </w:rPr>
        <w:t>3.本人保证声明信息真实、准确、完整，并知悉我将承担瞒报的法律后果及责任。</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kern w:val="0"/>
          <w:sz w:val="32"/>
          <w:szCs w:val="32"/>
          <w:lang w:val="en-US" w:eastAsia="zh-CN" w:bidi="ar"/>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kern w:val="0"/>
          <w:sz w:val="32"/>
          <w:szCs w:val="32"/>
          <w:lang w:val="en-US" w:eastAsia="zh-CN" w:bidi="ar"/>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kern w:val="0"/>
          <w:sz w:val="32"/>
          <w:szCs w:val="32"/>
          <w:lang w:val="en-US" w:eastAsia="zh-CN" w:bidi="ar"/>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0"/>
          <w:sz w:val="32"/>
          <w:szCs w:val="32"/>
          <w:lang w:val="en-US" w:eastAsia="zh-CN" w:bidi="ar"/>
        </w:rPr>
      </w:pPr>
      <w:r>
        <w:rPr>
          <w:rFonts w:hint="eastAsia" w:ascii="仿宋_GB2312" w:hAnsi="仿宋_GB2312" w:eastAsia="仿宋_GB2312" w:cs="仿宋_GB2312"/>
          <w:kern w:val="0"/>
          <w:sz w:val="32"/>
          <w:szCs w:val="32"/>
          <w:lang w:val="en-US" w:eastAsia="zh-CN" w:bidi="ar"/>
        </w:rPr>
        <w:t>考生(签字):                  日期:</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99B73C4"/>
    <w:rsid w:val="399B73C4"/>
    <w:rsid w:val="39FB27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Layout w:type="fixed"/>
      <w:tblCellMar>
        <w:top w:w="0" w:type="dxa"/>
        <w:left w:w="108" w:type="dxa"/>
        <w:bottom w:w="0" w:type="dxa"/>
        <w:right w:w="108" w:type="dxa"/>
      </w:tblCellMar>
    </w:tblPr>
  </w:style>
  <w:style w:type="paragraph" w:customStyle="1" w:styleId="4">
    <w:name w:val="Body Text First Indent 21"/>
    <w:basedOn w:val="5"/>
    <w:qFormat/>
    <w:uiPriority w:val="0"/>
    <w:pPr>
      <w:ind w:firstLine="420" w:firstLineChars="200"/>
    </w:pPr>
  </w:style>
  <w:style w:type="paragraph" w:customStyle="1" w:styleId="5">
    <w:name w:val="Body Text Indent1"/>
    <w:basedOn w:val="1"/>
    <w:qFormat/>
    <w:uiPriority w:val="0"/>
    <w:pPr>
      <w:spacing w:after="120" w:afterLines="0"/>
      <w:ind w:left="420" w:leftChars="200"/>
    </w:pPr>
    <w:rPr>
      <w:rFonts w:ascii="Times New Roman" w:hAnsi="Times New Roman" w:eastAsia="仿宋_GB2312" w:cs="Times New Roman"/>
      <w:sz w:val="32"/>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2022-07-17T11:55:00Z</dcterms:created>
  <dc:creator></dc:creator>
  <cp:lastModifiedBy></cp:lastModifiedBy>
  <dcterms:modified xsi:type="dcterms:W3CDTF">2022-07-17T11:59:53Z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ies>
</file>