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附件2：面试考核所需材料清单</w:t>
      </w:r>
    </w:p>
    <w:tbl>
      <w:tblPr>
        <w:tblW w:w="871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766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个人简历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身份证原件及复印件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户口簿原件及复印件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学历学位证书原件及复印件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教师资格证书原件及复印件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专业技术职称证书原件及复印件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普通话、计算机证书原件及复印件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主要荣誉证书原件及复印件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6F56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2022-08-11T03:45:47Z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0ACC3CCB0C754DD683CBFA598C33D059</vt:lpwstr>
  </property>
</Properties>
</file>