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附件4、36所重点师范院校名单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北京师范大学（教育部直属）、华东师范大学（教育部直属）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东北师范大学（教育部直属）、华中师范大学（教育部直属）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陕西师范大学（教育部直属）、西南大学（教育部直属）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首都师范大学、重庆师范大学、河北师范大学、山西师范大学、辽宁师范大学、上海师范大学、吉林师范大学、江苏师范大学、南京师范大学、浙江师范大学、杭州师范大学、安徽师范大学、湖北师范大学、福建师范大学、江西师范大学、山东师范大学、河南师范大学、天津师范大学、湖南师范大学、四川师范大学、海南师范大学、贵州师范大学、云南师范大学、华南师范大学、西北师范大学、青海师范大学、广西师范大学、新疆师范大学、内蒙古师范大学、哈尔滨师范大学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84E2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2022-09-30T02:26:31Z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886D4710A68B4ECAAA0715908340D278</vt:lpwstr>
  </property>
</Properties>
</file>