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连南瑶族自治县2022年第二次面向社会公开招聘教师职位信息表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专业名称及代码参考《广东省2022年考试录用公务员专业参考目录》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899"/>
        <w:gridCol w:w="668"/>
        <w:gridCol w:w="630"/>
        <w:gridCol w:w="630"/>
        <w:gridCol w:w="630"/>
        <w:gridCol w:w="979"/>
        <w:gridCol w:w="1727"/>
        <w:gridCol w:w="1438"/>
        <w:gridCol w:w="3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专业要求及代码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物理学A0702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物理学类B0702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化学A0703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化学类B0703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数学A0701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数学与应用数学B070101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初中以上数学教师资格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地理学A0705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地理科学B0705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初中以上地理教师资格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94B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2022-10-18T06:51:53Z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F8AD7AB8EA1B4F498A1B310DCA9E2A69</vt:lpwstr>
  </property>
</Properties>
</file>