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附件：1.文成县面向2023届全日制普通高等院校毕业生公开招聘教师岗位一览表</w:t>
      </w:r>
    </w:p>
    <w:tbl>
      <w:tblPr>
        <w:tblW w:w="951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985"/>
        <w:gridCol w:w="661"/>
        <w:gridCol w:w="5062"/>
        <w:gridCol w:w="661"/>
        <w:gridCol w:w="111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全日制普通高校师范类本科及以上学历、学士及以上学位;2.具有相应教师资格证书（必须在2023年7月30日前取得相应教师资格证，其中研究生必须在2024年7月30日前取得相应教师资格证）；3.专业对口，以毕业证书上标注的专业名称为准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分配到县城高中（职专）学校任教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职高旅游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全日制普通高校本科及以上学历;2.具有相应教师资格证书（必须在2024年7月30日前取得相应教师资格证）；3.专业对口，（旅游：旅游管理、旅游管理与服务教育。电子商务：电子商务。园艺：园艺、现代园艺、园艺教育。）以毕业证书上标注的专业名称为准。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职高电子商务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职高园艺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职高计算机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1.全日制普通高校研究生学历、硕士学位;2.具有相应教师资格证书（必须在2024年7月30日前取得相应教师资格证）；3.专业要求：计算机网络与信息安全、网络安全技术与工程、数字媒体技术、网络信息安全。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1.全日制普通高校师范类本科及以上学历；2.具有相应教师资格证书（必须在2023年7月30日前取得相应教师资格证）；3.专业对口，以毕业证书上标注的专业名称或教师资格证书标注学科专业为准。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温州市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分配到学科紧缺的乡镇学校任教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（劳动合同制）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1.全日制普通高校师范类专科及以上学历；2.具有相应教师资格证书（必须在2023年7月30日前取得相应教师资格证）；3.专业对口，以毕业证书上标注的专业名称为准。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文成县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分配到紧缺的乡镇幼儿园任教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2.文成县教育局教师招聘报名表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报名序号                                                 准考证号</w:t>
      </w:r>
    </w:p>
    <w:tbl>
      <w:tblPr>
        <w:tblW w:w="94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0"/>
        <w:gridCol w:w="1316"/>
        <w:gridCol w:w="1108"/>
        <w:gridCol w:w="2155"/>
        <w:gridCol w:w="953"/>
        <w:gridCol w:w="497"/>
        <w:gridCol w:w="409"/>
        <w:gridCol w:w="29"/>
        <w:gridCol w:w="1041"/>
        <w:gridCol w:w="2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    名</w:t>
            </w:r>
          </w:p>
        </w:tc>
        <w:tc>
          <w:tcPr>
            <w:tcW w:w="11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号码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（照片）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   别</w:t>
            </w:r>
          </w:p>
        </w:tc>
        <w:tc>
          <w:tcPr>
            <w:tcW w:w="11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   族</w:t>
            </w:r>
          </w:p>
        </w:tc>
        <w:tc>
          <w:tcPr>
            <w:tcW w:w="11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  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  位</w:t>
            </w:r>
          </w:p>
        </w:tc>
        <w:tc>
          <w:tcPr>
            <w:tcW w:w="6417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全日制学历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11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最高学历毕业学校</w:t>
            </w:r>
          </w:p>
        </w:tc>
        <w:tc>
          <w:tcPr>
            <w:tcW w:w="11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教师资格证书</w:t>
            </w:r>
          </w:p>
        </w:tc>
        <w:tc>
          <w:tcPr>
            <w:tcW w:w="7537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资格类别：                 认定机构：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任教学科：                 认定时间：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证书号码：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专业技术资格</w:t>
            </w:r>
          </w:p>
        </w:tc>
        <w:tc>
          <w:tcPr>
            <w:tcW w:w="216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人事档案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现存放处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户籍所在地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社区（村居）</w:t>
            </w:r>
          </w:p>
        </w:tc>
        <w:tc>
          <w:tcPr>
            <w:tcW w:w="216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农    非农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现家庭住址</w:t>
            </w:r>
          </w:p>
        </w:tc>
        <w:tc>
          <w:tcPr>
            <w:tcW w:w="4116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宅电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手机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现工作单位</w:t>
            </w:r>
          </w:p>
        </w:tc>
        <w:tc>
          <w:tcPr>
            <w:tcW w:w="411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聘用合同签订情况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411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面试：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试课：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（技能测试）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本表所填写内容完全属实，如有虚假，一经查实，愿意取消被录用资格。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承诺人签字：                  2022年   月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3.文成县提前公开招聘2023届高校优秀毕业生新冠肺炎疫情防控健康承诺表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一、基本信息</w:t>
      </w:r>
    </w:p>
    <w:tbl>
      <w:tblPr>
        <w:tblW w:w="985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90"/>
        <w:gridCol w:w="1326"/>
        <w:gridCol w:w="1850"/>
        <w:gridCol w:w="1623"/>
        <w:gridCol w:w="1439"/>
        <w:gridCol w:w="153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0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3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16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15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现居住地址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二、流行病学史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1.是否考前28天内有境外旅居史？ 否 / 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2.是否考前21天内有到过国内新冠肺炎中高风险地区？  否 / 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3.是否考前14天内来自国内中高风险地区所在县(市、区)？否 / 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4.是否考前14天内接触过新冠肺炎中高风险地区的发热或有呼吸道症状患者？  否  /  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5.是否考前14天内曾接触过疫情“五类人员”(确诊病例、疑似病例、无症状感染者、发热症状者、密切接触者)？  否  /  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6.本人考前14天是否有发热、干咳、腹泻等症状？  否 / 是  （症状是                          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7.考前14天同住人员有无出现发热、干咳等症状？  无  /  有（请描述患者姓名、与申报人关系及诊治情况）：                         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本人承诺：本人已如实填写以上信息，如有不实，本人负全部责任。（本句手写下行空白处）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承诺人签名：                           日期：2022年   月 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N2M3ZGM0Y2RmODJlZDczZjdhZGU5NmZhNjQ2ZmYifQ=="/>
  </w:docVars>
  <w:rsids>
    <w:rsidRoot w:val="00000000"/>
    <w:rsid w:val="675D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2022-10-27T03:25:37Z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C09B70BF63F941BF802BECF89C9B6F28</vt:lpwstr>
  </property>
</Properties>
</file>