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 w:after="10" w:line="360" w:lineRule="auto"/>
        <w:jc w:val="center"/>
        <w:rPr>
          <w:rFonts w:ascii="仿宋" w:hAnsi="仿宋" w:eastAsia="仿宋"/>
          <w:sz w:val="36"/>
          <w:szCs w:val="28"/>
        </w:rPr>
      </w:pPr>
    </w:p>
    <w:p>
      <w:pPr>
        <w:spacing w:before="10" w:after="10" w:line="360" w:lineRule="auto"/>
        <w:jc w:val="center"/>
        <w:rPr>
          <w:rFonts w:ascii="黑体" w:hAnsi="黑体" w:eastAsia="黑体"/>
          <w:sz w:val="40"/>
          <w:szCs w:val="28"/>
        </w:rPr>
      </w:pPr>
      <w:r>
        <w:rPr>
          <w:rFonts w:hint="eastAsia" w:ascii="黑体" w:hAnsi="黑体" w:eastAsia="黑体"/>
          <w:sz w:val="40"/>
          <w:szCs w:val="28"/>
        </w:rPr>
        <w:t>在线技能测试考生操作说明及注意事项</w:t>
      </w:r>
    </w:p>
    <w:p>
      <w:pPr>
        <w:spacing w:before="10" w:after="10" w:line="360" w:lineRule="auto"/>
        <w:jc w:val="left"/>
        <w:rPr>
          <w:rFonts w:ascii="仿宋" w:hAnsi="仿宋" w:eastAsia="仿宋"/>
          <w:sz w:val="28"/>
          <w:szCs w:val="28"/>
        </w:rPr>
      </w:pPr>
    </w:p>
    <w:p>
      <w:pPr>
        <w:spacing w:before="10" w:after="10" w:line="360" w:lineRule="auto"/>
        <w:jc w:val="left"/>
        <w:rPr>
          <w:rFonts w:ascii="仿宋" w:hAnsi="仿宋" w:eastAsia="仿宋"/>
          <w:sz w:val="40"/>
          <w:szCs w:val="40"/>
        </w:rPr>
      </w:pPr>
    </w:p>
    <w:p>
      <w:pPr>
        <w:pStyle w:val="7"/>
        <w:tabs>
          <w:tab w:val="right" w:leader="dot" w:pos="8630"/>
        </w:tabs>
        <w:rPr>
          <w:sz w:val="28"/>
          <w:szCs w:val="36"/>
        </w:rPr>
      </w:pPr>
      <w:r>
        <w:rPr>
          <w:rFonts w:ascii="仿宋" w:hAnsi="仿宋" w:eastAsia="仿宋"/>
          <w:sz w:val="96"/>
          <w:szCs w:val="96"/>
        </w:rPr>
        <w:fldChar w:fldCharType="begin"/>
      </w:r>
      <w:r>
        <w:rPr>
          <w:rFonts w:ascii="仿宋" w:hAnsi="仿宋" w:eastAsia="仿宋"/>
          <w:sz w:val="96"/>
          <w:szCs w:val="96"/>
        </w:rPr>
        <w:instrText xml:space="preserve"> TOC \o "1-3" \h \z \u </w:instrText>
      </w:r>
      <w:r>
        <w:rPr>
          <w:rFonts w:ascii="仿宋" w:hAnsi="仿宋" w:eastAsia="仿宋"/>
          <w:sz w:val="96"/>
          <w:szCs w:val="96"/>
        </w:rPr>
        <w:fldChar w:fldCharType="separate"/>
      </w:r>
      <w:r>
        <w:fldChar w:fldCharType="begin"/>
      </w:r>
      <w:r>
        <w:instrText xml:space="preserve"> HYPERLINK \l "_Toc103105621" </w:instrText>
      </w:r>
      <w:r>
        <w:fldChar w:fldCharType="separate"/>
      </w:r>
      <w:r>
        <w:rPr>
          <w:rStyle w:val="12"/>
          <w:sz w:val="28"/>
          <w:szCs w:val="32"/>
        </w:rPr>
        <w:t>一、考试相关信息</w:t>
      </w:r>
      <w:r>
        <w:rPr>
          <w:sz w:val="28"/>
          <w:szCs w:val="32"/>
        </w:rPr>
        <w:tab/>
      </w:r>
      <w:r>
        <w:rPr>
          <w:sz w:val="28"/>
          <w:szCs w:val="32"/>
        </w:rPr>
        <w:fldChar w:fldCharType="begin"/>
      </w:r>
      <w:r>
        <w:rPr>
          <w:sz w:val="28"/>
          <w:szCs w:val="32"/>
        </w:rPr>
        <w:instrText xml:space="preserve"> PAGEREF _Toc103105621 \h </w:instrText>
      </w:r>
      <w:r>
        <w:rPr>
          <w:sz w:val="28"/>
          <w:szCs w:val="32"/>
        </w:rPr>
        <w:fldChar w:fldCharType="separate"/>
      </w:r>
      <w:r>
        <w:rPr>
          <w:sz w:val="28"/>
          <w:szCs w:val="32"/>
        </w:rPr>
        <w:t>2</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"_Toc103105622" </w:instrText>
      </w:r>
      <w:r>
        <w:fldChar w:fldCharType="separate"/>
      </w:r>
      <w:r>
        <w:rPr>
          <w:rStyle w:val="12"/>
          <w:sz w:val="28"/>
          <w:szCs w:val="32"/>
        </w:rPr>
        <w:t>（一）技能测试系统下载</w:t>
      </w:r>
      <w:r>
        <w:rPr>
          <w:sz w:val="28"/>
          <w:szCs w:val="32"/>
        </w:rPr>
        <w:tab/>
      </w:r>
      <w:r>
        <w:rPr>
          <w:sz w:val="28"/>
          <w:szCs w:val="32"/>
        </w:rPr>
        <w:fldChar w:fldCharType="begin"/>
      </w:r>
      <w:r>
        <w:rPr>
          <w:sz w:val="28"/>
          <w:szCs w:val="32"/>
        </w:rPr>
        <w:instrText xml:space="preserve"> PAGEREF _Toc103105622 \h </w:instrText>
      </w:r>
      <w:r>
        <w:rPr>
          <w:sz w:val="28"/>
          <w:szCs w:val="32"/>
        </w:rPr>
        <w:fldChar w:fldCharType="separate"/>
      </w:r>
      <w:r>
        <w:rPr>
          <w:sz w:val="28"/>
          <w:szCs w:val="32"/>
        </w:rPr>
        <w:t>2</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"_Toc103105623" </w:instrText>
      </w:r>
      <w:r>
        <w:fldChar w:fldCharType="separate"/>
      </w:r>
      <w:r>
        <w:rPr>
          <w:rStyle w:val="12"/>
          <w:sz w:val="28"/>
          <w:szCs w:val="32"/>
        </w:rPr>
        <w:t>（二）考试时间安排</w:t>
      </w:r>
      <w:r>
        <w:rPr>
          <w:sz w:val="28"/>
          <w:szCs w:val="32"/>
        </w:rPr>
        <w:tab/>
      </w:r>
      <w:r>
        <w:rPr>
          <w:sz w:val="28"/>
          <w:szCs w:val="32"/>
        </w:rPr>
        <w:fldChar w:fldCharType="begin"/>
      </w:r>
      <w:r>
        <w:rPr>
          <w:sz w:val="28"/>
          <w:szCs w:val="32"/>
        </w:rPr>
        <w:instrText xml:space="preserve"> PAGEREF _Toc103105623 \h </w:instrText>
      </w:r>
      <w:r>
        <w:rPr>
          <w:sz w:val="28"/>
          <w:szCs w:val="32"/>
        </w:rPr>
        <w:fldChar w:fldCharType="separate"/>
      </w:r>
      <w:r>
        <w:rPr>
          <w:sz w:val="28"/>
          <w:szCs w:val="32"/>
        </w:rPr>
        <w:t>3</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"_Toc103105624" </w:instrText>
      </w:r>
      <w:r>
        <w:fldChar w:fldCharType="separate"/>
      </w:r>
      <w:r>
        <w:rPr>
          <w:rStyle w:val="12"/>
          <w:sz w:val="28"/>
          <w:szCs w:val="32"/>
        </w:rPr>
        <w:t>（三）客服支持</w:t>
      </w:r>
      <w:r>
        <w:rPr>
          <w:sz w:val="28"/>
          <w:szCs w:val="32"/>
        </w:rPr>
        <w:tab/>
      </w:r>
      <w:r>
        <w:rPr>
          <w:sz w:val="28"/>
          <w:szCs w:val="32"/>
        </w:rPr>
        <w:fldChar w:fldCharType="begin"/>
      </w:r>
      <w:r>
        <w:rPr>
          <w:sz w:val="28"/>
          <w:szCs w:val="32"/>
        </w:rPr>
        <w:instrText xml:space="preserve"> PAGEREF _Toc103105624 \h </w:instrText>
      </w:r>
      <w:r>
        <w:rPr>
          <w:sz w:val="28"/>
          <w:szCs w:val="32"/>
        </w:rPr>
        <w:fldChar w:fldCharType="separate"/>
      </w:r>
      <w:r>
        <w:rPr>
          <w:sz w:val="28"/>
          <w:szCs w:val="32"/>
        </w:rPr>
        <w:t>3</w:t>
      </w:r>
      <w:r>
        <w:rPr>
          <w:sz w:val="28"/>
          <w:szCs w:val="32"/>
        </w:rPr>
        <w:fldChar w:fldCharType="end"/>
      </w:r>
      <w:r>
        <w:rPr>
          <w:sz w:val="28"/>
          <w:szCs w:val="32"/>
        </w:rPr>
        <w:fldChar w:fldCharType="end"/>
      </w:r>
    </w:p>
    <w:p>
      <w:pPr>
        <w:pStyle w:val="7"/>
        <w:tabs>
          <w:tab w:val="right" w:leader="dot" w:pos="8630"/>
        </w:tabs>
        <w:rPr>
          <w:sz w:val="28"/>
          <w:szCs w:val="36"/>
        </w:rPr>
      </w:pPr>
      <w:r>
        <w:fldChar w:fldCharType="begin"/>
      </w:r>
      <w:r>
        <w:instrText xml:space="preserve"> HYPERLINK \l "_Toc103105625" </w:instrText>
      </w:r>
      <w:r>
        <w:fldChar w:fldCharType="separate"/>
      </w:r>
      <w:r>
        <w:rPr>
          <w:rStyle w:val="12"/>
          <w:sz w:val="28"/>
          <w:szCs w:val="32"/>
        </w:rPr>
        <w:t>二、考生注意事项</w:t>
      </w:r>
      <w:r>
        <w:rPr>
          <w:sz w:val="28"/>
          <w:szCs w:val="32"/>
        </w:rPr>
        <w:tab/>
      </w:r>
      <w:r>
        <w:rPr>
          <w:sz w:val="28"/>
          <w:szCs w:val="32"/>
        </w:rPr>
        <w:fldChar w:fldCharType="begin"/>
      </w:r>
      <w:r>
        <w:rPr>
          <w:sz w:val="28"/>
          <w:szCs w:val="32"/>
        </w:rPr>
        <w:instrText xml:space="preserve"> PAGEREF _Toc103105625 \h </w:instrText>
      </w:r>
      <w:r>
        <w:rPr>
          <w:sz w:val="28"/>
          <w:szCs w:val="32"/>
        </w:rPr>
        <w:fldChar w:fldCharType="separate"/>
      </w:r>
      <w:r>
        <w:rPr>
          <w:sz w:val="28"/>
          <w:szCs w:val="32"/>
        </w:rPr>
        <w:t>3</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"_Toc103105626" </w:instrText>
      </w:r>
      <w:r>
        <w:fldChar w:fldCharType="separate"/>
      </w:r>
      <w:r>
        <w:rPr>
          <w:rStyle w:val="12"/>
          <w:sz w:val="28"/>
          <w:szCs w:val="32"/>
        </w:rPr>
        <w:t>（一）技能测试模拟注意事项</w:t>
      </w:r>
      <w:r>
        <w:rPr>
          <w:sz w:val="28"/>
          <w:szCs w:val="32"/>
        </w:rPr>
        <w:tab/>
      </w:r>
      <w:r>
        <w:rPr>
          <w:sz w:val="28"/>
          <w:szCs w:val="32"/>
        </w:rPr>
        <w:fldChar w:fldCharType="begin"/>
      </w:r>
      <w:r>
        <w:rPr>
          <w:sz w:val="28"/>
          <w:szCs w:val="32"/>
        </w:rPr>
        <w:instrText xml:space="preserve"> PAGEREF _Toc103105626 \h </w:instrText>
      </w:r>
      <w:r>
        <w:rPr>
          <w:sz w:val="28"/>
          <w:szCs w:val="32"/>
        </w:rPr>
        <w:fldChar w:fldCharType="separate"/>
      </w:r>
      <w:r>
        <w:rPr>
          <w:sz w:val="28"/>
          <w:szCs w:val="32"/>
        </w:rPr>
        <w:t>3</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"_Toc103105627" </w:instrText>
      </w:r>
      <w:r>
        <w:fldChar w:fldCharType="separate"/>
      </w:r>
      <w:r>
        <w:rPr>
          <w:rStyle w:val="12"/>
          <w:sz w:val="28"/>
          <w:szCs w:val="32"/>
        </w:rPr>
        <w:t>（二）技能测试</w:t>
      </w:r>
      <w:r>
        <w:rPr>
          <w:rStyle w:val="12"/>
          <w:rFonts w:hint="eastAsia"/>
          <w:sz w:val="28"/>
          <w:szCs w:val="32"/>
        </w:rPr>
        <w:t>考试</w:t>
      </w:r>
      <w:r>
        <w:rPr>
          <w:rStyle w:val="12"/>
          <w:sz w:val="28"/>
          <w:szCs w:val="32"/>
        </w:rPr>
        <w:t>注意事项</w:t>
      </w:r>
      <w:r>
        <w:rPr>
          <w:sz w:val="28"/>
          <w:szCs w:val="32"/>
        </w:rPr>
        <w:tab/>
      </w:r>
      <w:r>
        <w:rPr>
          <w:sz w:val="28"/>
          <w:szCs w:val="32"/>
        </w:rPr>
        <w:fldChar w:fldCharType="begin"/>
      </w:r>
      <w:r>
        <w:rPr>
          <w:sz w:val="28"/>
          <w:szCs w:val="32"/>
        </w:rPr>
        <w:instrText xml:space="preserve"> PAGEREF _Toc103105627 \h </w:instrText>
      </w:r>
      <w:r>
        <w:rPr>
          <w:sz w:val="28"/>
          <w:szCs w:val="32"/>
        </w:rPr>
        <w:fldChar w:fldCharType="separate"/>
      </w:r>
      <w:r>
        <w:rPr>
          <w:sz w:val="28"/>
          <w:szCs w:val="32"/>
        </w:rPr>
        <w:t>4</w:t>
      </w:r>
      <w:r>
        <w:rPr>
          <w:sz w:val="28"/>
          <w:szCs w:val="32"/>
        </w:rPr>
        <w:fldChar w:fldCharType="end"/>
      </w:r>
      <w:r>
        <w:rPr>
          <w:sz w:val="28"/>
          <w:szCs w:val="32"/>
        </w:rPr>
        <w:fldChar w:fldCharType="end"/>
      </w:r>
    </w:p>
    <w:p>
      <w:pPr>
        <w:pStyle w:val="7"/>
        <w:tabs>
          <w:tab w:val="right" w:leader="dot" w:pos="8630"/>
        </w:tabs>
        <w:rPr>
          <w:sz w:val="28"/>
          <w:szCs w:val="36"/>
        </w:rPr>
      </w:pPr>
      <w:r>
        <w:fldChar w:fldCharType="begin"/>
      </w:r>
      <w:r>
        <w:instrText xml:space="preserve"> HYPERLINK \l "_Toc103105628" </w:instrText>
      </w:r>
      <w:r>
        <w:fldChar w:fldCharType="separate"/>
      </w:r>
      <w:r>
        <w:rPr>
          <w:rStyle w:val="12"/>
          <w:sz w:val="28"/>
          <w:szCs w:val="32"/>
        </w:rPr>
        <w:t>三、考试要求</w:t>
      </w:r>
      <w:r>
        <w:rPr>
          <w:sz w:val="28"/>
          <w:szCs w:val="32"/>
        </w:rPr>
        <w:tab/>
      </w:r>
      <w:r>
        <w:rPr>
          <w:sz w:val="28"/>
          <w:szCs w:val="32"/>
        </w:rPr>
        <w:fldChar w:fldCharType="begin"/>
      </w:r>
      <w:r>
        <w:rPr>
          <w:sz w:val="28"/>
          <w:szCs w:val="32"/>
        </w:rPr>
        <w:instrText xml:space="preserve"> PAGEREF _Toc103105628 \h </w:instrText>
      </w:r>
      <w:r>
        <w:rPr>
          <w:sz w:val="28"/>
          <w:szCs w:val="32"/>
        </w:rPr>
        <w:fldChar w:fldCharType="separate"/>
      </w:r>
      <w:r>
        <w:rPr>
          <w:sz w:val="28"/>
          <w:szCs w:val="32"/>
        </w:rPr>
        <w:t>6</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"_Toc103105629" </w:instrText>
      </w:r>
      <w:r>
        <w:fldChar w:fldCharType="separate"/>
      </w:r>
      <w:r>
        <w:rPr>
          <w:rStyle w:val="12"/>
          <w:sz w:val="28"/>
          <w:szCs w:val="32"/>
        </w:rPr>
        <w:t>（一）用于测试的设备</w:t>
      </w:r>
      <w:r>
        <w:rPr>
          <w:sz w:val="28"/>
          <w:szCs w:val="32"/>
        </w:rPr>
        <w:tab/>
      </w:r>
      <w:r>
        <w:rPr>
          <w:sz w:val="28"/>
          <w:szCs w:val="32"/>
        </w:rPr>
        <w:fldChar w:fldCharType="begin"/>
      </w:r>
      <w:r>
        <w:rPr>
          <w:sz w:val="28"/>
          <w:szCs w:val="32"/>
        </w:rPr>
        <w:instrText xml:space="preserve"> PAGEREF _Toc103105629 \h </w:instrText>
      </w:r>
      <w:r>
        <w:rPr>
          <w:sz w:val="28"/>
          <w:szCs w:val="32"/>
        </w:rPr>
        <w:fldChar w:fldCharType="separate"/>
      </w:r>
      <w:r>
        <w:rPr>
          <w:sz w:val="28"/>
          <w:szCs w:val="32"/>
        </w:rPr>
        <w:t>6</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"_Toc103105630" </w:instrText>
      </w:r>
      <w:r>
        <w:fldChar w:fldCharType="separate"/>
      </w:r>
      <w:r>
        <w:rPr>
          <w:rStyle w:val="12"/>
          <w:sz w:val="28"/>
          <w:szCs w:val="32"/>
        </w:rPr>
        <w:t>（二）用作第二视角监控的设备</w:t>
      </w:r>
      <w:r>
        <w:rPr>
          <w:sz w:val="28"/>
          <w:szCs w:val="32"/>
        </w:rPr>
        <w:tab/>
      </w:r>
      <w:r>
        <w:rPr>
          <w:sz w:val="28"/>
          <w:szCs w:val="32"/>
        </w:rPr>
        <w:fldChar w:fldCharType="begin"/>
      </w:r>
      <w:r>
        <w:rPr>
          <w:sz w:val="28"/>
          <w:szCs w:val="32"/>
        </w:rPr>
        <w:instrText xml:space="preserve"> PAGEREF _Toc103105630 \h </w:instrText>
      </w:r>
      <w:r>
        <w:rPr>
          <w:sz w:val="28"/>
          <w:szCs w:val="32"/>
        </w:rPr>
        <w:fldChar w:fldCharType="separate"/>
      </w:r>
      <w:r>
        <w:rPr>
          <w:sz w:val="28"/>
          <w:szCs w:val="32"/>
        </w:rPr>
        <w:t>6</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"_Toc103105631" </w:instrText>
      </w:r>
      <w:r>
        <w:fldChar w:fldCharType="separate"/>
      </w:r>
      <w:r>
        <w:rPr>
          <w:rStyle w:val="12"/>
          <w:sz w:val="28"/>
          <w:szCs w:val="32"/>
        </w:rPr>
        <w:t>（三）网络条件要求</w:t>
      </w:r>
      <w:r>
        <w:rPr>
          <w:sz w:val="28"/>
          <w:szCs w:val="32"/>
        </w:rPr>
        <w:tab/>
      </w:r>
      <w:r>
        <w:rPr>
          <w:sz w:val="28"/>
          <w:szCs w:val="32"/>
        </w:rPr>
        <w:fldChar w:fldCharType="begin"/>
      </w:r>
      <w:r>
        <w:rPr>
          <w:sz w:val="28"/>
          <w:szCs w:val="32"/>
        </w:rPr>
        <w:instrText xml:space="preserve"> PAGEREF _Toc103105631 \h </w:instrText>
      </w:r>
      <w:r>
        <w:rPr>
          <w:sz w:val="28"/>
          <w:szCs w:val="32"/>
        </w:rPr>
        <w:fldChar w:fldCharType="separate"/>
      </w:r>
      <w:r>
        <w:rPr>
          <w:sz w:val="28"/>
          <w:szCs w:val="32"/>
        </w:rPr>
        <w:t>6</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"_Toc103105632" </w:instrText>
      </w:r>
      <w:r>
        <w:fldChar w:fldCharType="separate"/>
      </w:r>
      <w:r>
        <w:rPr>
          <w:rStyle w:val="12"/>
          <w:sz w:val="28"/>
          <w:szCs w:val="32"/>
        </w:rPr>
        <w:t>（四）环境要求</w:t>
      </w:r>
      <w:r>
        <w:rPr>
          <w:sz w:val="28"/>
          <w:szCs w:val="32"/>
        </w:rPr>
        <w:tab/>
      </w:r>
      <w:r>
        <w:rPr>
          <w:sz w:val="28"/>
          <w:szCs w:val="32"/>
        </w:rPr>
        <w:fldChar w:fldCharType="begin"/>
      </w:r>
      <w:r>
        <w:rPr>
          <w:sz w:val="28"/>
          <w:szCs w:val="32"/>
        </w:rPr>
        <w:instrText xml:space="preserve"> PAGEREF _Toc103105632 \h </w:instrText>
      </w:r>
      <w:r>
        <w:rPr>
          <w:sz w:val="28"/>
          <w:szCs w:val="32"/>
        </w:rPr>
        <w:fldChar w:fldCharType="separate"/>
      </w:r>
      <w:r>
        <w:rPr>
          <w:sz w:val="28"/>
          <w:szCs w:val="32"/>
        </w:rPr>
        <w:t>6</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"_Toc103105633" </w:instrText>
      </w:r>
      <w:r>
        <w:fldChar w:fldCharType="separate"/>
      </w:r>
      <w:r>
        <w:rPr>
          <w:rStyle w:val="12"/>
          <w:sz w:val="28"/>
          <w:szCs w:val="32"/>
        </w:rPr>
        <w:t>（五）着装及坐姿要求</w:t>
      </w:r>
      <w:r>
        <w:rPr>
          <w:sz w:val="28"/>
          <w:szCs w:val="32"/>
        </w:rPr>
        <w:tab/>
      </w:r>
      <w:r>
        <w:rPr>
          <w:sz w:val="28"/>
          <w:szCs w:val="32"/>
        </w:rPr>
        <w:fldChar w:fldCharType="begin"/>
      </w:r>
      <w:r>
        <w:rPr>
          <w:sz w:val="28"/>
          <w:szCs w:val="32"/>
        </w:rPr>
        <w:instrText xml:space="preserve"> PAGEREF _Toc103105633 \h </w:instrText>
      </w:r>
      <w:r>
        <w:rPr>
          <w:sz w:val="28"/>
          <w:szCs w:val="32"/>
        </w:rPr>
        <w:fldChar w:fldCharType="separate"/>
      </w:r>
      <w:r>
        <w:rPr>
          <w:sz w:val="28"/>
          <w:szCs w:val="32"/>
        </w:rPr>
        <w:t>6</w:t>
      </w:r>
      <w:r>
        <w:rPr>
          <w:sz w:val="28"/>
          <w:szCs w:val="32"/>
        </w:rPr>
        <w:fldChar w:fldCharType="end"/>
      </w:r>
      <w:r>
        <w:rPr>
          <w:sz w:val="28"/>
          <w:szCs w:val="32"/>
        </w:rPr>
        <w:fldChar w:fldCharType="end"/>
      </w:r>
    </w:p>
    <w:p>
      <w:pPr>
        <w:pStyle w:val="7"/>
        <w:tabs>
          <w:tab w:val="right" w:leader="dot" w:pos="8630"/>
        </w:tabs>
        <w:rPr>
          <w:sz w:val="28"/>
          <w:szCs w:val="36"/>
        </w:rPr>
      </w:pPr>
      <w:r>
        <w:fldChar w:fldCharType="begin"/>
      </w:r>
      <w:r>
        <w:instrText xml:space="preserve"> HYPERLINK \l "_Toc103105634" </w:instrText>
      </w:r>
      <w:r>
        <w:fldChar w:fldCharType="separate"/>
      </w:r>
      <w:r>
        <w:rPr>
          <w:rStyle w:val="12"/>
          <w:sz w:val="28"/>
          <w:szCs w:val="32"/>
        </w:rPr>
        <w:t>四、技能测试环节介绍</w:t>
      </w:r>
      <w:r>
        <w:rPr>
          <w:sz w:val="28"/>
          <w:szCs w:val="32"/>
        </w:rPr>
        <w:tab/>
      </w:r>
      <w:r>
        <w:rPr>
          <w:sz w:val="28"/>
          <w:szCs w:val="32"/>
        </w:rPr>
        <w:fldChar w:fldCharType="begin"/>
      </w:r>
      <w:r>
        <w:rPr>
          <w:sz w:val="28"/>
          <w:szCs w:val="32"/>
        </w:rPr>
        <w:instrText xml:space="preserve"> PAGEREF _Toc103105634 \h </w:instrText>
      </w:r>
      <w:r>
        <w:rPr>
          <w:sz w:val="28"/>
          <w:szCs w:val="32"/>
        </w:rPr>
        <w:fldChar w:fldCharType="separate"/>
      </w:r>
      <w:r>
        <w:rPr>
          <w:sz w:val="28"/>
          <w:szCs w:val="32"/>
        </w:rPr>
        <w:t>7</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"_Toc103105635" </w:instrText>
      </w:r>
      <w:r>
        <w:fldChar w:fldCharType="separate"/>
      </w:r>
      <w:r>
        <w:rPr>
          <w:rStyle w:val="12"/>
          <w:sz w:val="28"/>
          <w:szCs w:val="32"/>
        </w:rPr>
        <w:t>（一）技能测试模拟</w:t>
      </w:r>
      <w:r>
        <w:rPr>
          <w:sz w:val="28"/>
          <w:szCs w:val="32"/>
        </w:rPr>
        <w:tab/>
      </w:r>
      <w:r>
        <w:rPr>
          <w:sz w:val="28"/>
          <w:szCs w:val="32"/>
        </w:rPr>
        <w:fldChar w:fldCharType="begin"/>
      </w:r>
      <w:r>
        <w:rPr>
          <w:sz w:val="28"/>
          <w:szCs w:val="32"/>
        </w:rPr>
        <w:instrText xml:space="preserve"> PAGEREF _Toc103105635 \h </w:instrText>
      </w:r>
      <w:r>
        <w:rPr>
          <w:sz w:val="28"/>
          <w:szCs w:val="32"/>
        </w:rPr>
        <w:fldChar w:fldCharType="separate"/>
      </w:r>
      <w:r>
        <w:rPr>
          <w:sz w:val="28"/>
          <w:szCs w:val="32"/>
        </w:rPr>
        <w:t>7</w:t>
      </w:r>
      <w:r>
        <w:rPr>
          <w:sz w:val="28"/>
          <w:szCs w:val="32"/>
        </w:rPr>
        <w:fldChar w:fldCharType="end"/>
      </w:r>
      <w:r>
        <w:rPr>
          <w:sz w:val="28"/>
          <w:szCs w:val="32"/>
        </w:rPr>
        <w:fldChar w:fldCharType="end"/>
      </w:r>
    </w:p>
    <w:p>
      <w:pPr>
        <w:pStyle w:val="8"/>
        <w:tabs>
          <w:tab w:val="right" w:leader="dot" w:pos="8630"/>
        </w:tabs>
        <w:rPr>
          <w:sz w:val="28"/>
          <w:szCs w:val="36"/>
        </w:rPr>
      </w:pPr>
      <w:r>
        <w:fldChar w:fldCharType="begin"/>
      </w:r>
      <w:r>
        <w:instrText xml:space="preserve"> HYPERLINK \l "_Toc103105636" </w:instrText>
      </w:r>
      <w:r>
        <w:fldChar w:fldCharType="separate"/>
      </w:r>
      <w:r>
        <w:rPr>
          <w:rStyle w:val="12"/>
          <w:sz w:val="28"/>
          <w:szCs w:val="32"/>
        </w:rPr>
        <w:t>（二）技能测试</w:t>
      </w:r>
      <w:r>
        <w:rPr>
          <w:rStyle w:val="12"/>
          <w:rFonts w:hint="eastAsia"/>
          <w:sz w:val="28"/>
          <w:szCs w:val="32"/>
        </w:rPr>
        <w:t>考试</w:t>
      </w:r>
      <w:r>
        <w:rPr>
          <w:sz w:val="28"/>
          <w:szCs w:val="32"/>
        </w:rPr>
        <w:tab/>
      </w:r>
      <w:r>
        <w:rPr>
          <w:sz w:val="28"/>
          <w:szCs w:val="32"/>
        </w:rPr>
        <w:fldChar w:fldCharType="begin"/>
      </w:r>
      <w:r>
        <w:rPr>
          <w:sz w:val="28"/>
          <w:szCs w:val="32"/>
        </w:rPr>
        <w:instrText xml:space="preserve"> PAGEREF _Toc103105636 \h </w:instrText>
      </w:r>
      <w:r>
        <w:rPr>
          <w:sz w:val="28"/>
          <w:szCs w:val="32"/>
        </w:rPr>
        <w:fldChar w:fldCharType="separate"/>
      </w:r>
      <w:r>
        <w:rPr>
          <w:sz w:val="28"/>
          <w:szCs w:val="32"/>
        </w:rPr>
        <w:t>7</w:t>
      </w:r>
      <w:r>
        <w:rPr>
          <w:sz w:val="28"/>
          <w:szCs w:val="32"/>
        </w:rPr>
        <w:fldChar w:fldCharType="end"/>
      </w:r>
      <w:r>
        <w:rPr>
          <w:sz w:val="28"/>
          <w:szCs w:val="32"/>
        </w:rPr>
        <w:fldChar w:fldCharType="end"/>
      </w:r>
    </w:p>
    <w:p>
      <w:pPr>
        <w:pStyle w:val="7"/>
        <w:tabs>
          <w:tab w:val="right" w:leader="dot" w:pos="8630"/>
        </w:tabs>
        <w:rPr>
          <w:sz w:val="28"/>
          <w:szCs w:val="36"/>
        </w:rPr>
      </w:pPr>
      <w:r>
        <w:fldChar w:fldCharType="begin"/>
      </w:r>
      <w:r>
        <w:instrText xml:space="preserve"> HYPERLINK \l "_Toc103105637" </w:instrText>
      </w:r>
      <w:r>
        <w:fldChar w:fldCharType="separate"/>
      </w:r>
      <w:r>
        <w:rPr>
          <w:rStyle w:val="12"/>
          <w:sz w:val="28"/>
          <w:szCs w:val="32"/>
        </w:rPr>
        <w:t>五、考生作答规范</w:t>
      </w:r>
      <w:r>
        <w:rPr>
          <w:sz w:val="28"/>
          <w:szCs w:val="32"/>
        </w:rPr>
        <w:tab/>
      </w:r>
      <w:r>
        <w:rPr>
          <w:sz w:val="28"/>
          <w:szCs w:val="32"/>
        </w:rPr>
        <w:fldChar w:fldCharType="begin"/>
      </w:r>
      <w:r>
        <w:rPr>
          <w:sz w:val="28"/>
          <w:szCs w:val="32"/>
        </w:rPr>
        <w:instrText xml:space="preserve"> PAGEREF _Toc103105637 \h </w:instrText>
      </w:r>
      <w:r>
        <w:rPr>
          <w:sz w:val="28"/>
          <w:szCs w:val="32"/>
        </w:rPr>
        <w:fldChar w:fldCharType="separate"/>
      </w:r>
      <w:r>
        <w:rPr>
          <w:sz w:val="28"/>
          <w:szCs w:val="32"/>
        </w:rPr>
        <w:t>8</w:t>
      </w:r>
      <w:r>
        <w:rPr>
          <w:sz w:val="28"/>
          <w:szCs w:val="32"/>
        </w:rPr>
        <w:fldChar w:fldCharType="end"/>
      </w:r>
      <w:r>
        <w:rPr>
          <w:sz w:val="28"/>
          <w:szCs w:val="32"/>
        </w:rPr>
        <w:fldChar w:fldCharType="end"/>
      </w:r>
    </w:p>
    <w:p>
      <w:pPr>
        <w:pStyle w:val="7"/>
        <w:tabs>
          <w:tab w:val="right" w:leader="dot" w:pos="8630"/>
        </w:tabs>
        <w:rPr>
          <w:sz w:val="28"/>
          <w:szCs w:val="36"/>
        </w:rPr>
      </w:pPr>
      <w:r>
        <w:fldChar w:fldCharType="begin"/>
      </w:r>
      <w:r>
        <w:instrText xml:space="preserve"> HYPERLINK \l "_Toc103105638" </w:instrText>
      </w:r>
      <w:r>
        <w:fldChar w:fldCharType="separate"/>
      </w:r>
      <w:r>
        <w:rPr>
          <w:rStyle w:val="12"/>
          <w:sz w:val="28"/>
          <w:szCs w:val="32"/>
        </w:rPr>
        <w:t>六、软件调试</w:t>
      </w:r>
      <w:r>
        <w:rPr>
          <w:sz w:val="28"/>
          <w:szCs w:val="32"/>
        </w:rPr>
        <w:tab/>
      </w:r>
      <w:r>
        <w:rPr>
          <w:sz w:val="28"/>
          <w:szCs w:val="32"/>
        </w:rPr>
        <w:fldChar w:fldCharType="begin"/>
      </w:r>
      <w:r>
        <w:rPr>
          <w:sz w:val="28"/>
          <w:szCs w:val="32"/>
        </w:rPr>
        <w:instrText xml:space="preserve"> PAGEREF _Toc103105638 \h </w:instrText>
      </w:r>
      <w:r>
        <w:rPr>
          <w:sz w:val="28"/>
          <w:szCs w:val="32"/>
        </w:rPr>
        <w:fldChar w:fldCharType="separate"/>
      </w:r>
      <w:r>
        <w:rPr>
          <w:sz w:val="28"/>
          <w:szCs w:val="32"/>
        </w:rPr>
        <w:t>8</w:t>
      </w:r>
      <w:r>
        <w:rPr>
          <w:sz w:val="28"/>
          <w:szCs w:val="32"/>
        </w:rPr>
        <w:fldChar w:fldCharType="end"/>
      </w:r>
      <w:r>
        <w:rPr>
          <w:sz w:val="28"/>
          <w:szCs w:val="32"/>
        </w:rPr>
        <w:fldChar w:fldCharType="end"/>
      </w:r>
    </w:p>
    <w:p>
      <w:pPr>
        <w:spacing w:before="10" w:after="10" w:line="360" w:lineRule="auto"/>
        <w:jc w:val="left"/>
        <w:rPr>
          <w:rFonts w:ascii="仿宋" w:hAnsi="仿宋" w:eastAsia="仿宋"/>
          <w:sz w:val="40"/>
          <w:szCs w:val="40"/>
        </w:rPr>
        <w:sectPr>
          <w:headerReference r:id="rId3" w:type="default"/>
          <w:footerReference r:id="rId4" w:type="default"/>
          <w:footerReference r:id="rId5" w:type="even"/>
          <w:pgSz w:w="11906" w:h="16838"/>
          <w:pgMar w:top="1440" w:right="1633" w:bottom="794" w:left="1633" w:header="851" w:footer="992" w:gutter="0"/>
          <w:cols w:space="425" w:num="1"/>
          <w:docGrid w:type="lines" w:linePitch="312" w:charSpace="0"/>
        </w:sectPr>
      </w:pPr>
      <w:r>
        <w:rPr>
          <w:rFonts w:ascii="仿宋" w:hAnsi="仿宋" w:eastAsia="仿宋"/>
          <w:sz w:val="52"/>
          <w:szCs w:val="96"/>
        </w:rPr>
        <w:fldChar w:fldCharType="end"/>
      </w:r>
    </w:p>
    <w:p>
      <w:pPr>
        <w:pStyle w:val="2"/>
        <w:spacing w:before="10" w:after="10" w:line="360" w:lineRule="auto"/>
      </w:pPr>
      <w:bookmarkStart w:id="0" w:name="_Toc100584138"/>
      <w:bookmarkStart w:id="1" w:name="_Toc103105621"/>
      <w:r>
        <w:t>一、考试相关信息</w:t>
      </w:r>
      <w:bookmarkEnd w:id="0"/>
      <w:bookmarkEnd w:id="1"/>
    </w:p>
    <w:p>
      <w:pPr>
        <w:pStyle w:val="3"/>
        <w:spacing w:before="10" w:after="10"/>
        <w:ind w:firstLine="0" w:firstLineChars="0"/>
        <w:rPr>
          <w:szCs w:val="28"/>
        </w:rPr>
      </w:pPr>
      <w:bookmarkStart w:id="2" w:name="__第二视角鹰眼监控要求"/>
      <w:bookmarkEnd w:id="2"/>
      <w:bookmarkStart w:id="3" w:name="___第二视角鹰眼监控要求"/>
      <w:bookmarkEnd w:id="3"/>
      <w:bookmarkStart w:id="4" w:name="_Toc100584139"/>
      <w:bookmarkStart w:id="5" w:name="_Toc103105622"/>
      <w:r>
        <w:rPr>
          <w:rFonts w:hint="eastAsia"/>
          <w:szCs w:val="28"/>
        </w:rPr>
        <w:t>（一）技能测试系统</w:t>
      </w:r>
      <w:bookmarkEnd w:id="4"/>
      <w:r>
        <w:rPr>
          <w:rFonts w:hint="eastAsia"/>
          <w:szCs w:val="28"/>
        </w:rPr>
        <w:t>下载</w:t>
      </w:r>
      <w:bookmarkEnd w:id="5"/>
    </w:p>
    <w:p>
      <w:pPr>
        <w:spacing w:before="10" w:after="10" w:line="360" w:lineRule="auto"/>
        <w:ind w:firstLine="480" w:firstLineChars="200"/>
        <w:rPr>
          <w:sz w:val="24"/>
          <w:szCs w:val="24"/>
        </w:rPr>
      </w:pPr>
      <w:r>
        <w:rPr>
          <w:rFonts w:hint="eastAsia"/>
          <w:sz w:val="24"/>
          <w:szCs w:val="24"/>
        </w:rPr>
        <w:t>考试开始前，系统将会向考生发送短信，邀请考生参加考试，短信内容包含，招聘单位、招聘岗位、</w:t>
      </w:r>
      <w:r>
        <w:rPr>
          <w:rFonts w:hint="eastAsia"/>
          <w:color w:val="0000FF"/>
          <w:sz w:val="24"/>
          <w:szCs w:val="24"/>
        </w:rPr>
        <w:t>考试时间（正式/模拟）、邀请码、系统下载地址</w:t>
      </w:r>
    </w:p>
    <w:p>
      <w:pPr>
        <w:spacing w:before="10" w:after="10" w:line="360" w:lineRule="auto"/>
        <w:ind w:firstLine="420" w:firstLineChars="200"/>
        <w:jc w:val="center"/>
      </w:pPr>
      <w:r>
        <w:rPr>
          <w:rFonts w:hint="eastAsia"/>
        </w:rPr>
        <w:drawing>
          <wp:inline distT="0" distB="0" distL="114300" distR="114300">
            <wp:extent cx="2575560" cy="2499360"/>
            <wp:effectExtent l="0" t="0" r="0" b="0"/>
            <wp:docPr id="1" name="图片 1" descr="88334373323848783908e834d458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8334373323848783908e834d458162"/>
                    <pic:cNvPicPr>
                      <a:picLocks noChangeAspect="1"/>
                    </pic:cNvPicPr>
                  </pic:nvPicPr>
                  <pic:blipFill>
                    <a:blip r:embed="rId7"/>
                    <a:stretch>
                      <a:fillRect/>
                    </a:stretch>
                  </pic:blipFill>
                  <pic:spPr>
                    <a:xfrm>
                      <a:off x="0" y="0"/>
                      <a:ext cx="2575560" cy="2499360"/>
                    </a:xfrm>
                    <a:prstGeom prst="rect">
                      <a:avLst/>
                    </a:prstGeom>
                  </pic:spPr>
                </pic:pic>
              </a:graphicData>
            </a:graphic>
          </wp:inline>
        </w:drawing>
      </w:r>
    </w:p>
    <w:p>
      <w:pPr>
        <w:spacing w:before="10" w:after="10" w:line="360" w:lineRule="auto"/>
        <w:ind w:firstLine="480" w:firstLineChars="200"/>
        <w:rPr>
          <w:sz w:val="24"/>
          <w:szCs w:val="24"/>
        </w:rPr>
      </w:pPr>
      <w:r>
        <w:rPr>
          <w:rFonts w:hint="eastAsia"/>
          <w:sz w:val="24"/>
          <w:szCs w:val="24"/>
        </w:rPr>
        <w:t>用手机点击短信中的网址，确认参加考试，用默认浏览器下载</w:t>
      </w:r>
      <w:r>
        <w:rPr>
          <w:rFonts w:hint="eastAsia" w:ascii="仿宋_GB2312" w:hAnsi="仿宋_GB2312" w:eastAsia="仿宋_GB2312" w:cs="仿宋_GB2312"/>
          <w:b/>
          <w:bCs/>
          <w:sz w:val="24"/>
          <w:szCs w:val="24"/>
        </w:rPr>
        <w:t>睿聘监考</w:t>
      </w:r>
      <w:r>
        <w:rPr>
          <w:rFonts w:hint="eastAsia"/>
          <w:sz w:val="24"/>
          <w:szCs w:val="24"/>
        </w:rPr>
        <w:t>APP;把短信中的网址复制到电脑，下载</w:t>
      </w:r>
      <w:r>
        <w:rPr>
          <w:rFonts w:hint="eastAsia" w:ascii="仿宋_GB2312" w:hAnsi="仿宋_GB2312" w:eastAsia="仿宋_GB2312" w:cs="仿宋_GB2312"/>
          <w:b/>
          <w:bCs/>
          <w:sz w:val="24"/>
          <w:szCs w:val="24"/>
        </w:rPr>
        <w:t>睿聘</w:t>
      </w:r>
      <w:r>
        <w:rPr>
          <w:rFonts w:hint="eastAsia"/>
          <w:sz w:val="24"/>
          <w:szCs w:val="24"/>
        </w:rPr>
        <w:t>客户端，进入考试确认页面。</w:t>
      </w:r>
    </w:p>
    <w:p>
      <w:pPr>
        <w:spacing w:before="10" w:after="10" w:line="360" w:lineRule="auto"/>
        <w:rPr>
          <w:sz w:val="24"/>
          <w:szCs w:val="24"/>
        </w:rPr>
      </w:pPr>
      <w:r>
        <w:rPr>
          <w:sz w:val="24"/>
          <w:szCs w:val="24"/>
        </w:rPr>
        <w:drawing>
          <wp:inline distT="0" distB="0" distL="114300" distR="114300">
            <wp:extent cx="1012190" cy="2196465"/>
            <wp:effectExtent l="0" t="0" r="8890" b="13335"/>
            <wp:docPr id="22" name="图片 22" descr="98e416015499db48c9eba263ed200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98e416015499db48c9eba263ed2008a"/>
                    <pic:cNvPicPr>
                      <a:picLocks noChangeAspect="1"/>
                    </pic:cNvPicPr>
                  </pic:nvPicPr>
                  <pic:blipFill>
                    <a:blip r:embed="rId8"/>
                    <a:stretch>
                      <a:fillRect/>
                    </a:stretch>
                  </pic:blipFill>
                  <pic:spPr>
                    <a:xfrm>
                      <a:off x="0" y="0"/>
                      <a:ext cx="1012190" cy="2196465"/>
                    </a:xfrm>
                    <a:prstGeom prst="rect">
                      <a:avLst/>
                    </a:prstGeom>
                  </pic:spPr>
                </pic:pic>
              </a:graphicData>
            </a:graphic>
          </wp:inline>
        </w:drawing>
      </w:r>
      <w:r>
        <w:drawing>
          <wp:inline distT="0" distB="0" distL="114300" distR="114300">
            <wp:extent cx="4435475" cy="2179955"/>
            <wp:effectExtent l="0" t="0" r="14605" b="14605"/>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9"/>
                    <a:stretch>
                      <a:fillRect/>
                    </a:stretch>
                  </pic:blipFill>
                  <pic:spPr>
                    <a:xfrm>
                      <a:off x="0" y="0"/>
                      <a:ext cx="4435475" cy="2179955"/>
                    </a:xfrm>
                    <a:prstGeom prst="rect">
                      <a:avLst/>
                    </a:prstGeom>
                    <a:noFill/>
                    <a:ln>
                      <a:noFill/>
                    </a:ln>
                  </pic:spPr>
                </pic:pic>
              </a:graphicData>
            </a:graphic>
          </wp:inline>
        </w:drawing>
      </w:r>
    </w:p>
    <w:p>
      <w:pPr>
        <w:spacing w:before="10" w:after="10" w:line="360" w:lineRule="auto"/>
      </w:pPr>
      <w:r>
        <w:rPr>
          <w:sz w:val="24"/>
        </w:rPr>
        <w:pict>
          <v:line id="_x0000_s1032" o:spid="_x0000_s1032" o:spt="20" style="position:absolute;left:0pt;flip:y;margin-left:61pt;margin-top:140.5pt;height:0.75pt;width:231.4pt;z-index:251662336;mso-width-relative:page;mso-height-relative:page;" filled="t" coordsize="21600,21600">
            <v:path arrowok="t"/>
            <v:fill on="t" focussize="0,0"/>
            <v:stroke/>
            <v:imagedata o:title=""/>
            <o:lock v:ext="edit"/>
          </v:line>
        </w:pict>
      </w:r>
      <w:r>
        <w:rPr>
          <w:sz w:val="24"/>
        </w:rPr>
        <w:pict>
          <v:line id="_x0000_s1031" o:spid="_x0000_s1031" o:spt="20" style="position:absolute;left:0pt;margin-left:29.85pt;margin-top:145.75pt;height:0.35pt;width:218.25pt;z-index:251663360;mso-width-relative:page;mso-height-relative:page;" filled="t" coordsize="21600,21600">
            <v:path arrowok="t"/>
            <v:fill on="t" focussize="0,0"/>
            <v:stroke/>
            <v:imagedata o:title=""/>
            <o:lock v:ext="edit"/>
          </v:line>
        </w:pict>
      </w:r>
      <w:r>
        <w:rPr>
          <w:sz w:val="24"/>
        </w:rPr>
        <w:pict>
          <v:line id="_x0000_s1030" o:spid="_x0000_s1030" o:spt="20" style="position:absolute;left:0pt;flip:y;margin-left:51.6pt;margin-top:123.6pt;height:1.9pt;width:135.75pt;z-index:251660288;mso-width-relative:page;mso-height-relative:page;" filled="t" coordsize="21600,21600">
            <v:path arrowok="t"/>
            <v:fill on="t" focussize="0,0"/>
            <v:stroke/>
            <v:imagedata o:title=""/>
            <o:lock v:ext="edit"/>
          </v:line>
        </w:pict>
      </w:r>
      <w:r>
        <w:rPr>
          <w:sz w:val="24"/>
        </w:rPr>
        <w:pict>
          <v:group id="_x0000_s1026" o:spid="_x0000_s1026" o:spt="203" style="position:absolute;left:0pt;margin-left:185.85pt;margin-top:115.8pt;height:37.9pt;width:148.15pt;z-index:251661312;mso-width-relative:page;mso-height-relative:page;" coordorigin="5633,32150" coordsize="2963,758">
            <o:lock v:ext="edit"/>
            <v:shape id="_x0000_s1027" o:spid="_x0000_s1027" o:spt="202" type="#_x0000_t202" style="position:absolute;left:5633;top:32150;height:752;width:960;" filled="f" coordsize="21600,21600">
              <v:path/>
              <v:fill on="f" focussize="0,0"/>
              <v:stroke joinstyle="miter"/>
              <v:imagedata o:title=""/>
              <o:lock v:ext="edit"/>
              <v:textbox>
                <w:txbxContent>
                  <w:p>
                    <w:pPr>
                      <w:rPr>
                        <w:sz w:val="13"/>
                        <w:szCs w:val="13"/>
                      </w:rPr>
                    </w:pPr>
                    <w:r>
                      <w:rPr>
                        <w:rFonts w:hint="eastAsia"/>
                        <w:sz w:val="13"/>
                        <w:szCs w:val="13"/>
                      </w:rPr>
                      <w:t>电脑端</w:t>
                    </w:r>
                  </w:p>
                </w:txbxContent>
              </v:textbox>
            </v:shape>
            <v:shape id="_x0000_s1028" o:spid="_x0000_s1028" o:spt="202" type="#_x0000_t202" style="position:absolute;left:6631;top:32156;height:752;width:960;" filled="f" coordsize="21600,21600">
              <v:path/>
              <v:fill on="f" focussize="0,0"/>
              <v:stroke joinstyle="miter"/>
              <v:imagedata o:title=""/>
              <o:lock v:ext="edit"/>
              <v:textbox>
                <w:txbxContent>
                  <w:p>
                    <w:pPr>
                      <w:rPr>
                        <w:sz w:val="13"/>
                        <w:szCs w:val="13"/>
                      </w:rPr>
                    </w:pPr>
                    <w:r>
                      <w:rPr>
                        <w:rFonts w:hint="eastAsia"/>
                        <w:sz w:val="13"/>
                        <w:szCs w:val="13"/>
                      </w:rPr>
                      <w:t>安卓手机端</w:t>
                    </w:r>
                  </w:p>
                </w:txbxContent>
              </v:textbox>
            </v:shape>
            <v:shape id="_x0000_s1029" o:spid="_x0000_s1029" o:spt="202" type="#_x0000_t202" style="position:absolute;left:7636;top:32150;height:752;width:960;" filled="f" coordsize="21600,21600">
              <v:path/>
              <v:fill on="f" focussize="0,0"/>
              <v:stroke joinstyle="miter"/>
              <v:imagedata o:title=""/>
              <o:lock v:ext="edit"/>
              <v:textbox>
                <w:txbxContent>
                  <w:p>
                    <w:pPr>
                      <w:rPr>
                        <w:sz w:val="13"/>
                        <w:szCs w:val="13"/>
                      </w:rPr>
                    </w:pPr>
                    <w:r>
                      <w:rPr>
                        <w:rFonts w:hint="eastAsia"/>
                        <w:sz w:val="13"/>
                        <w:szCs w:val="13"/>
                      </w:rPr>
                      <w:t>苹果手机端</w:t>
                    </w:r>
                  </w:p>
                </w:txbxContent>
              </v:textbox>
            </v:shape>
          </v:group>
        </w:pict>
      </w:r>
      <w:r>
        <w:rPr>
          <w:sz w:val="24"/>
          <w:szCs w:val="24"/>
        </w:rPr>
        <w:drawing>
          <wp:inline distT="0" distB="0" distL="114300" distR="114300">
            <wp:extent cx="1009650" cy="2188845"/>
            <wp:effectExtent l="0" t="0" r="11430" b="5715"/>
            <wp:docPr id="23" name="图片 23" descr="1d1496821de9e7232910404c01e5f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d1496821de9e7232910404c01e5f6e"/>
                    <pic:cNvPicPr>
                      <a:picLocks noChangeAspect="1"/>
                    </pic:cNvPicPr>
                  </pic:nvPicPr>
                  <pic:blipFill>
                    <a:blip r:embed="rId10"/>
                    <a:stretch>
                      <a:fillRect/>
                    </a:stretch>
                  </pic:blipFill>
                  <pic:spPr>
                    <a:xfrm>
                      <a:off x="0" y="0"/>
                      <a:ext cx="1009650" cy="2188845"/>
                    </a:xfrm>
                    <a:prstGeom prst="rect">
                      <a:avLst/>
                    </a:prstGeom>
                  </pic:spPr>
                </pic:pic>
              </a:graphicData>
            </a:graphic>
          </wp:inline>
        </w:drawing>
      </w:r>
      <w:bookmarkStart w:id="6" w:name="_Toc100584140"/>
      <w:r>
        <w:drawing>
          <wp:inline distT="0" distB="0" distL="114300" distR="114300">
            <wp:extent cx="4436110" cy="2179955"/>
            <wp:effectExtent l="0" t="0" r="13970" b="14605"/>
            <wp:docPr id="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
                    <pic:cNvPicPr>
                      <a:picLocks noChangeAspect="1"/>
                    </pic:cNvPicPr>
                  </pic:nvPicPr>
                  <pic:blipFill>
                    <a:blip r:embed="rId11"/>
                    <a:stretch>
                      <a:fillRect/>
                    </a:stretch>
                  </pic:blipFill>
                  <pic:spPr>
                    <a:xfrm>
                      <a:off x="0" y="0"/>
                      <a:ext cx="4436110" cy="2179955"/>
                    </a:xfrm>
                    <a:prstGeom prst="rect">
                      <a:avLst/>
                    </a:prstGeom>
                    <a:noFill/>
                    <a:ln>
                      <a:noFill/>
                    </a:ln>
                  </pic:spPr>
                </pic:pic>
              </a:graphicData>
            </a:graphic>
          </wp:inline>
        </w:drawing>
      </w:r>
    </w:p>
    <w:p>
      <w:pPr>
        <w:pStyle w:val="3"/>
        <w:spacing w:before="10" w:after="10"/>
        <w:ind w:firstLine="0" w:firstLineChars="0"/>
        <w:rPr>
          <w:szCs w:val="28"/>
        </w:rPr>
      </w:pPr>
      <w:bookmarkStart w:id="7" w:name="_Toc103105623"/>
      <w:r>
        <w:rPr>
          <w:rFonts w:hint="eastAsia"/>
          <w:szCs w:val="28"/>
        </w:rPr>
        <w:t>（二）考试时间安排</w:t>
      </w:r>
      <w:bookmarkEnd w:id="6"/>
      <w:bookmarkEnd w:id="7"/>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1.技能测试模拟时间：</w:t>
      </w:r>
      <w:r>
        <w:rPr>
          <w:rFonts w:hint="eastAsia" w:ascii="仿宋" w:hAnsi="仿宋" w:eastAsia="仿宋"/>
          <w:sz w:val="24"/>
          <w:szCs w:val="24"/>
          <w:highlight w:val="yellow"/>
        </w:rPr>
        <w:t>202</w:t>
      </w:r>
      <w:r>
        <w:rPr>
          <w:rFonts w:ascii="仿宋" w:hAnsi="仿宋" w:eastAsia="仿宋"/>
          <w:sz w:val="24"/>
          <w:szCs w:val="24"/>
          <w:highlight w:val="yellow"/>
        </w:rPr>
        <w:t>2</w:t>
      </w:r>
      <w:r>
        <w:rPr>
          <w:rFonts w:hint="eastAsia" w:ascii="仿宋" w:hAnsi="仿宋" w:eastAsia="仿宋"/>
          <w:sz w:val="24"/>
          <w:szCs w:val="24"/>
          <w:highlight w:val="yellow"/>
        </w:rPr>
        <w:t>年11月</w:t>
      </w:r>
      <w:r>
        <w:rPr>
          <w:rFonts w:ascii="仿宋" w:hAnsi="仿宋" w:eastAsia="仿宋"/>
          <w:sz w:val="24"/>
          <w:szCs w:val="24"/>
          <w:highlight w:val="yellow"/>
        </w:rPr>
        <w:t>12</w:t>
      </w:r>
      <w:r>
        <w:rPr>
          <w:rFonts w:hint="eastAsia" w:ascii="仿宋" w:hAnsi="仿宋" w:eastAsia="仿宋"/>
          <w:sz w:val="24"/>
          <w:szCs w:val="24"/>
          <w:highlight w:val="yellow"/>
        </w:rPr>
        <w:t>日 （周六）</w:t>
      </w:r>
      <w:r>
        <w:rPr>
          <w:rFonts w:ascii="仿宋" w:hAnsi="仿宋" w:eastAsia="仿宋"/>
          <w:sz w:val="24"/>
          <w:szCs w:val="24"/>
        </w:rPr>
        <w:t>10:00-17:00</w:t>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2.技能测试正式考试时间：</w:t>
      </w:r>
      <w:r>
        <w:rPr>
          <w:rFonts w:hint="eastAsia" w:ascii="仿宋" w:hAnsi="仿宋" w:eastAsia="仿宋"/>
          <w:sz w:val="24"/>
          <w:szCs w:val="24"/>
          <w:highlight w:val="yellow"/>
        </w:rPr>
        <w:t>2022年11月1</w:t>
      </w:r>
      <w:r>
        <w:rPr>
          <w:rFonts w:ascii="仿宋" w:hAnsi="仿宋" w:eastAsia="仿宋"/>
          <w:sz w:val="24"/>
          <w:szCs w:val="24"/>
          <w:highlight w:val="yellow"/>
        </w:rPr>
        <w:t>3</w:t>
      </w:r>
      <w:r>
        <w:rPr>
          <w:rFonts w:hint="eastAsia" w:ascii="仿宋" w:hAnsi="仿宋" w:eastAsia="仿宋"/>
          <w:sz w:val="24"/>
          <w:szCs w:val="24"/>
          <w:highlight w:val="yellow"/>
        </w:rPr>
        <w:t>日（周日）</w:t>
      </w:r>
      <w:r>
        <w:rPr>
          <w:rFonts w:hint="eastAsia" w:ascii="仿宋" w:hAnsi="仿宋" w:eastAsia="仿宋"/>
          <w:sz w:val="24"/>
          <w:szCs w:val="24"/>
        </w:rPr>
        <w:t>8</w:t>
      </w:r>
      <w:r>
        <w:rPr>
          <w:rFonts w:ascii="仿宋" w:hAnsi="仿宋" w:eastAsia="仿宋"/>
          <w:sz w:val="24"/>
          <w:szCs w:val="24"/>
        </w:rPr>
        <w:t>:00</w:t>
      </w:r>
    </w:p>
    <w:p>
      <w:pPr>
        <w:pStyle w:val="3"/>
        <w:spacing w:before="10" w:after="10"/>
        <w:ind w:firstLine="0" w:firstLineChars="0"/>
        <w:rPr>
          <w:szCs w:val="28"/>
        </w:rPr>
      </w:pPr>
      <w:bookmarkStart w:id="8" w:name="_Toc100584141"/>
      <w:bookmarkStart w:id="9" w:name="_Toc103105624"/>
      <w:r>
        <w:rPr>
          <w:rFonts w:hint="eastAsia"/>
          <w:szCs w:val="28"/>
        </w:rPr>
        <w:t>（三）客服支持</w:t>
      </w:r>
      <w:bookmarkEnd w:id="8"/>
      <w:bookmarkEnd w:id="9"/>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1.客服电话支持时间：</w:t>
      </w:r>
      <w:r>
        <w:rPr>
          <w:rFonts w:hint="eastAsia" w:ascii="仿宋" w:hAnsi="仿宋" w:eastAsia="仿宋"/>
          <w:sz w:val="24"/>
          <w:szCs w:val="24"/>
          <w:highlight w:val="yellow"/>
        </w:rPr>
        <w:t>202</w:t>
      </w:r>
      <w:r>
        <w:rPr>
          <w:rFonts w:ascii="仿宋" w:hAnsi="仿宋" w:eastAsia="仿宋"/>
          <w:sz w:val="24"/>
          <w:szCs w:val="24"/>
          <w:highlight w:val="yellow"/>
        </w:rPr>
        <w:t>2</w:t>
      </w:r>
      <w:r>
        <w:rPr>
          <w:rFonts w:hint="eastAsia" w:ascii="仿宋" w:hAnsi="仿宋" w:eastAsia="仿宋"/>
          <w:sz w:val="24"/>
          <w:szCs w:val="24"/>
          <w:highlight w:val="yellow"/>
        </w:rPr>
        <w:t>年11月1</w:t>
      </w:r>
      <w:r>
        <w:rPr>
          <w:rFonts w:hint="eastAsia" w:ascii="仿宋" w:hAnsi="仿宋" w:eastAsia="仿宋"/>
          <w:sz w:val="24"/>
          <w:szCs w:val="24"/>
          <w:highlight w:val="yellow"/>
          <w:lang w:val="en-US" w:eastAsia="zh-CN"/>
        </w:rPr>
        <w:t>1</w:t>
      </w:r>
      <w:r>
        <w:rPr>
          <w:rFonts w:hint="eastAsia" w:ascii="仿宋" w:hAnsi="仿宋" w:eastAsia="仿宋"/>
          <w:sz w:val="24"/>
          <w:szCs w:val="24"/>
          <w:highlight w:val="yellow"/>
        </w:rPr>
        <w:t>日——202</w:t>
      </w:r>
      <w:r>
        <w:rPr>
          <w:rFonts w:ascii="仿宋" w:hAnsi="仿宋" w:eastAsia="仿宋"/>
          <w:sz w:val="24"/>
          <w:szCs w:val="24"/>
          <w:highlight w:val="yellow"/>
        </w:rPr>
        <w:t>2</w:t>
      </w:r>
      <w:r>
        <w:rPr>
          <w:rFonts w:hint="eastAsia" w:ascii="仿宋" w:hAnsi="仿宋" w:eastAsia="仿宋"/>
          <w:sz w:val="24"/>
          <w:szCs w:val="24"/>
          <w:highlight w:val="yellow"/>
        </w:rPr>
        <w:t xml:space="preserve">年11月13日  </w:t>
      </w:r>
      <w:r>
        <w:rPr>
          <w:rFonts w:hint="eastAsia" w:ascii="仿宋" w:hAnsi="仿宋" w:eastAsia="仿宋"/>
          <w:sz w:val="24"/>
          <w:szCs w:val="24"/>
        </w:rPr>
        <w:t>10:00-20:30</w:t>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w:t>
      </w:r>
      <w:r>
        <w:rPr>
          <w:rFonts w:hint="eastAsia" w:ascii="仿宋" w:hAnsi="仿宋" w:eastAsia="仿宋"/>
          <w:sz w:val="24"/>
          <w:szCs w:val="24"/>
        </w:rPr>
        <w:t>考中技术支持：考生可通过电脑系统内“举手提问”或手机app内“求助”按钮进行呼叫监考老师。</w:t>
      </w:r>
    </w:p>
    <w:p>
      <w:pPr>
        <w:pStyle w:val="2"/>
        <w:spacing w:before="10" w:after="10" w:line="360" w:lineRule="auto"/>
      </w:pPr>
      <w:bookmarkStart w:id="10" w:name="_Toc103105625"/>
      <w:r>
        <w:t>二、考生注意事项</w:t>
      </w:r>
      <w:bookmarkEnd w:id="10"/>
    </w:p>
    <w:p>
      <w:pPr>
        <w:pStyle w:val="3"/>
        <w:spacing w:before="10" w:after="10"/>
        <w:ind w:firstLine="0" w:firstLineChars="0"/>
        <w:rPr>
          <w:szCs w:val="28"/>
        </w:rPr>
      </w:pPr>
      <w:bookmarkStart w:id="11" w:name="_Toc103105626"/>
      <w:r>
        <w:rPr>
          <w:rFonts w:hint="eastAsia"/>
          <w:szCs w:val="28"/>
        </w:rPr>
        <w:t>（一）技能测试模拟注意事项</w:t>
      </w:r>
      <w:bookmarkEnd w:id="11"/>
    </w:p>
    <w:p>
      <w:pPr>
        <w:spacing w:line="600" w:lineRule="exact"/>
        <w:ind w:firstLine="480" w:firstLineChars="200"/>
        <w:jc w:val="left"/>
        <w:rPr>
          <w:rFonts w:ascii="仿宋_GB2312" w:hAnsi="仿宋_GB2312" w:eastAsia="仿宋_GB2312" w:cs="仿宋_GB2312"/>
          <w:sz w:val="24"/>
          <w:szCs w:val="24"/>
        </w:rPr>
      </w:pPr>
      <w:r>
        <w:rPr>
          <w:rFonts w:ascii="仿宋_GB2312" w:hAnsi="仿宋_GB2312" w:eastAsia="仿宋_GB2312" w:cs="仿宋_GB2312"/>
          <w:bCs/>
          <w:sz w:val="24"/>
          <w:szCs w:val="24"/>
          <w:lang w:val="en"/>
        </w:rPr>
        <w:t>1.</w:t>
      </w:r>
      <w:r>
        <w:rPr>
          <w:rFonts w:hint="eastAsia" w:ascii="仿宋_GB2312" w:hAnsi="仿宋_GB2312" w:eastAsia="仿宋_GB2312" w:cs="仿宋_GB2312"/>
          <w:bCs/>
          <w:sz w:val="24"/>
          <w:szCs w:val="24"/>
          <w:lang w:val="en"/>
        </w:rPr>
        <w:t>模拟</w:t>
      </w:r>
      <w:r>
        <w:rPr>
          <w:rFonts w:hint="eastAsia" w:ascii="仿宋" w:hAnsi="仿宋" w:eastAsia="仿宋"/>
          <w:sz w:val="24"/>
          <w:szCs w:val="24"/>
        </w:rPr>
        <w:t>技能测试和</w:t>
      </w:r>
      <w:r>
        <w:rPr>
          <w:rFonts w:hint="eastAsia" w:ascii="仿宋_GB2312" w:hAnsi="仿宋_GB2312" w:eastAsia="仿宋_GB2312" w:cs="仿宋_GB2312"/>
          <w:sz w:val="24"/>
          <w:szCs w:val="24"/>
        </w:rPr>
        <w:t>正式</w:t>
      </w:r>
      <w:r>
        <w:rPr>
          <w:rFonts w:hint="eastAsia" w:ascii="仿宋" w:hAnsi="仿宋" w:eastAsia="仿宋"/>
          <w:sz w:val="24"/>
          <w:szCs w:val="24"/>
        </w:rPr>
        <w:t>技能测试</w:t>
      </w:r>
      <w:r>
        <w:rPr>
          <w:rFonts w:hint="eastAsia" w:ascii="仿宋_GB2312" w:hAnsi="仿宋_GB2312" w:eastAsia="仿宋_GB2312" w:cs="仿宋_GB2312"/>
          <w:bCs/>
          <w:sz w:val="24"/>
          <w:szCs w:val="24"/>
        </w:rPr>
        <w:t>通知短信于</w:t>
      </w:r>
      <w:r>
        <w:rPr>
          <w:rFonts w:hint="eastAsia" w:ascii="仿宋_GB2312" w:hAnsi="仿宋_GB2312" w:eastAsia="仿宋_GB2312" w:cs="仿宋_GB2312"/>
          <w:bCs/>
          <w:color w:val="0000FF"/>
          <w:sz w:val="24"/>
          <w:szCs w:val="24"/>
          <w:highlight w:val="yellow"/>
        </w:rPr>
        <w:t>202</w:t>
      </w:r>
      <w:r>
        <w:rPr>
          <w:rFonts w:ascii="仿宋_GB2312" w:hAnsi="仿宋_GB2312" w:eastAsia="仿宋_GB2312" w:cs="仿宋_GB2312"/>
          <w:bCs/>
          <w:color w:val="0000FF"/>
          <w:sz w:val="24"/>
          <w:szCs w:val="24"/>
          <w:highlight w:val="yellow"/>
        </w:rPr>
        <w:t>2</w:t>
      </w:r>
      <w:r>
        <w:rPr>
          <w:rFonts w:hint="eastAsia" w:ascii="仿宋_GB2312" w:hAnsi="仿宋_GB2312" w:eastAsia="仿宋_GB2312" w:cs="仿宋_GB2312"/>
          <w:bCs/>
          <w:color w:val="0000FF"/>
          <w:sz w:val="24"/>
          <w:szCs w:val="24"/>
          <w:highlight w:val="yellow"/>
        </w:rPr>
        <w:t>年</w:t>
      </w:r>
      <w:r>
        <w:rPr>
          <w:rFonts w:ascii="仿宋_GB2312" w:hAnsi="仿宋_GB2312" w:eastAsia="仿宋_GB2312" w:cs="仿宋_GB2312"/>
          <w:bCs/>
          <w:color w:val="0000FF"/>
          <w:sz w:val="24"/>
          <w:szCs w:val="24"/>
          <w:highlight w:val="yellow"/>
        </w:rPr>
        <w:t>11</w:t>
      </w:r>
      <w:r>
        <w:rPr>
          <w:rFonts w:hint="eastAsia" w:ascii="仿宋_GB2312" w:hAnsi="仿宋_GB2312" w:eastAsia="仿宋_GB2312" w:cs="仿宋_GB2312"/>
          <w:bCs/>
          <w:color w:val="0000FF"/>
          <w:sz w:val="24"/>
          <w:szCs w:val="24"/>
          <w:highlight w:val="yellow"/>
        </w:rPr>
        <w:t>月</w:t>
      </w:r>
      <w:r>
        <w:rPr>
          <w:rFonts w:ascii="仿宋_GB2312" w:hAnsi="仿宋_GB2312" w:eastAsia="仿宋_GB2312" w:cs="仿宋_GB2312"/>
          <w:bCs/>
          <w:color w:val="0000FF"/>
          <w:sz w:val="24"/>
          <w:szCs w:val="24"/>
          <w:highlight w:val="yellow"/>
        </w:rPr>
        <w:t>11</w:t>
      </w:r>
      <w:r>
        <w:rPr>
          <w:rFonts w:hint="eastAsia" w:ascii="仿宋_GB2312" w:hAnsi="仿宋_GB2312" w:eastAsia="仿宋_GB2312" w:cs="仿宋_GB2312"/>
          <w:bCs/>
          <w:color w:val="0000FF"/>
          <w:sz w:val="24"/>
          <w:szCs w:val="24"/>
          <w:highlight w:val="yellow"/>
        </w:rPr>
        <w:t>日</w:t>
      </w:r>
      <w:r>
        <w:rPr>
          <w:rFonts w:hint="eastAsia" w:ascii="仿宋_GB2312" w:hAnsi="仿宋_GB2312" w:eastAsia="仿宋_GB2312" w:cs="仿宋_GB2312"/>
          <w:sz w:val="24"/>
          <w:szCs w:val="24"/>
        </w:rPr>
        <w:t>发送，请考生注意查收。如在</w:t>
      </w:r>
      <w:r>
        <w:rPr>
          <w:rFonts w:hint="eastAsia" w:ascii="仿宋" w:hAnsi="仿宋" w:eastAsia="仿宋"/>
          <w:sz w:val="24"/>
          <w:szCs w:val="24"/>
        </w:rPr>
        <w:t>技能测试</w:t>
      </w:r>
      <w:r>
        <w:rPr>
          <w:rFonts w:hint="eastAsia" w:ascii="仿宋_GB2312" w:hAnsi="仿宋_GB2312" w:eastAsia="仿宋_GB2312" w:cs="仿宋_GB2312"/>
          <w:sz w:val="24"/>
          <w:szCs w:val="24"/>
        </w:rPr>
        <w:t>模拟当天确认未收到技能测试通知短信，可拨打客服电话400-032-8530。</w:t>
      </w:r>
      <w:r>
        <w:rPr>
          <w:rFonts w:hint="eastAsia" w:ascii="仿宋" w:hAnsi="仿宋" w:eastAsia="仿宋"/>
          <w:sz w:val="24"/>
          <w:szCs w:val="24"/>
        </w:rPr>
        <w:t>技能测试</w:t>
      </w:r>
      <w:r>
        <w:rPr>
          <w:rFonts w:hint="eastAsia" w:ascii="仿宋_GB2312" w:hAnsi="仿宋_GB2312" w:eastAsia="仿宋_GB2312" w:cs="仿宋_GB2312"/>
          <w:sz w:val="24"/>
          <w:szCs w:val="24"/>
        </w:rPr>
        <w:t>模拟和</w:t>
      </w:r>
      <w:r>
        <w:rPr>
          <w:rFonts w:hint="eastAsia" w:ascii="仿宋" w:hAnsi="仿宋" w:eastAsia="仿宋"/>
          <w:sz w:val="24"/>
          <w:szCs w:val="24"/>
        </w:rPr>
        <w:t>技能测试考试</w:t>
      </w:r>
      <w:r>
        <w:rPr>
          <w:rFonts w:hint="eastAsia" w:ascii="仿宋_GB2312" w:hAnsi="仿宋_GB2312" w:eastAsia="仿宋_GB2312" w:cs="仿宋_GB2312"/>
          <w:sz w:val="24"/>
          <w:szCs w:val="24"/>
        </w:rPr>
        <w:t>的登录网址和技能测试邀请码</w:t>
      </w:r>
      <w:r>
        <w:rPr>
          <w:rFonts w:hint="eastAsia" w:ascii="仿宋_GB2312" w:hAnsi="仿宋_GB2312" w:eastAsia="仿宋_GB2312" w:cs="仿宋_GB2312"/>
          <w:b/>
          <w:sz w:val="24"/>
          <w:szCs w:val="24"/>
        </w:rPr>
        <w:t>相同</w:t>
      </w:r>
      <w:r>
        <w:rPr>
          <w:rFonts w:hint="eastAsia" w:ascii="仿宋_GB2312" w:hAnsi="仿宋_GB2312" w:eastAsia="仿宋_GB2312" w:cs="仿宋_GB2312"/>
          <w:bCs/>
          <w:sz w:val="24"/>
          <w:szCs w:val="24"/>
        </w:rPr>
        <w:t>，</w:t>
      </w:r>
      <w:r>
        <w:rPr>
          <w:rFonts w:hint="eastAsia" w:ascii="仿宋_GB2312" w:hAnsi="仿宋_GB2312" w:eastAsia="仿宋_GB2312" w:cs="仿宋_GB2312"/>
          <w:sz w:val="24"/>
          <w:szCs w:val="24"/>
        </w:rPr>
        <w:t>请考生提前收藏登录地址并记录技能测试邀请码。</w:t>
      </w:r>
    </w:p>
    <w:p>
      <w:pPr>
        <w:spacing w:line="600" w:lineRule="exact"/>
        <w:ind w:firstLine="480" w:firstLineChars="200"/>
        <w:jc w:val="left"/>
        <w:rPr>
          <w:rFonts w:ascii="仿宋_GB2312" w:hAnsi="仿宋_GB2312" w:eastAsia="仿宋_GB2312" w:cs="仿宋_GB2312"/>
          <w:bCs/>
          <w:sz w:val="24"/>
          <w:szCs w:val="24"/>
          <w:lang w:val="en"/>
        </w:rPr>
      </w:pPr>
      <w:r>
        <w:rPr>
          <w:rFonts w:ascii="仿宋_GB2312" w:hAnsi="仿宋_GB2312" w:eastAsia="仿宋_GB2312" w:cs="仿宋_GB2312"/>
          <w:sz w:val="24"/>
          <w:szCs w:val="24"/>
          <w:lang w:val="en"/>
        </w:rPr>
        <w:t>2.</w:t>
      </w:r>
      <w:r>
        <w:rPr>
          <w:rFonts w:hint="eastAsia" w:ascii="仿宋" w:hAnsi="仿宋" w:eastAsia="仿宋"/>
          <w:sz w:val="24"/>
          <w:szCs w:val="24"/>
        </w:rPr>
        <w:t>技能测试</w:t>
      </w:r>
      <w:r>
        <w:rPr>
          <w:rFonts w:hint="eastAsia" w:ascii="仿宋_GB2312" w:hAnsi="仿宋_GB2312" w:eastAsia="仿宋_GB2312" w:cs="仿宋_GB2312"/>
          <w:sz w:val="24"/>
          <w:szCs w:val="24"/>
        </w:rPr>
        <w:t>模拟前，考生须下载并安装睿聘监考APP。考生须在</w:t>
      </w:r>
      <w:r>
        <w:rPr>
          <w:rFonts w:hint="eastAsia" w:ascii="仿宋" w:hAnsi="仿宋" w:eastAsia="仿宋"/>
          <w:sz w:val="24"/>
          <w:szCs w:val="24"/>
        </w:rPr>
        <w:t>技能测试</w:t>
      </w:r>
      <w:r>
        <w:rPr>
          <w:rFonts w:hint="eastAsia" w:ascii="仿宋_GB2312" w:hAnsi="仿宋_GB2312" w:eastAsia="仿宋_GB2312" w:cs="仿宋_GB2312"/>
          <w:sz w:val="24"/>
          <w:szCs w:val="24"/>
        </w:rPr>
        <w:t>模拟时调试完成</w:t>
      </w:r>
      <w:r>
        <w:rPr>
          <w:rFonts w:hint="eastAsia" w:ascii="仿宋" w:hAnsi="仿宋" w:eastAsia="仿宋"/>
          <w:sz w:val="24"/>
          <w:szCs w:val="24"/>
        </w:rPr>
        <w:t>技能测试</w:t>
      </w:r>
      <w:r>
        <w:rPr>
          <w:rFonts w:hint="eastAsia" w:ascii="仿宋_GB2312" w:hAnsi="仿宋_GB2312" w:eastAsia="仿宋_GB2312" w:cs="仿宋_GB2312"/>
          <w:sz w:val="24"/>
          <w:szCs w:val="24"/>
        </w:rPr>
        <w:t>所需硬件设备和软件要求。技能测试模拟设备调试完成之后考生</w:t>
      </w:r>
      <w:r>
        <w:rPr>
          <w:rFonts w:hint="eastAsia" w:ascii="仿宋_GB2312" w:hAnsi="仿宋_GB2312" w:eastAsia="仿宋_GB2312" w:cs="仿宋_GB2312"/>
          <w:bCs/>
          <w:sz w:val="24"/>
          <w:szCs w:val="24"/>
        </w:rPr>
        <w:t>不得更换技能测试设备。</w:t>
      </w:r>
    </w:p>
    <w:p>
      <w:pPr>
        <w:spacing w:line="600" w:lineRule="exact"/>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考生登陆电脑端</w:t>
      </w:r>
      <w:r>
        <w:rPr>
          <w:rFonts w:hint="eastAsia" w:ascii="仿宋" w:hAnsi="仿宋" w:eastAsia="仿宋"/>
          <w:sz w:val="24"/>
          <w:szCs w:val="24"/>
        </w:rPr>
        <w:t>技能测试</w:t>
      </w:r>
      <w:r>
        <w:rPr>
          <w:rFonts w:hint="eastAsia" w:ascii="仿宋_GB2312" w:hAnsi="仿宋_GB2312" w:eastAsia="仿宋_GB2312" w:cs="仿宋_GB2312"/>
          <w:sz w:val="24"/>
          <w:szCs w:val="24"/>
        </w:rPr>
        <w:t>系统的同时，需要登陆手机端</w:t>
      </w:r>
      <w:r>
        <w:rPr>
          <w:rFonts w:hint="eastAsia" w:ascii="仿宋_GB2312" w:hAnsi="仿宋_GB2312" w:eastAsia="仿宋_GB2312" w:cs="仿宋_GB2312"/>
          <w:b/>
          <w:bCs/>
          <w:sz w:val="24"/>
          <w:szCs w:val="24"/>
        </w:rPr>
        <w:t>监考系统“睿聘监考”</w:t>
      </w:r>
      <w:r>
        <w:rPr>
          <w:rFonts w:hint="eastAsia" w:ascii="仿宋_GB2312" w:hAnsi="仿宋_GB2312" w:eastAsia="仿宋_GB2312" w:cs="仿宋_GB2312"/>
          <w:sz w:val="24"/>
          <w:szCs w:val="24"/>
        </w:rPr>
        <w:t>APP，并按照下图所示调试自身的视角。确保双手、桌面、键盘、上半身在第二视角视频可见范围内。</w:t>
      </w:r>
    </w:p>
    <w:p>
      <w:pPr>
        <w:spacing w:line="600" w:lineRule="exact"/>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drawing>
          <wp:anchor distT="0" distB="0" distL="114300" distR="114300" simplePos="0" relativeHeight="251670528" behindDoc="0" locked="0" layoutInCell="1" allowOverlap="1">
            <wp:simplePos x="0" y="0"/>
            <wp:positionH relativeFrom="column">
              <wp:posOffset>4487545</wp:posOffset>
            </wp:positionH>
            <wp:positionV relativeFrom="paragraph">
              <wp:posOffset>3017520</wp:posOffset>
            </wp:positionV>
            <wp:extent cx="222250" cy="312420"/>
            <wp:effectExtent l="0" t="0" r="0" b="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2" cstate="print">
                      <a:alphaModFix amt="70000"/>
                      <a:extLst>
                        <a:ext uri="{28A0092B-C50C-407E-A947-70E740481C1C}">
                          <a14:useLocalDpi xmlns:a14="http://schemas.microsoft.com/office/drawing/2010/main" val="0"/>
                        </a:ext>
                      </a:extLst>
                    </a:blip>
                    <a:stretch>
                      <a:fillRect/>
                    </a:stretch>
                  </pic:blipFill>
                  <pic:spPr>
                    <a:xfrm>
                      <a:off x="0" y="0"/>
                      <a:ext cx="221983" cy="312420"/>
                    </a:xfrm>
                    <a:prstGeom prst="rect">
                      <a:avLst/>
                    </a:prstGeom>
                  </pic:spPr>
                </pic:pic>
              </a:graphicData>
            </a:graphic>
          </wp:anchor>
        </w:drawing>
      </w:r>
      <w:r>
        <w:rPr>
          <w:rFonts w:hint="eastAsia" w:ascii="仿宋_GB2312" w:hAnsi="仿宋_GB2312" w:eastAsia="仿宋_GB2312" w:cs="仿宋_GB2312"/>
          <w:sz w:val="24"/>
          <w:szCs w:val="24"/>
        </w:rPr>
        <w:drawing>
          <wp:anchor distT="0" distB="0" distL="114300" distR="114300" simplePos="0" relativeHeight="251669504" behindDoc="0" locked="0" layoutInCell="1" allowOverlap="1">
            <wp:simplePos x="0" y="0"/>
            <wp:positionH relativeFrom="column">
              <wp:posOffset>2985135</wp:posOffset>
            </wp:positionH>
            <wp:positionV relativeFrom="paragraph">
              <wp:posOffset>5753100</wp:posOffset>
            </wp:positionV>
            <wp:extent cx="2583180" cy="2506980"/>
            <wp:effectExtent l="0" t="0" r="0" b="0"/>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83180" cy="2506980"/>
                    </a:xfrm>
                    <a:prstGeom prst="rect">
                      <a:avLst/>
                    </a:prstGeom>
                  </pic:spPr>
                </pic:pic>
              </a:graphicData>
            </a:graphic>
          </wp:anchor>
        </w:drawing>
      </w:r>
      <w:r>
        <w:rPr>
          <w:rFonts w:hint="eastAsia" w:ascii="仿宋_GB2312" w:hAnsi="仿宋_GB2312" w:eastAsia="仿宋_GB2312" w:cs="仿宋_GB2312"/>
          <w:sz w:val="24"/>
          <w:szCs w:val="24"/>
        </w:rPr>
        <w:drawing>
          <wp:anchor distT="0" distB="0" distL="114300" distR="114300" simplePos="0" relativeHeight="251668480" behindDoc="0" locked="0" layoutInCell="1" allowOverlap="1">
            <wp:simplePos x="0" y="0"/>
            <wp:positionH relativeFrom="column">
              <wp:posOffset>37465</wp:posOffset>
            </wp:positionH>
            <wp:positionV relativeFrom="paragraph">
              <wp:posOffset>5753100</wp:posOffset>
            </wp:positionV>
            <wp:extent cx="2583815" cy="2506980"/>
            <wp:effectExtent l="0" t="0" r="0" b="0"/>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83815" cy="2506980"/>
                    </a:xfrm>
                    <a:prstGeom prst="rect">
                      <a:avLst/>
                    </a:prstGeom>
                  </pic:spPr>
                </pic:pic>
              </a:graphicData>
            </a:graphic>
          </wp:anchor>
        </w:drawing>
      </w:r>
      <w:r>
        <w:rPr>
          <w:rFonts w:hint="eastAsia" w:ascii="仿宋_GB2312" w:hAnsi="仿宋_GB2312" w:eastAsia="仿宋_GB2312" w:cs="仿宋_GB2312"/>
          <w:sz w:val="24"/>
          <w:szCs w:val="24"/>
        </w:rPr>
        <w:drawing>
          <wp:anchor distT="0" distB="0" distL="114300" distR="114300" simplePos="0" relativeHeight="251667456" behindDoc="0" locked="0" layoutInCell="1" allowOverlap="1">
            <wp:simplePos x="0" y="0"/>
            <wp:positionH relativeFrom="column">
              <wp:posOffset>3184525</wp:posOffset>
            </wp:positionH>
            <wp:positionV relativeFrom="paragraph">
              <wp:posOffset>3297555</wp:posOffset>
            </wp:positionV>
            <wp:extent cx="2362200" cy="2204085"/>
            <wp:effectExtent l="165100" t="165100" r="152400" b="145415"/>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62200" cy="220408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r>
        <w:rPr>
          <w:rFonts w:hint="eastAsia" w:ascii="仿宋_GB2312" w:hAnsi="仿宋_GB2312" w:eastAsia="仿宋_GB2312" w:cs="仿宋_GB2312"/>
          <w:sz w:val="24"/>
          <w:szCs w:val="24"/>
        </w:rPr>
        <w:drawing>
          <wp:anchor distT="0" distB="0" distL="114300" distR="114300" simplePos="0" relativeHeight="251666432" behindDoc="0" locked="0" layoutInCell="1" allowOverlap="1">
            <wp:simplePos x="0" y="0"/>
            <wp:positionH relativeFrom="column">
              <wp:posOffset>144145</wp:posOffset>
            </wp:positionH>
            <wp:positionV relativeFrom="paragraph">
              <wp:posOffset>3329940</wp:posOffset>
            </wp:positionV>
            <wp:extent cx="2488565" cy="2171700"/>
            <wp:effectExtent l="165100" t="165100" r="153035" b="15240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88565" cy="217170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r>
        <w:rPr>
          <w:rFonts w:hint="eastAsia" w:ascii="仿宋_GB2312" w:hAnsi="仿宋_GB2312" w:eastAsia="仿宋_GB2312" w:cs="仿宋_GB2312"/>
          <w:sz w:val="24"/>
          <w:szCs w:val="24"/>
        </w:rPr>
        <w:drawing>
          <wp:anchor distT="0" distB="0" distL="114300" distR="114300" simplePos="0" relativeHeight="251665408" behindDoc="0" locked="0" layoutInCell="1" allowOverlap="1">
            <wp:simplePos x="0" y="0"/>
            <wp:positionH relativeFrom="column">
              <wp:posOffset>144145</wp:posOffset>
            </wp:positionH>
            <wp:positionV relativeFrom="paragraph">
              <wp:posOffset>-388620</wp:posOffset>
            </wp:positionV>
            <wp:extent cx="5486400" cy="3355340"/>
            <wp:effectExtent l="165100" t="165100" r="152400" b="14986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6400" cy="335534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p>
    <w:p>
      <w:pPr>
        <w:spacing w:line="600" w:lineRule="exact"/>
        <w:ind w:firstLine="480" w:firstLineChars="200"/>
        <w:jc w:val="left"/>
        <w:rPr>
          <w:rFonts w:ascii="仿宋_GB2312" w:hAnsi="仿宋_GB2312" w:eastAsia="仿宋_GB2312" w:cs="仿宋_GB2312"/>
          <w:sz w:val="24"/>
          <w:szCs w:val="24"/>
        </w:rPr>
      </w:pPr>
      <w:r>
        <w:rPr>
          <w:rFonts w:ascii="仿宋_GB2312" w:hAnsi="仿宋_GB2312" w:eastAsia="仿宋_GB2312" w:cs="仿宋_GB2312"/>
          <w:sz w:val="24"/>
          <w:szCs w:val="24"/>
          <w:lang w:val="en"/>
        </w:rPr>
        <w:t>4.</w:t>
      </w:r>
      <w:r>
        <w:rPr>
          <w:rFonts w:hint="eastAsia" w:ascii="仿宋_GB2312" w:hAnsi="仿宋_GB2312" w:eastAsia="仿宋_GB2312" w:cs="仿宋_GB2312"/>
          <w:sz w:val="24"/>
          <w:szCs w:val="24"/>
        </w:rPr>
        <w:t>考生在模拟测试时间，可使用邀请码多次登录“睿聘监考”APP和</w:t>
      </w:r>
      <w:r>
        <w:rPr>
          <w:rFonts w:hint="eastAsia" w:ascii="仿宋" w:hAnsi="仿宋" w:eastAsia="仿宋"/>
          <w:sz w:val="24"/>
          <w:szCs w:val="24"/>
        </w:rPr>
        <w:t>技能测试模拟</w:t>
      </w:r>
      <w:r>
        <w:rPr>
          <w:rFonts w:hint="eastAsia" w:ascii="仿宋_GB2312" w:hAnsi="仿宋_GB2312" w:eastAsia="仿宋_GB2312" w:cs="仿宋_GB2312"/>
          <w:sz w:val="24"/>
          <w:szCs w:val="24"/>
        </w:rPr>
        <w:t>系统。</w:t>
      </w:r>
      <w:r>
        <w:rPr>
          <w:rFonts w:hint="eastAsia" w:ascii="仿宋" w:hAnsi="仿宋" w:eastAsia="仿宋"/>
          <w:sz w:val="24"/>
          <w:szCs w:val="24"/>
        </w:rPr>
        <w:t>技能测试</w:t>
      </w:r>
      <w:r>
        <w:rPr>
          <w:rFonts w:hint="eastAsia" w:ascii="仿宋_GB2312" w:hAnsi="仿宋_GB2312" w:eastAsia="仿宋_GB2312" w:cs="仿宋_GB2312"/>
          <w:sz w:val="24"/>
          <w:szCs w:val="24"/>
        </w:rPr>
        <w:t>模拟流程及操作与正式相同，考生须参考操作说明进行完整的</w:t>
      </w:r>
      <w:r>
        <w:rPr>
          <w:rFonts w:hint="eastAsia" w:ascii="仿宋" w:hAnsi="仿宋" w:eastAsia="仿宋"/>
          <w:sz w:val="24"/>
          <w:szCs w:val="24"/>
        </w:rPr>
        <w:t>技能测试</w:t>
      </w:r>
      <w:r>
        <w:rPr>
          <w:rFonts w:hint="eastAsia" w:ascii="仿宋_GB2312" w:hAnsi="仿宋_GB2312" w:eastAsia="仿宋_GB2312" w:cs="仿宋_GB2312"/>
          <w:sz w:val="24"/>
          <w:szCs w:val="24"/>
        </w:rPr>
        <w:t>流程和监考流程，并且</w:t>
      </w:r>
      <w:r>
        <w:rPr>
          <w:rFonts w:hint="eastAsia" w:ascii="仿宋_GB2312" w:hAnsi="仿宋_GB2312" w:eastAsia="仿宋_GB2312" w:cs="仿宋_GB2312"/>
          <w:bCs/>
          <w:sz w:val="24"/>
          <w:szCs w:val="24"/>
        </w:rPr>
        <w:t>完成技能测试模拟界面上展示的所有题目的作答。</w:t>
      </w:r>
      <w:r>
        <w:rPr>
          <w:rFonts w:hint="eastAsia" w:ascii="仿宋" w:hAnsi="仿宋" w:eastAsia="仿宋"/>
          <w:sz w:val="24"/>
          <w:szCs w:val="24"/>
        </w:rPr>
        <w:t>技能测试</w:t>
      </w:r>
      <w:r>
        <w:rPr>
          <w:rFonts w:hint="eastAsia" w:ascii="仿宋_GB2312" w:hAnsi="仿宋_GB2312" w:eastAsia="仿宋_GB2312" w:cs="仿宋_GB2312"/>
          <w:sz w:val="24"/>
          <w:szCs w:val="24"/>
        </w:rPr>
        <w:t>模拟时遇到问题考生可拨打400-032-8530反馈问题。</w:t>
      </w:r>
    </w:p>
    <w:p>
      <w:pPr>
        <w:spacing w:line="600" w:lineRule="exact"/>
        <w:ind w:firstLine="482" w:firstLineChars="200"/>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5</w:t>
      </w:r>
      <w:r>
        <w:rPr>
          <w:rFonts w:ascii="仿宋_GB2312" w:hAnsi="仿宋_GB2312" w:eastAsia="仿宋_GB2312" w:cs="仿宋_GB2312"/>
          <w:b/>
          <w:bCs/>
          <w:sz w:val="24"/>
          <w:szCs w:val="24"/>
        </w:rPr>
        <w:t>.</w:t>
      </w:r>
      <w:r>
        <w:rPr>
          <w:rFonts w:hint="eastAsia" w:ascii="仿宋_GB2312" w:hAnsi="仿宋_GB2312" w:eastAsia="仿宋_GB2312" w:cs="仿宋_GB2312"/>
          <w:b/>
          <w:bCs/>
          <w:sz w:val="24"/>
          <w:szCs w:val="24"/>
        </w:rPr>
        <w:t>技能测试模拟时，考生均需要等待跟监考老师视频连线后下线。</w:t>
      </w:r>
    </w:p>
    <w:p>
      <w:pPr>
        <w:pStyle w:val="3"/>
        <w:spacing w:before="10" w:after="10"/>
        <w:ind w:firstLine="0" w:firstLineChars="0"/>
        <w:rPr>
          <w:szCs w:val="28"/>
        </w:rPr>
      </w:pPr>
      <w:bookmarkStart w:id="12" w:name="_Toc103105627"/>
      <w:r>
        <w:rPr>
          <w:rFonts w:hint="eastAsia"/>
          <w:szCs w:val="28"/>
        </w:rPr>
        <w:t>（二）技能测试考试注意事项</w:t>
      </w:r>
      <w:bookmarkEnd w:id="12"/>
    </w:p>
    <w:p>
      <w:pPr>
        <w:spacing w:line="600" w:lineRule="exact"/>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1.考生须</w:t>
      </w:r>
      <w:r>
        <w:rPr>
          <w:rFonts w:hint="eastAsia" w:ascii="仿宋_GB2312" w:hAnsi="仿宋_GB2312" w:eastAsia="仿宋_GB2312" w:cs="仿宋_GB2312"/>
          <w:b/>
          <w:bCs/>
          <w:sz w:val="24"/>
          <w:szCs w:val="24"/>
        </w:rPr>
        <w:t>提前30分钟</w:t>
      </w:r>
      <w:r>
        <w:rPr>
          <w:rFonts w:hint="eastAsia" w:ascii="仿宋_GB2312" w:hAnsi="仿宋_GB2312" w:eastAsia="仿宋_GB2312" w:cs="仿宋_GB2312"/>
          <w:sz w:val="24"/>
          <w:szCs w:val="24"/>
        </w:rPr>
        <w:t>登录技能测试电脑端及手机端“睿聘监考”APP，将手机调至震动状态并放置在指定监考位置，技能测试考试全程未经许可不得接触和使用手机。登录</w:t>
      </w:r>
      <w:r>
        <w:rPr>
          <w:rFonts w:hint="eastAsia" w:ascii="仿宋" w:hAnsi="仿宋" w:eastAsia="仿宋"/>
          <w:sz w:val="24"/>
          <w:szCs w:val="24"/>
        </w:rPr>
        <w:t>技能测试</w:t>
      </w:r>
      <w:r>
        <w:rPr>
          <w:rFonts w:hint="eastAsia" w:ascii="仿宋_GB2312" w:hAnsi="仿宋_GB2312" w:eastAsia="仿宋_GB2312" w:cs="仿宋_GB2312"/>
          <w:sz w:val="24"/>
          <w:szCs w:val="24"/>
        </w:rPr>
        <w:t>系统及监考系统后，考生再次确认自己的</w:t>
      </w:r>
      <w:r>
        <w:rPr>
          <w:rFonts w:hint="eastAsia" w:ascii="仿宋" w:hAnsi="仿宋" w:eastAsia="仿宋"/>
          <w:sz w:val="24"/>
          <w:szCs w:val="24"/>
        </w:rPr>
        <w:t>技能测试</w:t>
      </w:r>
      <w:r>
        <w:rPr>
          <w:rFonts w:hint="eastAsia" w:ascii="仿宋_GB2312" w:hAnsi="仿宋_GB2312" w:eastAsia="仿宋_GB2312" w:cs="仿宋_GB2312"/>
          <w:sz w:val="24"/>
          <w:szCs w:val="24"/>
        </w:rPr>
        <w:t>设备、监考设备及网络状态可以支持正式</w:t>
      </w:r>
      <w:r>
        <w:rPr>
          <w:rFonts w:hint="eastAsia" w:ascii="仿宋" w:hAnsi="仿宋" w:eastAsia="仿宋"/>
          <w:sz w:val="24"/>
          <w:szCs w:val="24"/>
        </w:rPr>
        <w:t>技能测试</w:t>
      </w:r>
      <w:r>
        <w:rPr>
          <w:rFonts w:hint="eastAsia" w:ascii="仿宋_GB2312" w:hAnsi="仿宋_GB2312" w:eastAsia="仿宋_GB2312" w:cs="仿宋_GB2312"/>
          <w:sz w:val="24"/>
          <w:szCs w:val="24"/>
        </w:rPr>
        <w:t>。</w:t>
      </w:r>
    </w:p>
    <w:p>
      <w:pPr>
        <w:spacing w:line="600" w:lineRule="exact"/>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开考前，考生将设备及网络调试到最佳状态，电脑端摄像头全程开启，电脑全程处于常亮状态，注意预防断电断网，切勿出现休眠或待机状态。手机须保持“睿聘监考”APP始终在前台运行，监考过程中不可接打电话，不可退到手机后台。如有电话进入，迅速挂断电话，不影响考试。</w:t>
      </w:r>
    </w:p>
    <w:p>
      <w:pPr>
        <w:spacing w:line="600" w:lineRule="exact"/>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3.技能测试考试正式开始前，考生须登录系统进行身份核验。系统身份核验通过人脸识别进行验证，如多次验证均失败，考生可先跳过该步骤，考试结束后由人工进行核验。</w:t>
      </w:r>
    </w:p>
    <w:p>
      <w:pPr>
        <w:spacing w:line="600" w:lineRule="exact"/>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4.因考生个人原因导致延迟登录</w:t>
      </w:r>
      <w:r>
        <w:rPr>
          <w:rFonts w:hint="eastAsia" w:ascii="仿宋" w:hAnsi="仿宋" w:eastAsia="仿宋"/>
          <w:sz w:val="24"/>
          <w:szCs w:val="24"/>
        </w:rPr>
        <w:t>技能测试</w:t>
      </w:r>
      <w:r>
        <w:rPr>
          <w:rFonts w:hint="eastAsia" w:ascii="仿宋_GB2312" w:hAnsi="仿宋_GB2312" w:eastAsia="仿宋_GB2312" w:cs="仿宋_GB2312"/>
          <w:sz w:val="24"/>
          <w:szCs w:val="24"/>
        </w:rPr>
        <w:t>系统的，系统不做补时处理，损失的答题时间将从规定的作答时间中扣除。系统设置登录时间限制，</w:t>
      </w:r>
      <w:r>
        <w:rPr>
          <w:rFonts w:hint="eastAsia" w:ascii="仿宋_GB2312" w:hAnsi="仿宋_GB2312" w:eastAsia="仿宋_GB2312" w:cs="仿宋_GB2312"/>
          <w:b/>
          <w:bCs/>
          <w:sz w:val="24"/>
          <w:szCs w:val="24"/>
        </w:rPr>
        <w:t>请考生详细阅读通知短信的内容和公告中的考试内容，</w:t>
      </w:r>
      <w:r>
        <w:rPr>
          <w:rFonts w:hint="eastAsia" w:ascii="仿宋_GB2312" w:hAnsi="仿宋_GB2312" w:eastAsia="仿宋_GB2312" w:cs="仿宋_GB2312"/>
          <w:sz w:val="24"/>
          <w:szCs w:val="24"/>
        </w:rPr>
        <w:t>如考生在规定时间内未登录系统进行</w:t>
      </w:r>
      <w:r>
        <w:rPr>
          <w:rFonts w:hint="eastAsia" w:ascii="仿宋" w:hAnsi="仿宋" w:eastAsia="仿宋"/>
          <w:sz w:val="24"/>
          <w:szCs w:val="24"/>
        </w:rPr>
        <w:t>技能测试</w:t>
      </w:r>
      <w:r>
        <w:rPr>
          <w:rFonts w:hint="eastAsia" w:ascii="仿宋_GB2312" w:hAnsi="仿宋_GB2312" w:eastAsia="仿宋_GB2312" w:cs="仿宋_GB2312"/>
          <w:sz w:val="24"/>
          <w:szCs w:val="24"/>
        </w:rPr>
        <w:t>，则视为考生自愿放弃参加本次技能测试。</w:t>
      </w:r>
    </w:p>
    <w:p>
      <w:pPr>
        <w:spacing w:line="600" w:lineRule="exact"/>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5.考生在</w:t>
      </w:r>
      <w:r>
        <w:rPr>
          <w:rFonts w:hint="eastAsia" w:ascii="仿宋" w:hAnsi="仿宋" w:eastAsia="仿宋"/>
          <w:sz w:val="24"/>
          <w:szCs w:val="24"/>
        </w:rPr>
        <w:t>技能测试考试</w:t>
      </w:r>
      <w:r>
        <w:rPr>
          <w:rFonts w:hint="eastAsia" w:ascii="仿宋_GB2312" w:hAnsi="仿宋_GB2312" w:eastAsia="仿宋_GB2312" w:cs="仿宋_GB2312"/>
          <w:sz w:val="24"/>
          <w:szCs w:val="24"/>
        </w:rPr>
        <w:t>过程中切勿切换或更新浏览器</w:t>
      </w:r>
      <w:bookmarkStart w:id="13" w:name="_Hlk39074224"/>
      <w:r>
        <w:rPr>
          <w:rFonts w:hint="eastAsia" w:ascii="仿宋_GB2312" w:hAnsi="仿宋_GB2312" w:eastAsia="仿宋_GB2312" w:cs="仿宋_GB2312"/>
          <w:sz w:val="24"/>
          <w:szCs w:val="24"/>
        </w:rPr>
        <w:t>、自动更新系统或重装系统。</w:t>
      </w:r>
      <w:bookmarkEnd w:id="13"/>
      <w:r>
        <w:rPr>
          <w:rFonts w:hint="eastAsia" w:ascii="仿宋_GB2312" w:hAnsi="仿宋_GB2312" w:eastAsia="仿宋_GB2312" w:cs="仿宋_GB2312"/>
          <w:sz w:val="24"/>
          <w:szCs w:val="24"/>
        </w:rPr>
        <w:t>同时，必须关闭 QQ、微信、钉钉、内网通等所有通讯工具及TeamViewer、向日葵等远程工具。</w:t>
      </w:r>
    </w:p>
    <w:p>
      <w:pPr>
        <w:spacing w:line="600" w:lineRule="exact"/>
        <w:ind w:firstLine="480" w:firstLineChars="200"/>
        <w:jc w:val="left"/>
        <w:rPr>
          <w:rFonts w:ascii="仿宋_GB2312" w:hAnsi="仿宋_GB2312" w:eastAsia="仿宋_GB2312" w:cs="仿宋_GB2312"/>
          <w:color w:val="FF0000"/>
          <w:sz w:val="24"/>
          <w:szCs w:val="24"/>
        </w:rPr>
      </w:pPr>
      <w:r>
        <w:rPr>
          <w:rFonts w:hint="eastAsia" w:ascii="仿宋_GB2312" w:hAnsi="仿宋_GB2312" w:eastAsia="仿宋_GB2312" w:cs="仿宋_GB2312"/>
          <w:sz w:val="24"/>
          <w:szCs w:val="24"/>
        </w:rPr>
        <w:t>6.考生技能考试过程中未开启手机“睿聘监考”APP进行监考或未按照要求摆放监考设备的，</w:t>
      </w:r>
      <w:r>
        <w:rPr>
          <w:rFonts w:hint="eastAsia" w:ascii="仿宋" w:hAnsi="仿宋" w:eastAsia="仿宋"/>
          <w:sz w:val="24"/>
          <w:szCs w:val="24"/>
        </w:rPr>
        <w:t>技能测试</w:t>
      </w:r>
      <w:r>
        <w:rPr>
          <w:rFonts w:hint="eastAsia" w:ascii="仿宋_GB2312" w:hAnsi="仿宋_GB2312" w:eastAsia="仿宋_GB2312" w:cs="仿宋_GB2312"/>
          <w:sz w:val="24"/>
          <w:szCs w:val="24"/>
        </w:rPr>
        <w:t>过程因异常情况导致技能测试中断不能继续进行监考，且未记录到考生技能测试考试作答过程的，不再提供补考机会。</w:t>
      </w:r>
    </w:p>
    <w:p>
      <w:pPr>
        <w:spacing w:line="600" w:lineRule="exact"/>
        <w:ind w:firstLine="480" w:firstLineChars="200"/>
        <w:jc w:val="left"/>
        <w:rPr>
          <w:rFonts w:ascii="仿宋_GB2312" w:hAnsi="仿宋_GB2312" w:eastAsia="仿宋_GB2312" w:cs="仿宋_GB2312"/>
          <w:b/>
          <w:sz w:val="24"/>
          <w:szCs w:val="24"/>
        </w:rPr>
      </w:pPr>
      <w:r>
        <w:rPr>
          <w:rFonts w:hint="eastAsia" w:ascii="仿宋_GB2312" w:hAnsi="仿宋_GB2312" w:eastAsia="仿宋_GB2312" w:cs="仿宋_GB2312"/>
          <w:sz w:val="24"/>
          <w:szCs w:val="24"/>
        </w:rPr>
        <w:t>7.如考生在</w:t>
      </w:r>
      <w:r>
        <w:rPr>
          <w:rFonts w:hint="eastAsia" w:ascii="仿宋" w:hAnsi="仿宋" w:eastAsia="仿宋"/>
          <w:sz w:val="24"/>
          <w:szCs w:val="24"/>
        </w:rPr>
        <w:t>技能测试考试</w:t>
      </w:r>
      <w:r>
        <w:rPr>
          <w:rFonts w:hint="eastAsia" w:ascii="仿宋_GB2312" w:hAnsi="仿宋_GB2312" w:eastAsia="仿宋_GB2312" w:cs="仿宋_GB2312"/>
          <w:sz w:val="24"/>
          <w:szCs w:val="24"/>
        </w:rPr>
        <w:t>过程中出现以下任一违纪行为，一经发现，取消考生本场技能测试成绩：</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rPr>
        <w:t>（</w:t>
      </w:r>
      <w:r>
        <w:rPr>
          <w:rFonts w:ascii="仿宋_GB2312" w:hAnsi="仿宋_GB2312" w:eastAsia="仿宋_GB2312" w:cs="仿宋_GB2312"/>
          <w:sz w:val="24"/>
          <w:szCs w:val="24"/>
          <w:lang w:val="en-US"/>
        </w:rPr>
        <w:t>1</w:t>
      </w:r>
      <w:r>
        <w:rPr>
          <w:rFonts w:ascii="仿宋_GB2312" w:hAnsi="仿宋_GB2312" w:eastAsia="仿宋_GB2312" w:cs="仿宋_GB2312"/>
          <w:sz w:val="24"/>
          <w:szCs w:val="24"/>
        </w:rPr>
        <w:t>）伪造资料、身份信息替代他人或被替代参加考试的行为；</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rPr>
        <w:t>（</w:t>
      </w:r>
      <w:r>
        <w:rPr>
          <w:rFonts w:ascii="仿宋_GB2312" w:hAnsi="仿宋_GB2312" w:eastAsia="仿宋_GB2312" w:cs="仿宋_GB2312"/>
          <w:sz w:val="24"/>
          <w:szCs w:val="24"/>
          <w:lang w:val="en-US"/>
        </w:rPr>
        <w:t>2</w:t>
      </w:r>
      <w:r>
        <w:rPr>
          <w:rFonts w:ascii="仿宋_GB2312" w:hAnsi="仿宋_GB2312" w:eastAsia="仿宋_GB2312" w:cs="仿宋_GB2312"/>
          <w:sz w:val="24"/>
          <w:szCs w:val="24"/>
        </w:rPr>
        <w:t>）考生通过在摄像头范围外放置参考资料、作答空间内出现两人或两人以上、或他人协助答题等方式进行技能测试作弊；</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rPr>
        <w:t>（</w:t>
      </w:r>
      <w:r>
        <w:rPr>
          <w:rFonts w:ascii="仿宋_GB2312" w:hAnsi="仿宋_GB2312" w:eastAsia="仿宋_GB2312" w:cs="仿宋_GB2312"/>
          <w:sz w:val="24"/>
          <w:szCs w:val="24"/>
          <w:lang w:val="en-US"/>
        </w:rPr>
        <w:t>3</w:t>
      </w:r>
      <w:r>
        <w:rPr>
          <w:rFonts w:ascii="仿宋_GB2312" w:hAnsi="仿宋_GB2312" w:eastAsia="仿宋_GB2312" w:cs="仿宋_GB2312"/>
          <w:sz w:val="24"/>
          <w:szCs w:val="24"/>
        </w:rPr>
        <w:t>）佩戴口罩、遮挡面部、遮挡或关闭摄像头、离开视频范围等逃避监控的行为；</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lang w:val="en-US"/>
        </w:rPr>
        <w:t>（4）</w:t>
      </w:r>
      <w:r>
        <w:rPr>
          <w:rFonts w:ascii="仿宋" w:hAnsi="仿宋" w:eastAsia="仿宋"/>
          <w:sz w:val="24"/>
          <w:szCs w:val="24"/>
        </w:rPr>
        <w:t>技能测试</w:t>
      </w:r>
      <w:r>
        <w:rPr>
          <w:rFonts w:ascii="仿宋" w:hAnsi="仿宋" w:eastAsia="仿宋"/>
          <w:sz w:val="24"/>
          <w:szCs w:val="24"/>
          <w:lang w:val="en-US"/>
        </w:rPr>
        <w:t>考试</w:t>
      </w:r>
      <w:r>
        <w:rPr>
          <w:rFonts w:ascii="仿宋_GB2312" w:hAnsi="仿宋_GB2312" w:eastAsia="仿宋_GB2312" w:cs="仿宋_GB2312"/>
          <w:sz w:val="24"/>
          <w:szCs w:val="24"/>
          <w:lang w:val="en-US"/>
        </w:rPr>
        <w:t>期间出现</w:t>
      </w:r>
      <w:r>
        <w:rPr>
          <w:rFonts w:ascii="仿宋_GB2312" w:hAnsi="仿宋_GB2312" w:eastAsia="仿宋_GB2312" w:cs="仿宋_GB2312"/>
          <w:sz w:val="24"/>
          <w:szCs w:val="24"/>
        </w:rPr>
        <w:t>离开座位、人像离屏行为；</w:t>
      </w:r>
    </w:p>
    <w:p>
      <w:pPr>
        <w:spacing w:line="600" w:lineRule="exact"/>
        <w:ind w:firstLine="480" w:firstLineChars="2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（5）考生在</w:t>
      </w:r>
      <w:r>
        <w:rPr>
          <w:rFonts w:hint="eastAsia" w:ascii="仿宋" w:hAnsi="仿宋" w:eastAsia="仿宋"/>
          <w:sz w:val="24"/>
          <w:szCs w:val="24"/>
        </w:rPr>
        <w:t>技能测试考试</w:t>
      </w:r>
      <w:r>
        <w:rPr>
          <w:rFonts w:hint="eastAsia" w:ascii="仿宋_GB2312" w:hAnsi="仿宋_GB2312" w:eastAsia="仿宋_GB2312" w:cs="仿宋_GB2312"/>
          <w:sz w:val="24"/>
          <w:szCs w:val="24"/>
        </w:rPr>
        <w:t>过程中出现左顾右盼、交头接耳等技能测试考试违纪行为；</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lang w:val="en-US"/>
        </w:rPr>
        <w:t>（6）</w:t>
      </w:r>
      <w:r>
        <w:rPr>
          <w:rFonts w:ascii="仿宋" w:hAnsi="仿宋" w:eastAsia="仿宋"/>
          <w:sz w:val="24"/>
          <w:szCs w:val="24"/>
        </w:rPr>
        <w:t>技能测试</w:t>
      </w:r>
      <w:r>
        <w:rPr>
          <w:rFonts w:ascii="仿宋" w:hAnsi="仿宋" w:eastAsia="仿宋"/>
          <w:sz w:val="24"/>
          <w:szCs w:val="24"/>
          <w:lang w:val="en-US"/>
        </w:rPr>
        <w:t>考试</w:t>
      </w:r>
      <w:r>
        <w:rPr>
          <w:rFonts w:ascii="仿宋_GB2312" w:hAnsi="仿宋_GB2312" w:eastAsia="仿宋_GB2312" w:cs="仿宋_GB2312"/>
          <w:sz w:val="24"/>
          <w:szCs w:val="24"/>
        </w:rPr>
        <w:t>过程中考生身上佩戴入耳式耳机、耳麦等外接设备的行为；</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lang w:val="en-US"/>
        </w:rPr>
        <w:t>（7）</w:t>
      </w:r>
      <w:r>
        <w:rPr>
          <w:rFonts w:ascii="仿宋_GB2312" w:hAnsi="仿宋_GB2312" w:eastAsia="仿宋_GB2312" w:cs="仿宋_GB2312"/>
          <w:sz w:val="24"/>
          <w:szCs w:val="24"/>
        </w:rPr>
        <w:t>在正式</w:t>
      </w:r>
      <w:r>
        <w:rPr>
          <w:rFonts w:ascii="仿宋" w:hAnsi="仿宋" w:eastAsia="仿宋"/>
          <w:sz w:val="24"/>
          <w:szCs w:val="24"/>
        </w:rPr>
        <w:t>技能测试</w:t>
      </w:r>
      <w:r>
        <w:rPr>
          <w:rFonts w:ascii="仿宋" w:hAnsi="仿宋" w:eastAsia="仿宋"/>
          <w:sz w:val="24"/>
          <w:szCs w:val="24"/>
          <w:lang w:val="en-US"/>
        </w:rPr>
        <w:t>考试</w:t>
      </w:r>
      <w:r>
        <w:rPr>
          <w:rFonts w:ascii="仿宋_GB2312" w:hAnsi="仿宋_GB2312" w:eastAsia="仿宋_GB2312" w:cs="仿宋_GB2312"/>
          <w:sz w:val="24"/>
          <w:szCs w:val="24"/>
        </w:rPr>
        <w:t>开始后未经允许触碰手机、使用手机、接打电话；</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lang w:val="en-US"/>
        </w:rPr>
        <w:t>（8）</w:t>
      </w:r>
      <w:r>
        <w:rPr>
          <w:rFonts w:ascii="仿宋_GB2312" w:hAnsi="仿宋_GB2312" w:eastAsia="仿宋_GB2312" w:cs="仿宋_GB2312"/>
          <w:sz w:val="24"/>
          <w:szCs w:val="24"/>
        </w:rPr>
        <w:t>频繁切换出考试界面或关闭</w:t>
      </w:r>
      <w:r>
        <w:rPr>
          <w:rFonts w:ascii="仿宋" w:hAnsi="仿宋" w:eastAsia="仿宋"/>
          <w:sz w:val="24"/>
          <w:szCs w:val="24"/>
        </w:rPr>
        <w:t>技能测试</w:t>
      </w:r>
      <w:r>
        <w:rPr>
          <w:rFonts w:ascii="仿宋_GB2312" w:hAnsi="仿宋_GB2312" w:eastAsia="仿宋_GB2312" w:cs="仿宋_GB2312"/>
          <w:sz w:val="24"/>
          <w:szCs w:val="24"/>
        </w:rPr>
        <w:t>系统重新登录的行为；</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lang w:val="en-US"/>
        </w:rPr>
        <w:t>（9）</w:t>
      </w:r>
      <w:r>
        <w:rPr>
          <w:rFonts w:ascii="仿宋_GB2312" w:hAnsi="仿宋_GB2312" w:eastAsia="仿宋_GB2312" w:cs="仿宋_GB2312"/>
          <w:sz w:val="24"/>
          <w:szCs w:val="24"/>
        </w:rPr>
        <w:t>拍摄、抄录、传播试题内容等；</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lang w:val="en-US"/>
        </w:rPr>
        <w:t>（10）</w:t>
      </w:r>
      <w:r>
        <w:rPr>
          <w:rFonts w:ascii="仿宋_GB2312" w:hAnsi="仿宋_GB2312" w:eastAsia="仿宋_GB2312" w:cs="仿宋_GB2312"/>
          <w:sz w:val="24"/>
          <w:szCs w:val="24"/>
        </w:rPr>
        <w:t>在答题过程中透漏考生本人个人信息（包含不限于：姓名、身份证号、手机号码），展示考生本人身份证；</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lang w:val="en-US"/>
        </w:rPr>
        <w:t>（11）</w:t>
      </w:r>
      <w:r>
        <w:rPr>
          <w:rFonts w:ascii="仿宋_GB2312" w:hAnsi="仿宋_GB2312" w:eastAsia="仿宋_GB2312" w:cs="仿宋_GB2312"/>
          <w:sz w:val="24"/>
          <w:szCs w:val="24"/>
        </w:rPr>
        <w:t>恶意破坏考试系统、篡改考试数据；</w:t>
      </w:r>
    </w:p>
    <w:p>
      <w:pPr>
        <w:pStyle w:val="16"/>
        <w:framePr w:wrap="auto" w:vAnchor="margin" w:hAnchor="text" w:yAlign="inline"/>
        <w:spacing w:line="600" w:lineRule="exac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lang w:val="en-US"/>
        </w:rPr>
        <w:t>（12）</w:t>
      </w:r>
      <w:r>
        <w:rPr>
          <w:rFonts w:ascii="仿宋_GB2312" w:hAnsi="仿宋_GB2312" w:eastAsia="仿宋_GB2312" w:cs="仿宋_GB2312"/>
          <w:sz w:val="24"/>
          <w:szCs w:val="24"/>
        </w:rPr>
        <w:t>其他违反考试公平性，危害考试安全的行为；</w:t>
      </w:r>
    </w:p>
    <w:p>
      <w:pPr>
        <w:pStyle w:val="16"/>
        <w:framePr w:wrap="auto" w:vAnchor="margin" w:hAnchor="text" w:yAlign="inline"/>
        <w:spacing w:line="600" w:lineRule="atLeast"/>
        <w:ind w:firstLine="480" w:firstLineChars="200"/>
        <w:rPr>
          <w:rFonts w:hint="default" w:ascii="仿宋_GB2312" w:hAnsi="仿宋_GB2312" w:eastAsia="仿宋_GB2312" w:cs="仿宋_GB2312"/>
          <w:sz w:val="24"/>
          <w:szCs w:val="24"/>
        </w:rPr>
      </w:pPr>
      <w:r>
        <w:rPr>
          <w:rFonts w:ascii="仿宋_GB2312" w:hAnsi="仿宋_GB2312" w:eastAsia="仿宋_GB2312" w:cs="仿宋_GB2312"/>
          <w:sz w:val="24"/>
          <w:szCs w:val="24"/>
        </w:rPr>
        <w:t>违规作弊行为的考生，一经查实，取消考试成绩和录取资格，记入《考生考试诚信档案》。对有替考、组织作弊等涉嫌违法犯罪的，由司法机关依法追究刑事责任。</w:t>
      </w:r>
    </w:p>
    <w:p>
      <w:pPr>
        <w:pStyle w:val="16"/>
        <w:framePr w:wrap="auto" w:vAnchor="margin" w:hAnchor="text" w:yAlign="inline"/>
        <w:spacing w:before="10" w:after="10" w:line="360" w:lineRule="auto"/>
        <w:ind w:firstLine="560" w:firstLineChars="200"/>
        <w:rPr>
          <w:rFonts w:hint="default" w:ascii="仿宋" w:hAnsi="仿宋" w:eastAsia="仿宋" w:cs="仿宋"/>
          <w:sz w:val="28"/>
          <w:szCs w:val="28"/>
          <w:lang w:val="en-US"/>
        </w:rPr>
      </w:pPr>
    </w:p>
    <w:p>
      <w:pPr>
        <w:pStyle w:val="2"/>
        <w:spacing w:before="10" w:after="10" w:line="360" w:lineRule="auto"/>
      </w:pPr>
      <w:bookmarkStart w:id="14" w:name="_Toc103105628"/>
      <w:bookmarkStart w:id="15" w:name="_Toc100584142"/>
      <w:r>
        <w:rPr>
          <w:rFonts w:hint="eastAsia"/>
        </w:rPr>
        <w:t>三</w:t>
      </w:r>
      <w:r>
        <w:t>、考试要求</w:t>
      </w:r>
      <w:bookmarkEnd w:id="14"/>
      <w:bookmarkEnd w:id="15"/>
    </w:p>
    <w:p>
      <w:pPr>
        <w:pStyle w:val="3"/>
        <w:spacing w:before="10" w:after="10"/>
        <w:ind w:firstLine="0" w:firstLineChars="0"/>
      </w:pPr>
      <w:bookmarkStart w:id="16" w:name="_Toc103105629"/>
      <w:bookmarkStart w:id="17" w:name="_Toc100584143"/>
      <w:r>
        <w:rPr>
          <w:rFonts w:hint="eastAsia"/>
        </w:rPr>
        <w:t>（一）用于测试的设备</w:t>
      </w:r>
      <w:bookmarkEnd w:id="16"/>
      <w:bookmarkEnd w:id="17"/>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1.考试设备需为带正常上网功能的电脑，电脑操作系统要求为</w:t>
      </w:r>
      <w:r>
        <w:rPr>
          <w:rFonts w:ascii="仿宋" w:hAnsi="仿宋" w:eastAsia="仿宋" w:cs="仿宋"/>
          <w:sz w:val="24"/>
          <w:szCs w:val="24"/>
        </w:rPr>
        <w:t>Windows（</w:t>
      </w:r>
      <w:r>
        <w:rPr>
          <w:rFonts w:hint="eastAsia" w:ascii="仿宋" w:hAnsi="仿宋" w:eastAsia="仿宋" w:cs="仿宋"/>
          <w:sz w:val="24"/>
          <w:szCs w:val="24"/>
        </w:rPr>
        <w:t>推荐Win</w:t>
      </w:r>
      <w:r>
        <w:rPr>
          <w:rFonts w:ascii="仿宋" w:hAnsi="仿宋" w:eastAsia="仿宋" w:cs="仿宋"/>
          <w:sz w:val="24"/>
          <w:szCs w:val="24"/>
        </w:rPr>
        <w:t>10</w:t>
      </w:r>
      <w:r>
        <w:rPr>
          <w:rFonts w:hint="eastAsia" w:ascii="仿宋" w:hAnsi="仿宋" w:eastAsia="仿宋" w:cs="仿宋"/>
          <w:sz w:val="24"/>
          <w:szCs w:val="24"/>
        </w:rPr>
        <w:t>系统</w:t>
      </w:r>
      <w:r>
        <w:rPr>
          <w:rFonts w:ascii="仿宋" w:hAnsi="仿宋" w:eastAsia="仿宋" w:cs="仿宋"/>
          <w:sz w:val="24"/>
          <w:szCs w:val="24"/>
        </w:rPr>
        <w:t>）</w:t>
      </w:r>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2.考试设备应具备可正常工作的摄像设备（内置或外置摄像头均可）和音频输入设备。</w:t>
      </w:r>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3.考试期间将全程使用摄像头，确保电脑摄像头开启，无遮挡。</w:t>
      </w:r>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b/>
          <w:bCs/>
          <w:sz w:val="24"/>
          <w:szCs w:val="24"/>
        </w:rPr>
        <w:t>如使用笔记本电脑请保持电量充足，建议全程使用</w:t>
      </w:r>
      <w:r>
        <w:rPr>
          <w:rFonts w:ascii="仿宋" w:hAnsi="仿宋" w:eastAsia="仿宋" w:cs="仿宋"/>
          <w:b/>
          <w:bCs/>
          <w:sz w:val="24"/>
          <w:szCs w:val="24"/>
        </w:rPr>
        <w:t>外接电源</w:t>
      </w:r>
      <w:r>
        <w:rPr>
          <w:rFonts w:hint="eastAsia" w:ascii="仿宋" w:hAnsi="仿宋" w:eastAsia="仿宋" w:cs="仿宋"/>
          <w:b/>
          <w:bCs/>
          <w:sz w:val="24"/>
          <w:szCs w:val="24"/>
        </w:rPr>
        <w:t>。</w:t>
      </w:r>
    </w:p>
    <w:p>
      <w:pPr>
        <w:spacing w:before="10" w:after="10" w:line="360" w:lineRule="auto"/>
        <w:ind w:firstLine="480" w:firstLineChars="200"/>
        <w:jc w:val="left"/>
        <w:rPr>
          <w:rFonts w:ascii="仿宋" w:hAnsi="仿宋" w:eastAsia="仿宋" w:cs="仿宋"/>
          <w:sz w:val="28"/>
          <w:szCs w:val="28"/>
        </w:rPr>
      </w:pPr>
      <w:r>
        <w:rPr>
          <w:rFonts w:hint="eastAsia" w:ascii="仿宋" w:hAnsi="仿宋" w:eastAsia="仿宋" w:cs="仿宋"/>
          <w:sz w:val="24"/>
          <w:szCs w:val="24"/>
        </w:rPr>
        <w:t>5.打开技能测试考试系统客户端前，建议关闭电脑上与考试无关的应用软件，包括安全卫士、电脑管家及各类通讯软件等。</w:t>
      </w:r>
    </w:p>
    <w:p>
      <w:pPr>
        <w:pStyle w:val="3"/>
        <w:spacing w:before="10" w:after="10"/>
        <w:ind w:firstLine="0" w:firstLineChars="0"/>
      </w:pPr>
      <w:bookmarkStart w:id="18" w:name="_Toc103105630"/>
      <w:bookmarkStart w:id="19" w:name="_Toc100584144"/>
      <w:r>
        <w:rPr>
          <w:rFonts w:hint="eastAsia"/>
        </w:rPr>
        <w:t>（二）</w:t>
      </w:r>
      <w:bookmarkEnd w:id="18"/>
      <w:bookmarkEnd w:id="19"/>
      <w:r>
        <w:rPr>
          <w:rFonts w:hint="eastAsia"/>
        </w:rPr>
        <w:t>安装“睿聘监考”APP的手机</w:t>
      </w:r>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1.考试设备需为带正常上网功能的手机</w:t>
      </w:r>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2.根据短信引导下载“睿聘监考”APP，或在应用商店搜索睿聘监考，届时可用邀请码或扫码登录。</w:t>
      </w:r>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3.考试设备应具备可正常工作的摄像头、扬声器及麦克风。</w:t>
      </w:r>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4.手机可正常连接WiFi信号或移动数据。</w:t>
      </w:r>
    </w:p>
    <w:p>
      <w:pPr>
        <w:spacing w:before="10" w:after="10" w:line="360" w:lineRule="auto"/>
        <w:ind w:firstLine="480" w:firstLineChars="200"/>
        <w:jc w:val="left"/>
        <w:rPr>
          <w:rFonts w:ascii="仿宋" w:hAnsi="仿宋" w:eastAsia="仿宋" w:cs="仿宋"/>
          <w:b/>
          <w:bCs/>
          <w:sz w:val="24"/>
          <w:szCs w:val="24"/>
        </w:rPr>
      </w:pPr>
      <w:r>
        <w:rPr>
          <w:rFonts w:hint="eastAsia" w:ascii="仿宋" w:hAnsi="仿宋" w:eastAsia="仿宋" w:cs="仿宋"/>
          <w:sz w:val="24"/>
          <w:szCs w:val="24"/>
        </w:rPr>
        <w:t>5.</w:t>
      </w:r>
      <w:r>
        <w:rPr>
          <w:rFonts w:hint="eastAsia" w:ascii="仿宋" w:hAnsi="仿宋" w:eastAsia="仿宋" w:cs="仿宋"/>
          <w:b/>
          <w:bCs/>
          <w:sz w:val="24"/>
          <w:szCs w:val="24"/>
        </w:rPr>
        <w:t>技能测试考试全程请保证手机电量充足，建议全程外接电源。</w:t>
      </w:r>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6.技能测试考试全过程中手机监考界面须始终保持在前台运行，不可接打电话，避免中断监控画面。</w:t>
      </w:r>
    </w:p>
    <w:p>
      <w:pPr>
        <w:pStyle w:val="3"/>
        <w:spacing w:before="10" w:after="10"/>
        <w:ind w:firstLine="0" w:firstLineChars="0"/>
      </w:pPr>
      <w:bookmarkStart w:id="20" w:name="_Toc100584145"/>
      <w:bookmarkStart w:id="21" w:name="_Toc103105631"/>
      <w:r>
        <w:rPr>
          <w:rFonts w:hint="eastAsia"/>
        </w:rPr>
        <w:t>（三）网络条件要求</w:t>
      </w:r>
      <w:bookmarkEnd w:id="20"/>
      <w:bookmarkEnd w:id="21"/>
    </w:p>
    <w:p>
      <w:pPr>
        <w:spacing w:before="10" w:after="10" w:line="360" w:lineRule="auto"/>
        <w:ind w:firstLine="480" w:firstLineChars="200"/>
        <w:rPr>
          <w:rFonts w:ascii="仿宋" w:hAnsi="仿宋" w:eastAsia="仿宋" w:cs="等线"/>
          <w:sz w:val="24"/>
          <w:szCs w:val="24"/>
        </w:rPr>
      </w:pPr>
      <w:r>
        <w:rPr>
          <w:rFonts w:ascii="仿宋" w:hAnsi="仿宋" w:eastAsia="仿宋" w:cs="等线"/>
          <w:sz w:val="24"/>
          <w:szCs w:val="24"/>
        </w:rPr>
        <w:t>网络带宽不低于20Mbps，建议使用带宽50Mbps或以上的独立光纤网络</w:t>
      </w:r>
      <w:r>
        <w:rPr>
          <w:rFonts w:hint="eastAsia" w:ascii="仿宋" w:hAnsi="仿宋" w:eastAsia="仿宋" w:cs="等线"/>
          <w:sz w:val="24"/>
          <w:szCs w:val="24"/>
        </w:rPr>
        <w:t>。</w:t>
      </w:r>
    </w:p>
    <w:p>
      <w:pPr>
        <w:pStyle w:val="3"/>
        <w:spacing w:before="10" w:after="10"/>
        <w:ind w:firstLine="0" w:firstLineChars="0"/>
      </w:pPr>
      <w:bookmarkStart w:id="22" w:name="_Toc100584146"/>
      <w:bookmarkStart w:id="23" w:name="_Toc103105632"/>
      <w:r>
        <w:t>（四）环境要求</w:t>
      </w:r>
      <w:bookmarkEnd w:id="22"/>
      <w:bookmarkEnd w:id="23"/>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考生所在的</w:t>
      </w:r>
      <w:r>
        <w:rPr>
          <w:rFonts w:hint="eastAsia" w:ascii="仿宋" w:hAnsi="仿宋" w:eastAsia="仿宋"/>
          <w:sz w:val="24"/>
          <w:szCs w:val="24"/>
        </w:rPr>
        <w:t>技能测试</w:t>
      </w:r>
      <w:r>
        <w:rPr>
          <w:rFonts w:hint="eastAsia" w:ascii="仿宋" w:hAnsi="仿宋" w:eastAsia="仿宋" w:cs="仿宋"/>
          <w:sz w:val="24"/>
          <w:szCs w:val="24"/>
        </w:rPr>
        <w:t>环境应为光线充足、封闭、无其他人、无外界干扰的安静场所，所处环境光线不要过亮或者过暗，技能测试背景需保持整洁，背景建议为白色或浅色墙壁。</w:t>
      </w:r>
    </w:p>
    <w:p>
      <w:pPr>
        <w:pStyle w:val="3"/>
        <w:spacing w:before="10" w:after="10"/>
        <w:ind w:firstLine="0" w:firstLineChars="0"/>
      </w:pPr>
      <w:bookmarkStart w:id="24" w:name="_Toc100584147"/>
      <w:bookmarkStart w:id="25" w:name="_Toc103105633"/>
      <w:r>
        <w:rPr>
          <w:rFonts w:hint="eastAsia"/>
        </w:rPr>
        <w:t>（五）着装及坐姿要求</w:t>
      </w:r>
      <w:bookmarkEnd w:id="24"/>
      <w:bookmarkEnd w:id="25"/>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考生在作答时须端坐在距离电脑主视角摄像头</w:t>
      </w:r>
      <w:r>
        <w:rPr>
          <w:rFonts w:hint="eastAsia" w:ascii="仿宋" w:hAnsi="仿宋" w:eastAsia="仿宋" w:cs="仿宋"/>
          <w:b/>
          <w:sz w:val="24"/>
          <w:szCs w:val="24"/>
        </w:rPr>
        <w:t>至少50cm</w:t>
      </w:r>
      <w:r>
        <w:rPr>
          <w:rFonts w:hint="eastAsia" w:ascii="仿宋" w:hAnsi="仿宋" w:eastAsia="仿宋" w:cs="仿宋"/>
          <w:sz w:val="24"/>
          <w:szCs w:val="24"/>
        </w:rPr>
        <w:t>，着</w:t>
      </w:r>
      <w:r>
        <w:rPr>
          <w:rFonts w:hint="eastAsia" w:ascii="仿宋" w:hAnsi="仿宋" w:eastAsia="仿宋" w:cs="仿宋"/>
          <w:b/>
          <w:sz w:val="24"/>
          <w:szCs w:val="24"/>
        </w:rPr>
        <w:t>白色或浅色无领</w:t>
      </w:r>
      <w:r>
        <w:rPr>
          <w:rFonts w:hint="eastAsia" w:ascii="仿宋" w:hAnsi="仿宋" w:eastAsia="仿宋" w:cs="仿宋"/>
          <w:sz w:val="24"/>
          <w:szCs w:val="24"/>
        </w:rPr>
        <w:t>上衣，技能测试时将五官清楚显露，不得佩戴首饰（如发卡、耳环、项链等），头发不要遮挡眉毛，鬓角头发需掖至耳后，不允许化浓妆，需要保证</w:t>
      </w:r>
      <w:r>
        <w:rPr>
          <w:rFonts w:hint="eastAsia" w:ascii="仿宋" w:hAnsi="仿宋" w:eastAsia="仿宋" w:cs="仿宋"/>
          <w:b/>
          <w:sz w:val="24"/>
          <w:szCs w:val="24"/>
        </w:rPr>
        <w:t>肩部以上及手部</w:t>
      </w:r>
      <w:r>
        <w:rPr>
          <w:rFonts w:hint="eastAsia" w:ascii="仿宋" w:hAnsi="仿宋" w:eastAsia="仿宋" w:cs="仿宋"/>
          <w:sz w:val="24"/>
          <w:szCs w:val="24"/>
        </w:rPr>
        <w:t>全部呈现在摄像头可视范围内。</w:t>
      </w:r>
    </w:p>
    <w:p>
      <w:pPr>
        <w:spacing w:before="10" w:after="10" w:line="360" w:lineRule="auto"/>
        <w:ind w:firstLine="480" w:firstLineChars="200"/>
        <w:jc w:val="left"/>
        <w:rPr>
          <w:rFonts w:ascii="仿宋" w:hAnsi="仿宋" w:eastAsia="仿宋" w:cs="仿宋"/>
          <w:sz w:val="28"/>
          <w:szCs w:val="28"/>
        </w:rPr>
      </w:pPr>
      <w:r>
        <w:rPr>
          <w:rFonts w:ascii="仿宋" w:hAnsi="仿宋" w:eastAsia="仿宋" w:cs="仿宋"/>
          <w:sz w:val="24"/>
          <w:szCs w:val="24"/>
        </w:rPr>
        <w:t>考生完成作答后需保持以上姿势直到技能测试时间结束</w:t>
      </w:r>
      <w:r>
        <w:rPr>
          <w:rFonts w:hint="eastAsia" w:ascii="仿宋" w:hAnsi="仿宋" w:eastAsia="仿宋" w:cs="仿宋"/>
          <w:sz w:val="24"/>
          <w:szCs w:val="24"/>
        </w:rPr>
        <w:t>，手部从正式</w:t>
      </w:r>
      <w:r>
        <w:rPr>
          <w:rFonts w:hint="eastAsia" w:ascii="仿宋" w:hAnsi="仿宋" w:eastAsia="仿宋"/>
          <w:sz w:val="24"/>
          <w:szCs w:val="24"/>
        </w:rPr>
        <w:t>技能测试</w:t>
      </w:r>
      <w:r>
        <w:rPr>
          <w:rFonts w:hint="eastAsia" w:ascii="仿宋" w:hAnsi="仿宋" w:eastAsia="仿宋" w:cs="仿宋"/>
          <w:sz w:val="24"/>
          <w:szCs w:val="24"/>
        </w:rPr>
        <w:t>开始全程必须出现在镜头可视范围内，</w:t>
      </w:r>
      <w:r>
        <w:rPr>
          <w:rFonts w:hint="eastAsia" w:ascii="仿宋" w:hAnsi="仿宋" w:eastAsia="仿宋" w:cs="仿宋"/>
          <w:b/>
          <w:sz w:val="24"/>
          <w:szCs w:val="24"/>
        </w:rPr>
        <w:t>不可将手部移出镜头可视范围</w:t>
      </w:r>
      <w:r>
        <w:rPr>
          <w:rFonts w:hint="eastAsia" w:ascii="仿宋" w:hAnsi="仿宋" w:eastAsia="仿宋" w:cs="仿宋"/>
          <w:sz w:val="24"/>
          <w:szCs w:val="24"/>
        </w:rPr>
        <w:t>。</w:t>
      </w:r>
    </w:p>
    <w:p>
      <w:pPr>
        <w:pStyle w:val="2"/>
        <w:spacing w:before="10" w:after="10" w:line="360" w:lineRule="auto"/>
      </w:pPr>
      <w:bookmarkStart w:id="26" w:name="_Toc103105634"/>
      <w:bookmarkStart w:id="27" w:name="_Toc100584148"/>
      <w:r>
        <w:rPr>
          <w:rFonts w:hint="eastAsia"/>
        </w:rPr>
        <w:t>四、技能测试环节介绍</w:t>
      </w:r>
      <w:bookmarkEnd w:id="26"/>
      <w:bookmarkEnd w:id="27"/>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本场</w:t>
      </w:r>
      <w:r>
        <w:rPr>
          <w:rFonts w:hint="eastAsia" w:ascii="仿宋" w:hAnsi="仿宋" w:eastAsia="仿宋"/>
          <w:sz w:val="24"/>
          <w:szCs w:val="24"/>
        </w:rPr>
        <w:t>技能测试</w:t>
      </w:r>
      <w:r>
        <w:rPr>
          <w:rFonts w:hint="eastAsia" w:ascii="仿宋" w:hAnsi="仿宋" w:eastAsia="仿宋" w:cs="仿宋"/>
          <w:sz w:val="24"/>
          <w:szCs w:val="24"/>
        </w:rPr>
        <w:t>共分为模拟、正式两个环节，请考生按通知的时间安排准时参加</w:t>
      </w:r>
    </w:p>
    <w:p>
      <w:pPr>
        <w:pStyle w:val="3"/>
        <w:spacing w:before="10" w:after="10"/>
        <w:ind w:firstLine="0" w:firstLineChars="0"/>
      </w:pPr>
      <w:bookmarkStart w:id="28" w:name="_Toc100584149"/>
      <w:bookmarkStart w:id="29" w:name="_Toc103105635"/>
      <w:r>
        <w:t>（一）</w:t>
      </w:r>
      <w:r>
        <w:rPr>
          <w:rFonts w:hint="eastAsia"/>
        </w:rPr>
        <w:t>技能测试</w:t>
      </w:r>
      <w:r>
        <w:t>模拟</w:t>
      </w:r>
      <w:bookmarkEnd w:id="28"/>
      <w:bookmarkEnd w:id="29"/>
    </w:p>
    <w:p>
      <w:pPr>
        <w:spacing w:before="10" w:after="10"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1.模拟</w:t>
      </w:r>
      <w:r>
        <w:rPr>
          <w:rFonts w:hint="eastAsia" w:ascii="仿宋" w:hAnsi="仿宋" w:eastAsia="仿宋"/>
          <w:sz w:val="24"/>
          <w:szCs w:val="24"/>
        </w:rPr>
        <w:t>技能测试</w:t>
      </w:r>
      <w:r>
        <w:rPr>
          <w:rFonts w:hint="eastAsia" w:ascii="仿宋" w:hAnsi="仿宋" w:eastAsia="仿宋" w:cs="仿宋"/>
          <w:sz w:val="24"/>
          <w:szCs w:val="24"/>
        </w:rPr>
        <w:t>时间：</w:t>
      </w:r>
      <w:r>
        <w:rPr>
          <w:rFonts w:hint="eastAsia" w:ascii="仿宋" w:hAnsi="仿宋" w:eastAsia="仿宋" w:cs="仿宋"/>
          <w:sz w:val="24"/>
          <w:szCs w:val="24"/>
          <w:highlight w:val="yellow"/>
        </w:rPr>
        <w:t>202</w:t>
      </w:r>
      <w:r>
        <w:rPr>
          <w:rFonts w:ascii="仿宋" w:hAnsi="仿宋" w:eastAsia="仿宋" w:cs="仿宋"/>
          <w:sz w:val="24"/>
          <w:szCs w:val="24"/>
          <w:highlight w:val="yellow"/>
        </w:rPr>
        <w:t>2</w:t>
      </w:r>
      <w:r>
        <w:rPr>
          <w:rFonts w:hint="eastAsia" w:ascii="仿宋" w:hAnsi="仿宋" w:eastAsia="仿宋" w:cs="仿宋"/>
          <w:sz w:val="24"/>
          <w:szCs w:val="24"/>
          <w:highlight w:val="yellow"/>
        </w:rPr>
        <w:t>年11月</w:t>
      </w:r>
      <w:r>
        <w:rPr>
          <w:rFonts w:ascii="仿宋" w:hAnsi="仿宋" w:eastAsia="仿宋" w:cs="仿宋"/>
          <w:sz w:val="24"/>
          <w:szCs w:val="24"/>
          <w:highlight w:val="yellow"/>
        </w:rPr>
        <w:t>12</w:t>
      </w:r>
      <w:r>
        <w:rPr>
          <w:rFonts w:hint="eastAsia" w:ascii="仿宋" w:hAnsi="仿宋" w:eastAsia="仿宋" w:cs="仿宋"/>
          <w:sz w:val="24"/>
          <w:szCs w:val="24"/>
          <w:highlight w:val="yellow"/>
        </w:rPr>
        <w:t>日</w:t>
      </w:r>
      <w:r>
        <w:rPr>
          <w:rFonts w:ascii="仿宋" w:hAnsi="仿宋" w:eastAsia="仿宋" w:cs="仿宋"/>
          <w:sz w:val="24"/>
          <w:szCs w:val="24"/>
          <w:highlight w:val="yellow"/>
        </w:rPr>
        <w:t>10</w:t>
      </w:r>
      <w:r>
        <w:rPr>
          <w:rFonts w:hint="eastAsia" w:ascii="仿宋" w:hAnsi="仿宋" w:eastAsia="仿宋" w:cs="仿宋"/>
          <w:sz w:val="24"/>
          <w:szCs w:val="24"/>
          <w:highlight w:val="yellow"/>
        </w:rPr>
        <w:t xml:space="preserve">:00- </w:t>
      </w:r>
      <w:r>
        <w:rPr>
          <w:rFonts w:ascii="仿宋" w:hAnsi="仿宋" w:eastAsia="仿宋" w:cs="仿宋"/>
          <w:sz w:val="24"/>
          <w:szCs w:val="24"/>
          <w:highlight w:val="yellow"/>
        </w:rPr>
        <w:t>17</w:t>
      </w:r>
      <w:r>
        <w:rPr>
          <w:rFonts w:hint="eastAsia" w:ascii="仿宋" w:hAnsi="仿宋" w:eastAsia="仿宋" w:cs="仿宋"/>
          <w:sz w:val="24"/>
          <w:szCs w:val="24"/>
          <w:highlight w:val="yellow"/>
        </w:rPr>
        <w:t>:</w:t>
      </w:r>
      <w:r>
        <w:rPr>
          <w:rFonts w:ascii="仿宋" w:hAnsi="仿宋" w:eastAsia="仿宋" w:cs="仿宋"/>
          <w:sz w:val="24"/>
          <w:szCs w:val="24"/>
          <w:highlight w:val="yellow"/>
        </w:rPr>
        <w:t>0</w:t>
      </w:r>
      <w:r>
        <w:rPr>
          <w:rFonts w:hint="eastAsia" w:ascii="仿宋" w:hAnsi="仿宋" w:eastAsia="仿宋" w:cs="仿宋"/>
          <w:sz w:val="24"/>
          <w:szCs w:val="24"/>
          <w:highlight w:val="yellow"/>
        </w:rPr>
        <w:t>0</w:t>
      </w:r>
      <w:r>
        <w:rPr>
          <w:rFonts w:hint="eastAsia" w:ascii="仿宋" w:hAnsi="仿宋" w:eastAsia="仿宋" w:cs="仿宋"/>
          <w:sz w:val="24"/>
          <w:szCs w:val="24"/>
        </w:rPr>
        <w:t>，模拟</w:t>
      </w:r>
      <w:r>
        <w:rPr>
          <w:rFonts w:hint="eastAsia" w:ascii="仿宋" w:hAnsi="仿宋" w:eastAsia="仿宋"/>
          <w:sz w:val="24"/>
          <w:szCs w:val="24"/>
        </w:rPr>
        <w:t>技能测试</w:t>
      </w:r>
      <w:r>
        <w:rPr>
          <w:rFonts w:hint="eastAsia" w:ascii="仿宋" w:hAnsi="仿宋" w:eastAsia="仿宋" w:cs="仿宋"/>
          <w:sz w:val="24"/>
          <w:szCs w:val="24"/>
        </w:rPr>
        <w:t>期间考生可多次登录</w:t>
      </w:r>
      <w:r>
        <w:rPr>
          <w:rFonts w:hint="eastAsia" w:ascii="仿宋" w:hAnsi="仿宋" w:eastAsia="仿宋"/>
          <w:sz w:val="24"/>
          <w:szCs w:val="24"/>
        </w:rPr>
        <w:t>技能测试</w:t>
      </w:r>
      <w:r>
        <w:rPr>
          <w:rFonts w:hint="eastAsia" w:ascii="仿宋" w:hAnsi="仿宋" w:eastAsia="仿宋" w:cs="仿宋"/>
          <w:sz w:val="24"/>
          <w:szCs w:val="24"/>
        </w:rPr>
        <w:t>系统及监考系统进行模拟技能测试及监考测试。</w:t>
      </w:r>
    </w:p>
    <w:p>
      <w:pPr>
        <w:spacing w:before="10" w:after="10" w:line="360" w:lineRule="auto"/>
        <w:ind w:firstLine="480" w:firstLineChars="200"/>
        <w:jc w:val="left"/>
        <w:rPr>
          <w:rFonts w:ascii="仿宋" w:hAnsi="仿宋" w:eastAsia="仿宋" w:cs="仿宋"/>
          <w:sz w:val="28"/>
          <w:szCs w:val="28"/>
        </w:rPr>
      </w:pPr>
      <w:r>
        <w:rPr>
          <w:rFonts w:hint="eastAsia" w:ascii="仿宋" w:hAnsi="仿宋" w:eastAsia="仿宋" w:cs="仿宋"/>
          <w:sz w:val="24"/>
          <w:szCs w:val="24"/>
        </w:rPr>
        <w:t>2.模拟</w:t>
      </w:r>
      <w:r>
        <w:rPr>
          <w:rFonts w:hint="eastAsia" w:ascii="仿宋" w:hAnsi="仿宋" w:eastAsia="仿宋"/>
          <w:sz w:val="24"/>
          <w:szCs w:val="24"/>
        </w:rPr>
        <w:t>技能测试</w:t>
      </w:r>
      <w:r>
        <w:rPr>
          <w:rFonts w:hint="eastAsia" w:ascii="仿宋" w:hAnsi="仿宋" w:eastAsia="仿宋" w:cs="仿宋"/>
          <w:sz w:val="24"/>
          <w:szCs w:val="24"/>
        </w:rPr>
        <w:t>前，工作人员以</w:t>
      </w:r>
      <w:r>
        <w:rPr>
          <w:rFonts w:hint="eastAsia" w:ascii="仿宋" w:hAnsi="仿宋" w:eastAsia="仿宋" w:cs="仿宋"/>
          <w:b/>
          <w:sz w:val="24"/>
          <w:szCs w:val="24"/>
        </w:rPr>
        <w:t>短信形式</w:t>
      </w:r>
      <w:r>
        <w:rPr>
          <w:rFonts w:hint="eastAsia" w:ascii="仿宋" w:hAnsi="仿宋" w:eastAsia="仿宋" w:cs="仿宋"/>
          <w:sz w:val="24"/>
          <w:szCs w:val="24"/>
        </w:rPr>
        <w:t>向考生发送技能测试邀请码，</w:t>
      </w:r>
      <w:r>
        <w:rPr>
          <w:rFonts w:hint="eastAsia" w:ascii="仿宋" w:hAnsi="仿宋" w:eastAsia="仿宋" w:cs="仿宋"/>
          <w:b/>
          <w:sz w:val="24"/>
          <w:szCs w:val="24"/>
        </w:rPr>
        <w:t>技能测试模拟和</w:t>
      </w:r>
      <w:r>
        <w:rPr>
          <w:rFonts w:hint="eastAsia" w:ascii="仿宋" w:hAnsi="仿宋" w:eastAsia="仿宋"/>
          <w:b/>
          <w:bCs/>
          <w:sz w:val="24"/>
          <w:szCs w:val="24"/>
        </w:rPr>
        <w:t>技能测试考试</w:t>
      </w:r>
      <w:r>
        <w:rPr>
          <w:rFonts w:hint="eastAsia" w:ascii="仿宋" w:hAnsi="仿宋" w:eastAsia="仿宋" w:cs="仿宋"/>
          <w:b/>
          <w:sz w:val="24"/>
          <w:szCs w:val="24"/>
        </w:rPr>
        <w:t>使用的技能测试邀请码相同</w:t>
      </w:r>
      <w:r>
        <w:rPr>
          <w:rFonts w:hint="eastAsia" w:ascii="仿宋" w:hAnsi="仿宋" w:eastAsia="仿宋" w:cs="仿宋"/>
          <w:sz w:val="24"/>
          <w:szCs w:val="24"/>
        </w:rPr>
        <w:t>，请考生提前确认自己的邀请码及短信中提及的相关信息。考生参照在线操作手册中的步骤参加模拟技能测试，对自己的设备、监考设备及网络环境进行调试并对熟悉</w:t>
      </w:r>
      <w:r>
        <w:rPr>
          <w:rFonts w:hint="eastAsia" w:ascii="仿宋" w:hAnsi="仿宋" w:eastAsia="仿宋"/>
          <w:sz w:val="24"/>
          <w:szCs w:val="24"/>
        </w:rPr>
        <w:t>技能测试</w:t>
      </w:r>
      <w:r>
        <w:rPr>
          <w:rFonts w:hint="eastAsia" w:ascii="仿宋" w:hAnsi="仿宋" w:eastAsia="仿宋" w:cs="仿宋"/>
          <w:sz w:val="24"/>
          <w:szCs w:val="24"/>
        </w:rPr>
        <w:t>系统操作流程，确保正式技能测试当天可以顺利进行。</w:t>
      </w:r>
    </w:p>
    <w:p>
      <w:pPr>
        <w:pStyle w:val="3"/>
        <w:spacing w:before="10" w:after="10"/>
        <w:ind w:firstLine="0" w:firstLineChars="0"/>
      </w:pPr>
      <w:bookmarkStart w:id="30" w:name="_Toc100584150"/>
      <w:bookmarkStart w:id="31" w:name="_Toc103105636"/>
      <w:r>
        <w:t>（二）</w:t>
      </w:r>
      <w:r>
        <w:rPr>
          <w:rFonts w:hint="eastAsia"/>
        </w:rPr>
        <w:t>技能测试考试</w:t>
      </w:r>
      <w:bookmarkEnd w:id="30"/>
      <w:bookmarkEnd w:id="31"/>
    </w:p>
    <w:p>
      <w:pPr>
        <w:pStyle w:val="16"/>
        <w:framePr w:wrap="auto" w:vAnchor="margin" w:hAnchor="text" w:yAlign="inline"/>
        <w:spacing w:before="10" w:after="10" w:line="360" w:lineRule="auto"/>
        <w:ind w:firstLine="480" w:firstLineChars="200"/>
        <w:rPr>
          <w:rFonts w:hint="default" w:ascii="仿宋" w:hAnsi="仿宋" w:eastAsia="仿宋" w:cs="仿宋"/>
          <w:sz w:val="24"/>
          <w:szCs w:val="24"/>
          <w:lang w:val="en-US"/>
        </w:rPr>
      </w:pPr>
      <w:r>
        <w:rPr>
          <w:rFonts w:ascii="仿宋" w:hAnsi="仿宋" w:eastAsia="仿宋" w:cs="仿宋"/>
          <w:sz w:val="24"/>
          <w:szCs w:val="24"/>
          <w:lang w:val="en-US"/>
        </w:rPr>
        <w:t>技能测试考试时间：</w:t>
      </w:r>
      <w:bookmarkStart w:id="36" w:name="_GoBack"/>
      <w:r>
        <w:rPr>
          <w:rFonts w:hint="eastAsia" w:ascii="仿宋" w:hAnsi="仿宋" w:eastAsia="仿宋" w:cs="仿宋"/>
          <w:sz w:val="24"/>
          <w:szCs w:val="24"/>
          <w:highlight w:val="yellow"/>
          <w:lang w:val="en-US" w:eastAsia="zh-CN"/>
        </w:rPr>
        <w:t>2022年</w:t>
      </w:r>
      <w:r>
        <w:rPr>
          <w:rFonts w:ascii="仿宋" w:hAnsi="仿宋" w:eastAsia="仿宋" w:cs="仿宋"/>
          <w:sz w:val="24"/>
          <w:szCs w:val="24"/>
          <w:highlight w:val="yellow"/>
          <w:lang w:val="en-US"/>
        </w:rPr>
        <w:t>11</w:t>
      </w:r>
      <w:bookmarkEnd w:id="36"/>
      <w:r>
        <w:rPr>
          <w:rFonts w:ascii="仿宋" w:hAnsi="仿宋" w:eastAsia="仿宋" w:cs="仿宋"/>
          <w:sz w:val="24"/>
          <w:szCs w:val="24"/>
          <w:highlight w:val="yellow"/>
          <w:lang w:val="en-US"/>
        </w:rPr>
        <w:t>月1</w:t>
      </w:r>
      <w:r>
        <w:rPr>
          <w:rFonts w:hint="default" w:ascii="仿宋" w:hAnsi="仿宋" w:eastAsia="仿宋" w:cs="仿宋"/>
          <w:sz w:val="24"/>
          <w:szCs w:val="24"/>
          <w:highlight w:val="yellow"/>
          <w:lang w:val="en-US"/>
        </w:rPr>
        <w:t>3</w:t>
      </w:r>
      <w:r>
        <w:rPr>
          <w:rFonts w:ascii="仿宋" w:hAnsi="仿宋" w:eastAsia="仿宋" w:cs="仿宋"/>
          <w:sz w:val="24"/>
          <w:szCs w:val="24"/>
          <w:highlight w:val="yellow"/>
          <w:lang w:val="en-US"/>
        </w:rPr>
        <w:t>日，8</w:t>
      </w:r>
      <w:r>
        <w:rPr>
          <w:rFonts w:hint="default" w:ascii="仿宋" w:hAnsi="仿宋" w:eastAsia="仿宋" w:cs="仿宋"/>
          <w:sz w:val="24"/>
          <w:szCs w:val="24"/>
          <w:highlight w:val="yellow"/>
          <w:lang w:val="en-US"/>
        </w:rPr>
        <w:t>:00</w:t>
      </w:r>
      <w:r>
        <w:rPr>
          <w:rFonts w:ascii="仿宋" w:hAnsi="仿宋" w:eastAsia="仿宋" w:cs="仿宋"/>
          <w:sz w:val="24"/>
          <w:szCs w:val="24"/>
          <w:highlight w:val="yellow"/>
          <w:lang w:val="en-US"/>
        </w:rPr>
        <w:t>开始，总时长不超过6分钟</w:t>
      </w:r>
      <w:r>
        <w:rPr>
          <w:rFonts w:ascii="仿宋" w:hAnsi="仿宋" w:eastAsia="仿宋" w:cs="仿宋"/>
          <w:sz w:val="24"/>
          <w:szCs w:val="24"/>
          <w:lang w:val="en-US"/>
        </w:rPr>
        <w:t>。</w:t>
      </w:r>
    </w:p>
    <w:p>
      <w:pPr>
        <w:pStyle w:val="16"/>
        <w:framePr w:wrap="auto" w:vAnchor="margin" w:hAnchor="text" w:yAlign="inline"/>
        <w:spacing w:before="10" w:after="10" w:line="360" w:lineRule="auto"/>
        <w:ind w:firstLine="482" w:firstLineChars="200"/>
        <w:rPr>
          <w:rFonts w:hint="default" w:ascii="仿宋" w:hAnsi="仿宋" w:eastAsia="仿宋" w:cs="仿宋"/>
          <w:b/>
          <w:bCs/>
          <w:sz w:val="24"/>
          <w:szCs w:val="24"/>
          <w:highlight w:val="yellow"/>
          <w:lang w:val="en-US"/>
        </w:rPr>
      </w:pPr>
      <w:r>
        <w:rPr>
          <w:rFonts w:ascii="仿宋" w:hAnsi="仿宋" w:eastAsia="仿宋" w:cs="仿宋"/>
          <w:b/>
          <w:bCs/>
          <w:sz w:val="24"/>
          <w:szCs w:val="24"/>
          <w:highlight w:val="yellow"/>
          <w:lang w:val="en-US"/>
        </w:rPr>
        <w:t>特别提醒：</w:t>
      </w:r>
    </w:p>
    <w:p>
      <w:pPr>
        <w:pStyle w:val="16"/>
        <w:framePr w:wrap="auto" w:vAnchor="margin" w:hAnchor="text" w:yAlign="inline"/>
        <w:spacing w:before="10" w:after="10" w:line="360" w:lineRule="auto"/>
        <w:ind w:firstLine="480" w:firstLineChars="200"/>
        <w:rPr>
          <w:rFonts w:hint="default" w:ascii="仿宋" w:hAnsi="仿宋" w:eastAsia="仿宋" w:cs="仿宋"/>
          <w:sz w:val="24"/>
          <w:szCs w:val="24"/>
          <w:highlight w:val="yellow"/>
          <w:lang w:val="en-US"/>
        </w:rPr>
      </w:pPr>
      <w:r>
        <w:rPr>
          <w:rFonts w:ascii="仿宋" w:hAnsi="仿宋" w:eastAsia="仿宋" w:cs="仿宋"/>
          <w:sz w:val="24"/>
          <w:szCs w:val="24"/>
          <w:highlight w:val="yellow"/>
          <w:lang w:val="en-US"/>
        </w:rPr>
        <w:t>1.考生需要将自己的回答考题的画面清晰完整的呈现在视频可录制画面内，同时保证设备麦克风收音功能完好，避免造成因设备、距离问题导致麦克风收音失败而影响自身成绩。</w:t>
      </w:r>
    </w:p>
    <w:p>
      <w:pPr>
        <w:spacing w:before="10" w:after="10" w:line="360" w:lineRule="auto"/>
        <w:ind w:firstLine="480" w:firstLineChars="200"/>
        <w:jc w:val="left"/>
        <w:rPr>
          <w:rFonts w:ascii="仿宋" w:hAnsi="仿宋" w:eastAsia="仿宋" w:cs="仿宋"/>
          <w:sz w:val="28"/>
          <w:szCs w:val="28"/>
        </w:rPr>
      </w:pPr>
      <w:r>
        <w:rPr>
          <w:rFonts w:hint="eastAsia" w:ascii="仿宋" w:hAnsi="仿宋" w:eastAsia="仿宋" w:cs="仿宋"/>
          <w:sz w:val="24"/>
          <w:szCs w:val="24"/>
        </w:rPr>
        <w:t>2.</w:t>
      </w:r>
      <w:r>
        <w:rPr>
          <w:rFonts w:hint="eastAsia" w:ascii="仿宋" w:hAnsi="仿宋" w:eastAsia="仿宋"/>
          <w:sz w:val="24"/>
          <w:szCs w:val="24"/>
        </w:rPr>
        <w:t>技能测试考试</w:t>
      </w:r>
      <w:r>
        <w:rPr>
          <w:rFonts w:hint="eastAsia" w:ascii="仿宋" w:hAnsi="仿宋" w:eastAsia="仿宋" w:cs="仿宋"/>
          <w:sz w:val="24"/>
          <w:szCs w:val="24"/>
        </w:rPr>
        <w:t>前，考生须查看自己收到的通知短信，确认自己的</w:t>
      </w:r>
      <w:r>
        <w:rPr>
          <w:rFonts w:hint="eastAsia" w:ascii="仿宋" w:hAnsi="仿宋" w:eastAsia="仿宋"/>
          <w:sz w:val="24"/>
          <w:szCs w:val="24"/>
        </w:rPr>
        <w:t>技能测试考试</w:t>
      </w:r>
      <w:r>
        <w:rPr>
          <w:rFonts w:hint="eastAsia" w:ascii="仿宋" w:hAnsi="仿宋" w:eastAsia="仿宋" w:cs="仿宋"/>
          <w:sz w:val="24"/>
          <w:szCs w:val="24"/>
        </w:rPr>
        <w:t>时间及邀请码。</w:t>
      </w:r>
      <w:r>
        <w:rPr>
          <w:rFonts w:hint="eastAsia" w:ascii="仿宋" w:hAnsi="仿宋" w:eastAsia="仿宋"/>
          <w:sz w:val="24"/>
          <w:szCs w:val="24"/>
        </w:rPr>
        <w:t>技能测试考试</w:t>
      </w:r>
      <w:r>
        <w:rPr>
          <w:rFonts w:hint="eastAsia" w:ascii="仿宋" w:hAnsi="仿宋" w:eastAsia="仿宋" w:cs="仿宋"/>
          <w:sz w:val="24"/>
          <w:szCs w:val="24"/>
        </w:rPr>
        <w:t>当天，建议考生在正式开考前</w:t>
      </w:r>
      <w:r>
        <w:rPr>
          <w:rFonts w:hint="eastAsia" w:ascii="仿宋" w:hAnsi="仿宋" w:eastAsia="仿宋" w:cs="仿宋"/>
          <w:sz w:val="24"/>
          <w:szCs w:val="24"/>
          <w:highlight w:val="yellow"/>
        </w:rPr>
        <w:t>30</w:t>
      </w:r>
      <w:r>
        <w:rPr>
          <w:rFonts w:hint="eastAsia" w:ascii="仿宋" w:hAnsi="仿宋" w:eastAsia="仿宋" w:cs="仿宋"/>
          <w:sz w:val="24"/>
          <w:szCs w:val="24"/>
        </w:rPr>
        <w:t>分钟使用电脑登录技能测试系统准备参加在线</w:t>
      </w:r>
      <w:r>
        <w:rPr>
          <w:rFonts w:hint="eastAsia" w:ascii="仿宋" w:hAnsi="仿宋" w:eastAsia="仿宋"/>
          <w:sz w:val="24"/>
          <w:szCs w:val="24"/>
        </w:rPr>
        <w:t>技能测试</w:t>
      </w:r>
      <w:r>
        <w:rPr>
          <w:rFonts w:hint="eastAsia" w:ascii="仿宋" w:hAnsi="仿宋" w:eastAsia="仿宋" w:cs="仿宋"/>
          <w:sz w:val="24"/>
          <w:szCs w:val="24"/>
        </w:rPr>
        <w:t>，</w:t>
      </w:r>
      <w:r>
        <w:rPr>
          <w:rFonts w:hint="eastAsia" w:ascii="仿宋" w:hAnsi="仿宋" w:eastAsia="仿宋"/>
          <w:sz w:val="24"/>
          <w:szCs w:val="24"/>
        </w:rPr>
        <w:t>技能测试考试</w:t>
      </w:r>
      <w:r>
        <w:rPr>
          <w:rFonts w:hint="eastAsia" w:ascii="仿宋" w:hAnsi="仿宋" w:eastAsia="仿宋" w:cs="仿宋"/>
          <w:sz w:val="24"/>
          <w:szCs w:val="24"/>
          <w:highlight w:val="yellow"/>
        </w:rPr>
        <w:t>前对自己的网络环境和设备进行最终确认</w:t>
      </w:r>
      <w:r>
        <w:rPr>
          <w:rFonts w:hint="eastAsia" w:ascii="仿宋" w:hAnsi="仿宋" w:eastAsia="仿宋" w:cs="仿宋"/>
          <w:sz w:val="24"/>
          <w:szCs w:val="24"/>
        </w:rPr>
        <w:t>，保证</w:t>
      </w:r>
      <w:r>
        <w:rPr>
          <w:rFonts w:hint="eastAsia" w:ascii="仿宋" w:hAnsi="仿宋" w:eastAsia="仿宋"/>
          <w:sz w:val="24"/>
          <w:szCs w:val="24"/>
        </w:rPr>
        <w:t>技能测试考试</w:t>
      </w:r>
      <w:r>
        <w:rPr>
          <w:rFonts w:hint="eastAsia" w:ascii="仿宋" w:hAnsi="仿宋" w:eastAsia="仿宋" w:cs="仿宋"/>
          <w:sz w:val="24"/>
          <w:szCs w:val="24"/>
        </w:rPr>
        <w:t>可以顺利进行。系统将进行自动倒计时，考生须保证技能测试系统页面保持在最前端，等待倒计时结束自动开考。</w:t>
      </w:r>
    </w:p>
    <w:p>
      <w:pPr>
        <w:pStyle w:val="2"/>
        <w:spacing w:before="10" w:after="10" w:line="360" w:lineRule="auto"/>
      </w:pPr>
      <w:bookmarkStart w:id="32" w:name="_Toc103105637"/>
      <w:bookmarkStart w:id="33" w:name="_Toc100584151"/>
      <w:r>
        <w:rPr>
          <w:rFonts w:hint="eastAsia"/>
        </w:rPr>
        <w:t>五、考生作答规范</w:t>
      </w:r>
      <w:bookmarkEnd w:id="32"/>
      <w:bookmarkEnd w:id="33"/>
    </w:p>
    <w:p>
      <w:pPr>
        <w:spacing w:before="10" w:after="10" w:line="360" w:lineRule="auto"/>
        <w:ind w:firstLine="480" w:firstLineChars="200"/>
        <w:jc w:val="left"/>
        <w:rPr>
          <w:rFonts w:ascii="仿宋" w:hAnsi="仿宋" w:eastAsia="仿宋" w:cs="仿宋"/>
          <w:sz w:val="24"/>
          <w:szCs w:val="24"/>
        </w:rPr>
      </w:pPr>
      <w:r>
        <w:rPr>
          <w:rFonts w:ascii="仿宋" w:hAnsi="仿宋" w:eastAsia="仿宋" w:cs="仿宋"/>
          <w:sz w:val="24"/>
          <w:szCs w:val="24"/>
        </w:rPr>
        <w:t>考生在作答题目时须按照以下规则进行答题</w:t>
      </w:r>
      <w:r>
        <w:rPr>
          <w:rFonts w:hint="eastAsia" w:ascii="仿宋" w:hAnsi="仿宋" w:eastAsia="仿宋" w:cs="仿宋"/>
          <w:sz w:val="24"/>
          <w:szCs w:val="24"/>
        </w:rPr>
        <w:t>：</w:t>
      </w:r>
    </w:p>
    <w:p>
      <w:pPr>
        <w:spacing w:before="10" w:after="10" w:line="360" w:lineRule="auto"/>
        <w:ind w:firstLine="480" w:firstLineChars="200"/>
        <w:jc w:val="left"/>
        <w:rPr>
          <w:rFonts w:ascii="仿宋" w:hAnsi="仿宋" w:eastAsia="仿宋" w:cs="仿宋"/>
          <w:b/>
          <w:sz w:val="24"/>
          <w:szCs w:val="24"/>
        </w:rPr>
      </w:pPr>
      <w:r>
        <w:rPr>
          <w:rFonts w:hint="eastAsia" w:ascii="仿宋" w:hAnsi="仿宋" w:eastAsia="仿宋" w:cs="仿宋"/>
          <w:sz w:val="24"/>
          <w:szCs w:val="24"/>
        </w:rPr>
        <w:t>1.考生在考试开始前须报告考官，</w:t>
      </w:r>
      <w:r>
        <w:rPr>
          <w:rFonts w:hint="eastAsia" w:ascii="仿宋" w:hAnsi="仿宋" w:eastAsia="仿宋" w:cs="仿宋"/>
          <w:b/>
          <w:sz w:val="24"/>
          <w:szCs w:val="24"/>
        </w:rPr>
        <w:t>标准话术为“报告考官，考生现在开始考试”</w:t>
      </w:r>
      <w:r>
        <w:rPr>
          <w:rFonts w:hint="eastAsia" w:ascii="仿宋" w:hAnsi="仿宋" w:eastAsia="仿宋" w:cs="仿宋"/>
          <w:sz w:val="24"/>
          <w:szCs w:val="24"/>
        </w:rPr>
        <w:t>；</w:t>
      </w:r>
    </w:p>
    <w:p>
      <w:pPr>
        <w:spacing w:before="10" w:after="10" w:line="360" w:lineRule="auto"/>
        <w:ind w:firstLine="480" w:firstLineChars="200"/>
        <w:jc w:val="left"/>
        <w:rPr>
          <w:rFonts w:ascii="仿宋" w:hAnsi="仿宋" w:eastAsia="仿宋" w:cs="仿宋"/>
          <w:b/>
          <w:sz w:val="28"/>
          <w:szCs w:val="28"/>
        </w:rPr>
      </w:pPr>
      <w:r>
        <w:rPr>
          <w:rFonts w:hint="eastAsia" w:ascii="仿宋" w:hAnsi="仿宋" w:eastAsia="仿宋" w:cs="仿宋"/>
          <w:sz w:val="24"/>
          <w:szCs w:val="24"/>
        </w:rPr>
        <w:t>2.考生完成全部试题作答后，须向报告考官，</w:t>
      </w:r>
      <w:r>
        <w:rPr>
          <w:rFonts w:hint="eastAsia" w:ascii="仿宋" w:hAnsi="仿宋" w:eastAsia="仿宋" w:cs="仿宋"/>
          <w:b/>
          <w:sz w:val="24"/>
          <w:szCs w:val="24"/>
        </w:rPr>
        <w:t>标准话术为“报告考官，考生已完成本次技能测试”</w:t>
      </w:r>
      <w:r>
        <w:rPr>
          <w:rFonts w:hint="eastAsia" w:ascii="仿宋" w:hAnsi="仿宋" w:eastAsia="仿宋" w:cs="仿宋"/>
          <w:sz w:val="24"/>
          <w:szCs w:val="24"/>
        </w:rPr>
        <w:t>。</w:t>
      </w:r>
    </w:p>
    <w:p>
      <w:pPr>
        <w:pStyle w:val="2"/>
        <w:spacing w:before="10" w:after="10" w:line="360" w:lineRule="auto"/>
      </w:pPr>
      <w:bookmarkStart w:id="34" w:name="_Toc100584152"/>
      <w:bookmarkStart w:id="35" w:name="_Toc103105638"/>
      <w:r>
        <w:rPr>
          <w:rFonts w:hint="eastAsia"/>
        </w:rPr>
        <w:t>六</w:t>
      </w:r>
      <w:r>
        <w:t>、软件调试</w:t>
      </w:r>
      <w:bookmarkEnd w:id="34"/>
      <w:bookmarkEnd w:id="35"/>
    </w:p>
    <w:p>
      <w:pPr>
        <w:pStyle w:val="16"/>
        <w:framePr w:wrap="auto" w:vAnchor="margin" w:hAnchor="text" w:yAlign="inline"/>
        <w:spacing w:before="10" w:after="10" w:line="360" w:lineRule="auto"/>
        <w:ind w:firstLine="480" w:firstLineChars="200"/>
        <w:rPr>
          <w:rFonts w:hint="default" w:ascii="仿宋" w:hAnsi="仿宋" w:eastAsia="仿宋" w:cs="仿宋"/>
          <w:sz w:val="24"/>
          <w:szCs w:val="24"/>
          <w:lang w:val="en-US"/>
        </w:rPr>
      </w:pPr>
      <w:r>
        <w:rPr>
          <w:rFonts w:ascii="仿宋" w:hAnsi="仿宋" w:eastAsia="仿宋" w:cs="仿宋"/>
          <w:sz w:val="24"/>
          <w:szCs w:val="24"/>
          <w:lang w:val="en-US"/>
        </w:rPr>
        <w:t>1.进入</w:t>
      </w:r>
      <w:r>
        <w:rPr>
          <w:rFonts w:ascii="仿宋" w:hAnsi="仿宋" w:eastAsia="仿宋"/>
          <w:sz w:val="24"/>
          <w:szCs w:val="24"/>
        </w:rPr>
        <w:t>技能测试系统</w:t>
      </w:r>
      <w:r>
        <w:rPr>
          <w:rFonts w:ascii="仿宋" w:hAnsi="仿宋" w:eastAsia="仿宋" w:cs="仿宋"/>
          <w:sz w:val="24"/>
          <w:szCs w:val="24"/>
          <w:lang w:val="en-US"/>
        </w:rPr>
        <w:t>之前需关闭违规软件：</w:t>
      </w:r>
    </w:p>
    <w:p>
      <w:pPr>
        <w:spacing w:before="10" w:after="10" w:line="360" w:lineRule="auto"/>
        <w:jc w:val="center"/>
        <w:rPr>
          <w:rFonts w:ascii="仿宋" w:hAnsi="仿宋" w:eastAsia="仿宋" w:cs="仿宋"/>
          <w:sz w:val="28"/>
          <w:szCs w:val="28"/>
        </w:rPr>
      </w:pPr>
      <w:r>
        <w:rPr>
          <w:rFonts w:ascii="仿宋" w:hAnsi="仿宋" w:eastAsia="仿宋" w:cs="仿宋"/>
          <w:sz w:val="28"/>
          <w:szCs w:val="28"/>
        </w:rPr>
        <w:drawing>
          <wp:inline distT="0" distB="0" distL="114300" distR="114300">
            <wp:extent cx="4523105" cy="3124835"/>
            <wp:effectExtent l="9525" t="9525" r="24130" b="20320"/>
            <wp:docPr id="43" name="图片 43" descr="926fc611cbec5e0a93fcc3ac581a3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926fc611cbec5e0a93fcc3ac581a35a"/>
                    <pic:cNvPicPr>
                      <a:picLocks noChangeAspect="1"/>
                    </pic:cNvPicPr>
                  </pic:nvPicPr>
                  <pic:blipFill>
                    <a:blip r:embed="rId18"/>
                    <a:stretch>
                      <a:fillRect/>
                    </a:stretch>
                  </pic:blipFill>
                  <pic:spPr>
                    <a:xfrm>
                      <a:off x="0" y="0"/>
                      <a:ext cx="4523105" cy="3124835"/>
                    </a:xfrm>
                    <a:prstGeom prst="rect">
                      <a:avLst/>
                    </a:prstGeom>
                    <a:ln>
                      <a:solidFill>
                        <a:srgbClr val="0000FF"/>
                      </a:solidFill>
                    </a:ln>
                  </pic:spPr>
                </pic:pic>
              </a:graphicData>
            </a:graphic>
          </wp:inline>
        </w:drawing>
      </w:r>
    </w:p>
    <w:p>
      <w:pPr>
        <w:spacing w:before="10" w:after="10" w:line="360" w:lineRule="auto"/>
        <w:ind w:firstLine="480" w:firstLineChars="200"/>
        <w:jc w:val="center"/>
        <w:rPr>
          <w:rFonts w:ascii="仿宋" w:hAnsi="仿宋" w:eastAsia="仿宋"/>
          <w:sz w:val="24"/>
          <w:szCs w:val="24"/>
        </w:rPr>
      </w:pPr>
      <w:r>
        <w:rPr>
          <w:rFonts w:hint="eastAsia" w:ascii="仿宋" w:hAnsi="仿宋" w:eastAsia="仿宋"/>
          <w:sz w:val="24"/>
          <w:szCs w:val="24"/>
        </w:rPr>
        <w:t>关闭软件后输入邀请码（字母均为大写），进入系统进行设备检测</w:t>
      </w:r>
      <w:r>
        <w:rPr>
          <w:rFonts w:ascii="仿宋" w:hAnsi="仿宋" w:eastAsia="仿宋"/>
          <w:sz w:val="24"/>
          <w:szCs w:val="24"/>
        </w:rPr>
        <w:drawing>
          <wp:inline distT="0" distB="0" distL="114300" distR="114300">
            <wp:extent cx="4633595" cy="3181985"/>
            <wp:effectExtent l="9525" t="9525" r="20320" b="24130"/>
            <wp:docPr id="44" name="图片 44" descr="080b6932ebad122df4c7716394421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080b6932ebad122df4c77163944217d"/>
                    <pic:cNvPicPr>
                      <a:picLocks noChangeAspect="1"/>
                    </pic:cNvPicPr>
                  </pic:nvPicPr>
                  <pic:blipFill>
                    <a:blip r:embed="rId19"/>
                    <a:stretch>
                      <a:fillRect/>
                    </a:stretch>
                  </pic:blipFill>
                  <pic:spPr>
                    <a:xfrm>
                      <a:off x="0" y="0"/>
                      <a:ext cx="4633595" cy="3181985"/>
                    </a:xfrm>
                    <a:prstGeom prst="rect">
                      <a:avLst/>
                    </a:prstGeom>
                    <a:ln>
                      <a:solidFill>
                        <a:srgbClr val="0000FF"/>
                      </a:solidFill>
                    </a:ln>
                  </pic:spPr>
                </pic:pic>
              </a:graphicData>
            </a:graphic>
          </wp:inline>
        </w:drawing>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2.进入后选择考试，开始设备调试，</w:t>
      </w:r>
    </w:p>
    <w:p>
      <w:pPr>
        <w:spacing w:before="10" w:after="10" w:line="360" w:lineRule="auto"/>
        <w:jc w:val="center"/>
        <w:rPr>
          <w:rFonts w:ascii="仿宋" w:hAnsi="仿宋" w:eastAsia="仿宋"/>
          <w:sz w:val="24"/>
          <w:szCs w:val="24"/>
        </w:rPr>
      </w:pPr>
      <w:r>
        <w:rPr>
          <w:rFonts w:hint="eastAsia" w:ascii="仿宋" w:hAnsi="仿宋" w:eastAsia="仿宋"/>
          <w:sz w:val="24"/>
          <w:szCs w:val="24"/>
        </w:rPr>
        <w:drawing>
          <wp:inline distT="0" distB="0" distL="114300" distR="114300">
            <wp:extent cx="3895090" cy="2698115"/>
            <wp:effectExtent l="9525" t="9525" r="12065" b="20320"/>
            <wp:docPr id="45" name="图片 45" descr="09fbdd0308d8361ab2e6b37243969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09fbdd0308d8361ab2e6b372439699d"/>
                    <pic:cNvPicPr>
                      <a:picLocks noChangeAspect="1"/>
                    </pic:cNvPicPr>
                  </pic:nvPicPr>
                  <pic:blipFill>
                    <a:blip r:embed="rId20"/>
                    <a:stretch>
                      <a:fillRect/>
                    </a:stretch>
                  </pic:blipFill>
                  <pic:spPr>
                    <a:xfrm>
                      <a:off x="0" y="0"/>
                      <a:ext cx="3895090" cy="2698115"/>
                    </a:xfrm>
                    <a:prstGeom prst="rect">
                      <a:avLst/>
                    </a:prstGeom>
                    <a:ln>
                      <a:solidFill>
                        <a:srgbClr val="0000FF"/>
                      </a:solidFill>
                    </a:ln>
                  </pic:spPr>
                </pic:pic>
              </a:graphicData>
            </a:graphic>
          </wp:inline>
        </w:drawing>
      </w:r>
    </w:p>
    <w:p>
      <w:pPr>
        <w:numPr>
          <w:ilvl w:val="0"/>
          <w:numId w:val="1"/>
        </w:num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扬声器检测，听到声音点击可以听见，进入下一步，如有异常联系客服400-0328530，获得帮助</w:t>
      </w:r>
    </w:p>
    <w:p>
      <w:pPr>
        <w:spacing w:before="10" w:after="10" w:line="360" w:lineRule="auto"/>
        <w:jc w:val="center"/>
        <w:rPr>
          <w:rFonts w:ascii="仿宋" w:hAnsi="仿宋" w:eastAsia="仿宋"/>
          <w:sz w:val="24"/>
          <w:szCs w:val="24"/>
        </w:rPr>
      </w:pPr>
      <w:r>
        <w:rPr>
          <w:rFonts w:ascii="仿宋" w:hAnsi="仿宋" w:eastAsia="仿宋"/>
          <w:sz w:val="24"/>
          <w:szCs w:val="24"/>
        </w:rPr>
        <w:drawing>
          <wp:inline distT="0" distB="0" distL="114300" distR="114300">
            <wp:extent cx="3956685" cy="2722880"/>
            <wp:effectExtent l="9525" t="9525" r="11430" b="10795"/>
            <wp:docPr id="46" name="图片 46" descr="263c4abe03402039dcde20a4132c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263c4abe03402039dcde20a4132c382"/>
                    <pic:cNvPicPr>
                      <a:picLocks noChangeAspect="1"/>
                    </pic:cNvPicPr>
                  </pic:nvPicPr>
                  <pic:blipFill>
                    <a:blip r:embed="rId21"/>
                    <a:stretch>
                      <a:fillRect/>
                    </a:stretch>
                  </pic:blipFill>
                  <pic:spPr>
                    <a:xfrm>
                      <a:off x="0" y="0"/>
                      <a:ext cx="3956685" cy="2722880"/>
                    </a:xfrm>
                    <a:prstGeom prst="rect">
                      <a:avLst/>
                    </a:prstGeom>
                    <a:ln>
                      <a:solidFill>
                        <a:srgbClr val="0000FF"/>
                      </a:solidFill>
                    </a:ln>
                  </pic:spPr>
                </pic:pic>
              </a:graphicData>
            </a:graphic>
          </wp:inline>
        </w:drawing>
      </w:r>
    </w:p>
    <w:p>
      <w:pPr>
        <w:numPr>
          <w:ilvl w:val="0"/>
          <w:numId w:val="1"/>
        </w:numPr>
        <w:spacing w:before="10" w:after="10" w:line="360" w:lineRule="auto"/>
        <w:ind w:firstLine="560" w:firstLineChars="200"/>
        <w:jc w:val="left"/>
        <w:rPr>
          <w:rFonts w:ascii="仿宋" w:hAnsi="仿宋" w:eastAsia="仿宋"/>
          <w:sz w:val="28"/>
          <w:szCs w:val="28"/>
        </w:rPr>
      </w:pPr>
      <w:r>
        <w:rPr>
          <w:rFonts w:hint="eastAsia" w:ascii="仿宋" w:hAnsi="仿宋" w:eastAsia="仿宋"/>
          <w:sz w:val="28"/>
          <w:szCs w:val="28"/>
        </w:rPr>
        <w:drawing>
          <wp:anchor distT="0" distB="0" distL="114300" distR="114300" simplePos="0" relativeHeight="251664384" behindDoc="0" locked="0" layoutInCell="1" allowOverlap="1">
            <wp:simplePos x="0" y="0"/>
            <wp:positionH relativeFrom="column">
              <wp:posOffset>1083310</wp:posOffset>
            </wp:positionH>
            <wp:positionV relativeFrom="paragraph">
              <wp:posOffset>506730</wp:posOffset>
            </wp:positionV>
            <wp:extent cx="3409315" cy="2353945"/>
            <wp:effectExtent l="12700" t="12700" r="0" b="0"/>
            <wp:wrapTopAndBottom/>
            <wp:docPr id="47" name="图片 47" descr="e17a02b1af8db60dc1c7a9fd0f53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e17a02b1af8db60dc1c7a9fd0f53308"/>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3409315" cy="2353945"/>
                    </a:xfrm>
                    <a:prstGeom prst="rect">
                      <a:avLst/>
                    </a:prstGeom>
                    <a:ln>
                      <a:solidFill>
                        <a:srgbClr val="0000FF"/>
                      </a:solidFill>
                    </a:ln>
                  </pic:spPr>
                </pic:pic>
              </a:graphicData>
            </a:graphic>
          </wp:anchor>
        </w:drawing>
      </w:r>
      <w:r>
        <w:rPr>
          <w:rFonts w:hint="eastAsia" w:ascii="仿宋" w:hAnsi="仿宋" w:eastAsia="仿宋"/>
          <w:sz w:val="24"/>
          <w:szCs w:val="24"/>
        </w:rPr>
        <w:t>麦克风检测，考生对着麦克风说话，可以听见声音为正常</w:t>
      </w:r>
      <w:r>
        <w:rPr>
          <w:rFonts w:hint="eastAsia" w:ascii="仿宋" w:hAnsi="仿宋" w:eastAsia="仿宋"/>
          <w:sz w:val="28"/>
          <w:szCs w:val="28"/>
        </w:rPr>
        <w:t xml:space="preserve"> </w:t>
      </w:r>
    </w:p>
    <w:p>
      <w:pPr>
        <w:numPr>
          <w:ilvl w:val="0"/>
          <w:numId w:val="1"/>
        </w:num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摄像头检测</w:t>
      </w:r>
    </w:p>
    <w:p>
      <w:pPr>
        <w:spacing w:before="10" w:after="10" w:line="360" w:lineRule="auto"/>
        <w:jc w:val="center"/>
        <w:rPr>
          <w:rFonts w:ascii="仿宋" w:hAnsi="仿宋" w:eastAsia="仿宋"/>
          <w:sz w:val="28"/>
          <w:szCs w:val="28"/>
        </w:rPr>
      </w:pPr>
      <w:r>
        <w:rPr>
          <w:rFonts w:hint="eastAsia" w:ascii="仿宋" w:hAnsi="仿宋" w:eastAsia="仿宋"/>
          <w:sz w:val="28"/>
          <w:szCs w:val="28"/>
        </w:rPr>
        <w:drawing>
          <wp:inline distT="0" distB="0" distL="114300" distR="114300">
            <wp:extent cx="3977640" cy="2764155"/>
            <wp:effectExtent l="9525" t="9525" r="20955" b="15240"/>
            <wp:docPr id="49" name="图片 49" descr="0324b0ac954ca9f1171b8a09a1cb3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0324b0ac954ca9f1171b8a09a1cb35e"/>
                    <pic:cNvPicPr>
                      <a:picLocks noChangeAspect="1"/>
                    </pic:cNvPicPr>
                  </pic:nvPicPr>
                  <pic:blipFill>
                    <a:blip r:embed="rId23"/>
                    <a:stretch>
                      <a:fillRect/>
                    </a:stretch>
                  </pic:blipFill>
                  <pic:spPr>
                    <a:xfrm>
                      <a:off x="0" y="0"/>
                      <a:ext cx="3977640" cy="2764155"/>
                    </a:xfrm>
                    <a:prstGeom prst="rect">
                      <a:avLst/>
                    </a:prstGeom>
                    <a:ln>
                      <a:solidFill>
                        <a:srgbClr val="0000FF"/>
                      </a:solidFill>
                    </a:ln>
                  </pic:spPr>
                </pic:pic>
              </a:graphicData>
            </a:graphic>
          </wp:inline>
        </w:drawing>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3.身份验证：上传照片进行身份验证，如验证超过规定次数还未成功，则可先跳过该环节，先进行考试，考试结束后，会有进行人工核对。</w:t>
      </w:r>
    </w:p>
    <w:p>
      <w:pPr>
        <w:spacing w:before="10" w:after="10" w:line="360" w:lineRule="auto"/>
        <w:jc w:val="center"/>
      </w:pPr>
      <w:r>
        <w:drawing>
          <wp:inline distT="0" distB="0" distL="114300" distR="114300">
            <wp:extent cx="3517265" cy="2426970"/>
            <wp:effectExtent l="9525" t="9525" r="24130" b="17145"/>
            <wp:docPr id="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pic:cNvPicPr>
                      <a:picLocks noChangeAspect="1"/>
                    </pic:cNvPicPr>
                  </pic:nvPicPr>
                  <pic:blipFill>
                    <a:blip r:embed="rId24"/>
                    <a:stretch>
                      <a:fillRect/>
                    </a:stretch>
                  </pic:blipFill>
                  <pic:spPr>
                    <a:xfrm>
                      <a:off x="0" y="0"/>
                      <a:ext cx="3517265" cy="2426970"/>
                    </a:xfrm>
                    <a:prstGeom prst="rect">
                      <a:avLst/>
                    </a:prstGeom>
                    <a:noFill/>
                    <a:ln>
                      <a:solidFill>
                        <a:srgbClr val="0000FF"/>
                      </a:solidFill>
                    </a:ln>
                  </pic:spPr>
                </pic:pic>
              </a:graphicData>
            </a:graphic>
          </wp:inline>
        </w:drawing>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4.第二视角连接，需要用监考App进行登录，可用邀请码进行登录，也可扫描客户端上的二维码进行连接。</w:t>
      </w:r>
    </w:p>
    <w:p>
      <w:pPr>
        <w:spacing w:before="10" w:after="10" w:line="360" w:lineRule="auto"/>
        <w:jc w:val="left"/>
        <w:rPr>
          <w:rFonts w:ascii="仿宋" w:hAnsi="仿宋" w:eastAsia="仿宋"/>
          <w:sz w:val="28"/>
          <w:szCs w:val="28"/>
        </w:rPr>
      </w:pPr>
      <w:r>
        <w:rPr>
          <w:rFonts w:hint="eastAsia" w:ascii="仿宋" w:hAnsi="仿宋" w:eastAsia="仿宋"/>
          <w:sz w:val="28"/>
          <w:szCs w:val="28"/>
        </w:rPr>
        <w:drawing>
          <wp:inline distT="0" distB="0" distL="114300" distR="114300">
            <wp:extent cx="1262380" cy="2732405"/>
            <wp:effectExtent l="0" t="0" r="2540" b="10795"/>
            <wp:docPr id="52" name="图片 52" descr="b47b0ad71fb8c6ed6fab62b53f951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b47b0ad71fb8c6ed6fab62b53f9515b"/>
                    <pic:cNvPicPr>
                      <a:picLocks noChangeAspect="1"/>
                    </pic:cNvPicPr>
                  </pic:nvPicPr>
                  <pic:blipFill>
                    <a:blip r:embed="rId25"/>
                    <a:stretch>
                      <a:fillRect/>
                    </a:stretch>
                  </pic:blipFill>
                  <pic:spPr>
                    <a:xfrm>
                      <a:off x="0" y="0"/>
                      <a:ext cx="1262380" cy="2732405"/>
                    </a:xfrm>
                    <a:prstGeom prst="rect">
                      <a:avLst/>
                    </a:prstGeom>
                  </pic:spPr>
                </pic:pic>
              </a:graphicData>
            </a:graphic>
          </wp:inline>
        </w:drawing>
      </w:r>
      <w:r>
        <w:rPr>
          <w:rFonts w:hint="eastAsia" w:ascii="仿宋" w:hAnsi="仿宋" w:eastAsia="仿宋"/>
          <w:sz w:val="28"/>
          <w:szCs w:val="28"/>
        </w:rPr>
        <w:drawing>
          <wp:inline distT="0" distB="0" distL="114300" distR="114300">
            <wp:extent cx="3991610" cy="2753360"/>
            <wp:effectExtent l="0" t="0" r="1270" b="5080"/>
            <wp:docPr id="51" name="图片 51" descr="871690d2f07d36753611187723d8b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871690d2f07d36753611187723d8b8b"/>
                    <pic:cNvPicPr>
                      <a:picLocks noChangeAspect="1"/>
                    </pic:cNvPicPr>
                  </pic:nvPicPr>
                  <pic:blipFill>
                    <a:blip r:embed="rId26"/>
                    <a:stretch>
                      <a:fillRect/>
                    </a:stretch>
                  </pic:blipFill>
                  <pic:spPr>
                    <a:xfrm>
                      <a:off x="0" y="0"/>
                      <a:ext cx="3991610" cy="2753360"/>
                    </a:xfrm>
                    <a:prstGeom prst="rect">
                      <a:avLst/>
                    </a:prstGeom>
                  </pic:spPr>
                </pic:pic>
              </a:graphicData>
            </a:graphic>
          </wp:inline>
        </w:drawing>
      </w:r>
    </w:p>
    <w:p>
      <w:pPr>
        <w:spacing w:before="10" w:after="10" w:line="360" w:lineRule="auto"/>
        <w:jc w:val="left"/>
        <w:rPr>
          <w:rFonts w:ascii="仿宋" w:hAnsi="仿宋" w:eastAsia="仿宋"/>
          <w:sz w:val="24"/>
          <w:szCs w:val="24"/>
        </w:rPr>
      </w:pPr>
      <w:r>
        <w:rPr>
          <w:rFonts w:hint="eastAsia" w:ascii="仿宋" w:hAnsi="仿宋" w:eastAsia="仿宋"/>
          <w:sz w:val="24"/>
          <w:szCs w:val="24"/>
        </w:rPr>
        <w:t>第二视角登录后，需勾选考试承诺书，与注意事项，连接后请按要求摆放在正确的位置。</w:t>
      </w:r>
    </w:p>
    <w:p>
      <w:pPr>
        <w:spacing w:before="10" w:after="10" w:line="360" w:lineRule="auto"/>
        <w:jc w:val="left"/>
        <w:rPr>
          <w:rFonts w:ascii="仿宋" w:hAnsi="仿宋" w:eastAsia="仿宋"/>
          <w:sz w:val="24"/>
          <w:szCs w:val="24"/>
        </w:rPr>
      </w:pPr>
      <w:r>
        <w:rPr>
          <w:rFonts w:ascii="仿宋_GB2312" w:hAnsi="仿宋_GB2312" w:eastAsia="仿宋_GB2312" w:cs="仿宋_GB2312"/>
          <w:sz w:val="32"/>
          <w:szCs w:val="32"/>
        </w:rPr>
        <w:drawing>
          <wp:anchor distT="0" distB="0" distL="114300" distR="114300" simplePos="0" relativeHeight="251659264" behindDoc="0" locked="0" layoutInCell="1" allowOverlap="1">
            <wp:simplePos x="0" y="0"/>
            <wp:positionH relativeFrom="column">
              <wp:posOffset>-267970</wp:posOffset>
            </wp:positionH>
            <wp:positionV relativeFrom="paragraph">
              <wp:posOffset>86360</wp:posOffset>
            </wp:positionV>
            <wp:extent cx="5774055" cy="2455545"/>
            <wp:effectExtent l="0" t="0" r="1905" b="13335"/>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5774055" cy="2455545"/>
                    </a:xfrm>
                    <a:prstGeom prst="rect">
                      <a:avLst/>
                    </a:prstGeom>
                  </pic:spPr>
                </pic:pic>
              </a:graphicData>
            </a:graphic>
          </wp:anchor>
        </w:drawing>
      </w:r>
    </w:p>
    <w:p>
      <w:pPr>
        <w:spacing w:before="10" w:after="10" w:line="360" w:lineRule="auto"/>
        <w:ind w:left="630"/>
        <w:jc w:val="left"/>
        <w:rPr>
          <w:rFonts w:ascii="仿宋" w:hAnsi="仿宋" w:eastAsia="仿宋"/>
          <w:sz w:val="24"/>
          <w:szCs w:val="24"/>
        </w:rPr>
      </w:pPr>
      <w:r>
        <w:rPr>
          <w:rFonts w:hint="eastAsia" w:ascii="仿宋" w:hAnsi="仿宋" w:eastAsia="仿宋"/>
          <w:sz w:val="24"/>
          <w:szCs w:val="24"/>
        </w:rPr>
        <w:t>5.考生承诺书，勾选考生承诺书后，进入准备页面等待考试开始</w:t>
      </w:r>
    </w:p>
    <w:p>
      <w:pPr>
        <w:spacing w:before="10" w:after="10" w:line="360" w:lineRule="auto"/>
        <w:jc w:val="center"/>
        <w:rPr>
          <w:rFonts w:ascii="仿宋" w:hAnsi="仿宋" w:eastAsia="仿宋"/>
          <w:sz w:val="24"/>
          <w:szCs w:val="24"/>
        </w:rPr>
      </w:pPr>
      <w:r>
        <w:rPr>
          <w:rFonts w:ascii="仿宋" w:hAnsi="仿宋" w:eastAsia="仿宋"/>
          <w:sz w:val="24"/>
          <w:szCs w:val="24"/>
        </w:rPr>
        <w:drawing>
          <wp:inline distT="0" distB="0" distL="114300" distR="114300">
            <wp:extent cx="3460750" cy="2400935"/>
            <wp:effectExtent l="9525" t="9525" r="19685" b="12700"/>
            <wp:docPr id="53" name="图片 53" descr="b8586306e30f02c3803b097c39d2e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b8586306e30f02c3803b097c39d2e77"/>
                    <pic:cNvPicPr>
                      <a:picLocks noChangeAspect="1"/>
                    </pic:cNvPicPr>
                  </pic:nvPicPr>
                  <pic:blipFill>
                    <a:blip r:embed="rId28"/>
                    <a:stretch>
                      <a:fillRect/>
                    </a:stretch>
                  </pic:blipFill>
                  <pic:spPr>
                    <a:xfrm>
                      <a:off x="0" y="0"/>
                      <a:ext cx="3460750" cy="2400935"/>
                    </a:xfrm>
                    <a:prstGeom prst="rect">
                      <a:avLst/>
                    </a:prstGeom>
                    <a:ln>
                      <a:solidFill>
                        <a:srgbClr val="0000FF"/>
                      </a:solidFill>
                    </a:ln>
                  </pic:spPr>
                </pic:pic>
              </a:graphicData>
            </a:graphic>
          </wp:inline>
        </w:drawing>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6.考试准备页面</w:t>
      </w:r>
    </w:p>
    <w:p>
      <w:pPr>
        <w:spacing w:before="10" w:after="10" w:line="360" w:lineRule="auto"/>
        <w:jc w:val="left"/>
        <w:rPr>
          <w:rFonts w:ascii="仿宋" w:hAnsi="仿宋" w:eastAsia="仿宋"/>
          <w:sz w:val="24"/>
          <w:szCs w:val="24"/>
        </w:rPr>
      </w:pPr>
      <w:r>
        <w:rPr>
          <w:rFonts w:hint="eastAsia" w:ascii="仿宋" w:hAnsi="仿宋" w:eastAsia="仿宋"/>
          <w:sz w:val="24"/>
          <w:szCs w:val="24"/>
        </w:rPr>
        <w:drawing>
          <wp:inline distT="0" distB="0" distL="114300" distR="114300">
            <wp:extent cx="5485765" cy="4112895"/>
            <wp:effectExtent l="0" t="0" r="635" b="1905"/>
            <wp:docPr id="10" name="图片 10" descr="e02ca97c10e60873843c6cfc7ef7b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02ca97c10e60873843c6cfc7ef7b0a"/>
                    <pic:cNvPicPr>
                      <a:picLocks noChangeAspect="1"/>
                    </pic:cNvPicPr>
                  </pic:nvPicPr>
                  <pic:blipFill>
                    <a:blip r:embed="rId29"/>
                    <a:stretch>
                      <a:fillRect/>
                    </a:stretch>
                  </pic:blipFill>
                  <pic:spPr>
                    <a:xfrm>
                      <a:off x="0" y="0"/>
                      <a:ext cx="5485765" cy="4112895"/>
                    </a:xfrm>
                    <a:prstGeom prst="rect">
                      <a:avLst/>
                    </a:prstGeom>
                  </pic:spPr>
                </pic:pic>
              </a:graphicData>
            </a:graphic>
          </wp:inline>
        </w:drawing>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7.开始技能测试，进入考试页面后，请快速审题直接作答，</w:t>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如未加载到题目请点击右上角刷新题目</w:t>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如有疑问请点击举手进行求助，会有监考老师为您解答</w:t>
      </w:r>
    </w:p>
    <w:p>
      <w:p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请确保答完所有题目，滚动查看，避免漏题</w:t>
      </w:r>
      <w:r>
        <w:rPr>
          <w:rFonts w:hint="eastAsia" w:ascii="仿宋" w:hAnsi="仿宋" w:eastAsia="仿宋"/>
          <w:sz w:val="24"/>
          <w:szCs w:val="24"/>
        </w:rPr>
        <w:drawing>
          <wp:inline distT="0" distB="0" distL="114300" distR="114300">
            <wp:extent cx="5485765" cy="4112895"/>
            <wp:effectExtent l="0" t="0" r="635" b="1905"/>
            <wp:docPr id="54" name="图片 54" descr="4ef3148b1ff989da980ad57f3712d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4ef3148b1ff989da980ad57f3712d3e"/>
                    <pic:cNvPicPr>
                      <a:picLocks noChangeAspect="1"/>
                    </pic:cNvPicPr>
                  </pic:nvPicPr>
                  <pic:blipFill>
                    <a:blip r:embed="rId30"/>
                    <a:stretch>
                      <a:fillRect/>
                    </a:stretch>
                  </pic:blipFill>
                  <pic:spPr>
                    <a:xfrm>
                      <a:off x="0" y="0"/>
                      <a:ext cx="5485765" cy="4112895"/>
                    </a:xfrm>
                    <a:prstGeom prst="rect">
                      <a:avLst/>
                    </a:prstGeom>
                  </pic:spPr>
                </pic:pic>
              </a:graphicData>
            </a:graphic>
          </wp:inline>
        </w:drawing>
      </w:r>
    </w:p>
    <w:p>
      <w:pPr>
        <w:numPr>
          <w:ilvl w:val="0"/>
          <w:numId w:val="2"/>
        </w:numPr>
        <w:spacing w:before="10" w:after="10" w:line="360" w:lineRule="auto"/>
        <w:ind w:firstLine="480" w:firstLineChars="200"/>
        <w:jc w:val="left"/>
        <w:rPr>
          <w:rFonts w:ascii="仿宋" w:hAnsi="仿宋" w:eastAsia="仿宋"/>
          <w:sz w:val="24"/>
          <w:szCs w:val="24"/>
        </w:rPr>
      </w:pPr>
      <w:r>
        <w:rPr>
          <w:rFonts w:hint="eastAsia" w:ascii="仿宋" w:hAnsi="仿宋" w:eastAsia="仿宋"/>
          <w:sz w:val="24"/>
          <w:szCs w:val="24"/>
        </w:rPr>
        <w:t>考试结束自动交卷，视频上传期间请勿关闭系统，如上传失败请按提示联系400-0328</w:t>
      </w:r>
      <w:r>
        <w:rPr>
          <w:rFonts w:ascii="仿宋" w:hAnsi="仿宋" w:eastAsia="仿宋"/>
          <w:sz w:val="24"/>
          <w:szCs w:val="24"/>
        </w:rPr>
        <w:t>-</w:t>
      </w:r>
      <w:r>
        <w:rPr>
          <w:rFonts w:hint="eastAsia" w:ascii="仿宋" w:hAnsi="仿宋" w:eastAsia="仿宋"/>
          <w:sz w:val="24"/>
          <w:szCs w:val="24"/>
        </w:rPr>
        <w:t>530，获得帮助</w:t>
      </w:r>
    </w:p>
    <w:p>
      <w:pPr>
        <w:spacing w:before="10" w:after="10" w:line="360" w:lineRule="auto"/>
        <w:jc w:val="left"/>
        <w:rPr>
          <w:rFonts w:ascii="仿宋" w:hAnsi="仿宋" w:eastAsia="仿宋"/>
          <w:sz w:val="24"/>
          <w:szCs w:val="24"/>
        </w:rPr>
      </w:pPr>
      <w:r>
        <w:rPr>
          <w:rFonts w:ascii="仿宋" w:hAnsi="仿宋" w:eastAsia="仿宋"/>
          <w:sz w:val="24"/>
          <w:szCs w:val="24"/>
        </w:rPr>
        <w:drawing>
          <wp:inline distT="0" distB="0" distL="114300" distR="114300">
            <wp:extent cx="4872990" cy="2962910"/>
            <wp:effectExtent l="0" t="0" r="3810" b="8890"/>
            <wp:docPr id="55" name="图片 55" descr="60c5c154c41b3a3ad68815ba33b42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60c5c154c41b3a3ad68815ba33b42d1"/>
                    <pic:cNvPicPr>
                      <a:picLocks noChangeAspect="1"/>
                    </pic:cNvPicPr>
                  </pic:nvPicPr>
                  <pic:blipFill>
                    <a:blip r:embed="rId31"/>
                    <a:stretch>
                      <a:fillRect/>
                    </a:stretch>
                  </pic:blipFill>
                  <pic:spPr>
                    <a:xfrm>
                      <a:off x="0" y="0"/>
                      <a:ext cx="4872990" cy="2962910"/>
                    </a:xfrm>
                    <a:prstGeom prst="rect">
                      <a:avLst/>
                    </a:prstGeom>
                  </pic:spPr>
                </pic:pic>
              </a:graphicData>
            </a:graphic>
          </wp:inline>
        </w:drawing>
      </w:r>
    </w:p>
    <w:sectPr>
      <w:pgSz w:w="11906" w:h="16838"/>
      <w:pgMar w:top="1440" w:right="1633" w:bottom="794" w:left="1633"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0"/>
    <w:family w:val="swiss"/>
    <w:pitch w:val="default"/>
    <w:sig w:usb0="FFFFFFFF" w:usb1="E9FFFFFF" w:usb2="0000003F" w:usb3="00000000" w:csb0="603F01FF" w:csb1="FFFF0000"/>
  </w:font>
  <w:font w:name="Helvetica Neue">
    <w:altName w:val="Times New Roman"/>
    <w:panose1 w:val="00000000000000000000"/>
    <w:charset w:val="00"/>
    <w:family w:val="auto"/>
    <w:pitch w:val="default"/>
    <w:sig w:usb0="00000000" w:usb1="00000000" w:usb2="00000010" w:usb3="00000000" w:csb0="00000001"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2032945173"/>
    </w:sdtPr>
    <w:sdtEndPr>
      <w:rPr>
        <w:rStyle w:val="11"/>
      </w:rPr>
    </w:sdtEndPr>
    <w:sdtContent>
      <w:p>
        <w:pPr>
          <w:pStyle w:val="5"/>
          <w:framePr w:wrap="auto" w:vAnchor="text" w:hAnchor="margin" w:xAlign="center" w:y="1"/>
          <w:rPr>
            <w:rStyle w:val="11"/>
          </w:rPr>
        </w:pPr>
        <w:r>
          <w:rPr>
            <w:rStyle w:val="11"/>
          </w:rPr>
          <w:fldChar w:fldCharType="begin"/>
        </w:r>
        <w:r>
          <w:rPr>
            <w:rStyle w:val="11"/>
          </w:rPr>
          <w:instrText xml:space="preserve"> PAGE </w:instrText>
        </w:r>
        <w:r>
          <w:rPr>
            <w:rStyle w:val="11"/>
          </w:rPr>
          <w:fldChar w:fldCharType="separate"/>
        </w:r>
        <w:r>
          <w:rPr>
            <w:rStyle w:val="11"/>
          </w:rPr>
          <w:t>3</w:t>
        </w:r>
        <w:r>
          <w:rPr>
            <w:rStyle w:val="11"/>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Pr>
      <w:id w:val="-188455990"/>
    </w:sdtPr>
    <w:sdtEndPr>
      <w:rPr>
        <w:rStyle w:val="11"/>
      </w:rPr>
    </w:sdtEndPr>
    <w:sdtContent>
      <w:p>
        <w:pPr>
          <w:pStyle w:val="5"/>
          <w:framePr w:wrap="auto" w:vAnchor="text" w:hAnchor="margin" w:xAlign="center" w:y="1"/>
          <w:rPr>
            <w:rStyle w:val="11"/>
          </w:rPr>
        </w:pPr>
        <w:r>
          <w:rPr>
            <w:rStyle w:val="11"/>
          </w:rPr>
          <w:fldChar w:fldCharType="begin"/>
        </w:r>
        <w:r>
          <w:rPr>
            <w:rStyle w:val="11"/>
          </w:rPr>
          <w:instrText xml:space="preserve"> PAGE </w:instrText>
        </w:r>
        <w:r>
          <w:rPr>
            <w:rStyle w:val="11"/>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92C1DA"/>
    <w:multiLevelType w:val="singleLevel"/>
    <w:tmpl w:val="F092C1DA"/>
    <w:lvl w:ilvl="0" w:tentative="0">
      <w:start w:val="8"/>
      <w:numFmt w:val="decimal"/>
      <w:lvlText w:val="%1."/>
      <w:lvlJc w:val="left"/>
      <w:pPr>
        <w:tabs>
          <w:tab w:val="left" w:pos="312"/>
        </w:tabs>
      </w:pPr>
    </w:lvl>
  </w:abstractNum>
  <w:abstractNum w:abstractNumId="1">
    <w:nsid w:val="7CA1DD3A"/>
    <w:multiLevelType w:val="singleLevel"/>
    <w:tmpl w:val="7CA1DD3A"/>
    <w:lvl w:ilvl="0" w:tentative="0">
      <w:start w:val="1"/>
      <w:numFmt w:val="decimalEnclosedCircleChinese"/>
      <w:suff w:val="nothing"/>
      <w:lvlText w:val="%1　"/>
      <w:lvlJc w:val="left"/>
      <w:pPr>
        <w:ind w:left="0" w:firstLine="4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MzNmFhOGMyYTZiMjc5MjNlZjA0MmZhYWEyNDQwNDIifQ=="/>
  </w:docVars>
  <w:rsids>
    <w:rsidRoot w:val="000C6224"/>
    <w:rsid w:val="000016F2"/>
    <w:rsid w:val="000076F4"/>
    <w:rsid w:val="00010959"/>
    <w:rsid w:val="00066D1F"/>
    <w:rsid w:val="000A769E"/>
    <w:rsid w:val="000B4839"/>
    <w:rsid w:val="000C6224"/>
    <w:rsid w:val="000D5672"/>
    <w:rsid w:val="000F6BFB"/>
    <w:rsid w:val="001265CF"/>
    <w:rsid w:val="001A6BEF"/>
    <w:rsid w:val="00244E6B"/>
    <w:rsid w:val="0027618B"/>
    <w:rsid w:val="002955AE"/>
    <w:rsid w:val="002F40F0"/>
    <w:rsid w:val="00322E05"/>
    <w:rsid w:val="003252D3"/>
    <w:rsid w:val="00342EB6"/>
    <w:rsid w:val="00377B8A"/>
    <w:rsid w:val="003C75DB"/>
    <w:rsid w:val="003D4E5B"/>
    <w:rsid w:val="003D7D03"/>
    <w:rsid w:val="00412D43"/>
    <w:rsid w:val="00542527"/>
    <w:rsid w:val="0054762A"/>
    <w:rsid w:val="005728CA"/>
    <w:rsid w:val="005F08DC"/>
    <w:rsid w:val="005F5368"/>
    <w:rsid w:val="00612582"/>
    <w:rsid w:val="00627C27"/>
    <w:rsid w:val="00651538"/>
    <w:rsid w:val="00693300"/>
    <w:rsid w:val="00717046"/>
    <w:rsid w:val="00724C5F"/>
    <w:rsid w:val="00786A35"/>
    <w:rsid w:val="00832070"/>
    <w:rsid w:val="00893EF7"/>
    <w:rsid w:val="008E121D"/>
    <w:rsid w:val="00972F46"/>
    <w:rsid w:val="0097695A"/>
    <w:rsid w:val="00984D22"/>
    <w:rsid w:val="009C088D"/>
    <w:rsid w:val="009D20E8"/>
    <w:rsid w:val="009F0DD1"/>
    <w:rsid w:val="009F6323"/>
    <w:rsid w:val="00A21F0D"/>
    <w:rsid w:val="00A366D9"/>
    <w:rsid w:val="00A565A2"/>
    <w:rsid w:val="00AD22B3"/>
    <w:rsid w:val="00B631F3"/>
    <w:rsid w:val="00B73A4F"/>
    <w:rsid w:val="00BF2906"/>
    <w:rsid w:val="00D17C7C"/>
    <w:rsid w:val="00D7276C"/>
    <w:rsid w:val="00E40C65"/>
    <w:rsid w:val="00E46755"/>
    <w:rsid w:val="00E649C6"/>
    <w:rsid w:val="00E65599"/>
    <w:rsid w:val="00E8166A"/>
    <w:rsid w:val="00EA320D"/>
    <w:rsid w:val="00EB615B"/>
    <w:rsid w:val="00F36E70"/>
    <w:rsid w:val="00F65310"/>
    <w:rsid w:val="00FA7A85"/>
    <w:rsid w:val="015F75D0"/>
    <w:rsid w:val="058467DB"/>
    <w:rsid w:val="0671199E"/>
    <w:rsid w:val="09DD1AA0"/>
    <w:rsid w:val="0F2A26C5"/>
    <w:rsid w:val="18CA6804"/>
    <w:rsid w:val="19E90360"/>
    <w:rsid w:val="1DD47085"/>
    <w:rsid w:val="217C1766"/>
    <w:rsid w:val="222F59A7"/>
    <w:rsid w:val="277E1CBD"/>
    <w:rsid w:val="2F775834"/>
    <w:rsid w:val="330732AF"/>
    <w:rsid w:val="340A145A"/>
    <w:rsid w:val="360D65A8"/>
    <w:rsid w:val="367D11A8"/>
    <w:rsid w:val="376B69A0"/>
    <w:rsid w:val="39050DB8"/>
    <w:rsid w:val="3AD02FF7"/>
    <w:rsid w:val="40CC4BCA"/>
    <w:rsid w:val="434E3BCE"/>
    <w:rsid w:val="45FB2E54"/>
    <w:rsid w:val="468D02E1"/>
    <w:rsid w:val="47BD5242"/>
    <w:rsid w:val="48BB7A7E"/>
    <w:rsid w:val="496B5078"/>
    <w:rsid w:val="4C5E4D42"/>
    <w:rsid w:val="4DE26BBE"/>
    <w:rsid w:val="54DC516B"/>
    <w:rsid w:val="58387A23"/>
    <w:rsid w:val="596A76CE"/>
    <w:rsid w:val="605D73AC"/>
    <w:rsid w:val="652E448D"/>
    <w:rsid w:val="665C3311"/>
    <w:rsid w:val="67091409"/>
    <w:rsid w:val="6986075F"/>
    <w:rsid w:val="69940CA7"/>
    <w:rsid w:val="6AC17971"/>
    <w:rsid w:val="6C3665C6"/>
    <w:rsid w:val="6D9B319F"/>
    <w:rsid w:val="6E7B622F"/>
    <w:rsid w:val="793D7B1F"/>
    <w:rsid w:val="7AAC45E5"/>
    <w:rsid w:val="7B0703E4"/>
    <w:rsid w:val="7D1B3C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spacing w:before="340" w:after="330" w:line="578" w:lineRule="auto"/>
      <w:outlineLvl w:val="0"/>
    </w:pPr>
    <w:rPr>
      <w:rFonts w:eastAsia="黑体"/>
      <w:bCs/>
      <w:kern w:val="44"/>
      <w:sz w:val="32"/>
      <w:szCs w:val="44"/>
    </w:rPr>
  </w:style>
  <w:style w:type="paragraph" w:styleId="3">
    <w:name w:val="heading 2"/>
    <w:basedOn w:val="1"/>
    <w:next w:val="1"/>
    <w:link w:val="19"/>
    <w:unhideWhenUsed/>
    <w:qFormat/>
    <w:uiPriority w:val="9"/>
    <w:pPr>
      <w:spacing w:before="260" w:after="260" w:line="360" w:lineRule="auto"/>
      <w:ind w:firstLine="200" w:firstLineChars="200"/>
      <w:outlineLvl w:val="1"/>
    </w:pPr>
    <w:rPr>
      <w:rFonts w:eastAsia="仿宋" w:asciiTheme="majorHAnsi" w:hAnsiTheme="majorHAnsi" w:cstheme="majorBidi"/>
      <w:bCs/>
      <w:sz w:val="28"/>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Balloon Text"/>
    <w:basedOn w:val="1"/>
    <w:link w:val="13"/>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uiPriority w:val="39"/>
  </w:style>
  <w:style w:type="paragraph" w:styleId="8">
    <w:name w:val="toc 2"/>
    <w:basedOn w:val="1"/>
    <w:next w:val="1"/>
    <w:unhideWhenUsed/>
    <w:uiPriority w:val="39"/>
    <w:pPr>
      <w:ind w:left="420" w:leftChars="200"/>
    </w:pPr>
  </w:style>
  <w:style w:type="character" w:styleId="11">
    <w:name w:val="page number"/>
    <w:basedOn w:val="10"/>
    <w:semiHidden/>
    <w:unhideWhenUsed/>
    <w:uiPriority w:val="99"/>
  </w:style>
  <w:style w:type="character" w:styleId="12">
    <w:name w:val="Hyperlink"/>
    <w:basedOn w:val="10"/>
    <w:unhideWhenUsed/>
    <w:qFormat/>
    <w:uiPriority w:val="99"/>
    <w:rPr>
      <w:color w:val="0000FF"/>
      <w:u w:val="single"/>
    </w:rPr>
  </w:style>
  <w:style w:type="character" w:customStyle="1" w:styleId="13">
    <w:name w:val="批注框文本 字符"/>
    <w:basedOn w:val="10"/>
    <w:link w:val="4"/>
    <w:semiHidden/>
    <w:qFormat/>
    <w:uiPriority w:val="99"/>
    <w:rPr>
      <w:sz w:val="18"/>
      <w:szCs w:val="18"/>
    </w:rPr>
  </w:style>
  <w:style w:type="character" w:customStyle="1" w:styleId="14">
    <w:name w:val="页眉 字符"/>
    <w:basedOn w:val="10"/>
    <w:link w:val="6"/>
    <w:semiHidden/>
    <w:qFormat/>
    <w:uiPriority w:val="99"/>
    <w:rPr>
      <w:sz w:val="18"/>
      <w:szCs w:val="18"/>
    </w:rPr>
  </w:style>
  <w:style w:type="character" w:customStyle="1" w:styleId="15">
    <w:name w:val="页脚 字符"/>
    <w:basedOn w:val="10"/>
    <w:link w:val="5"/>
    <w:semiHidden/>
    <w:qFormat/>
    <w:uiPriority w:val="99"/>
    <w:rPr>
      <w:sz w:val="18"/>
      <w:szCs w:val="18"/>
    </w:rPr>
  </w:style>
  <w:style w:type="paragraph" w:customStyle="1" w:styleId="16">
    <w:name w:val="正文1"/>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 w:type="paragraph" w:customStyle="1" w:styleId="17">
    <w:name w:val="列出段落1"/>
    <w:basedOn w:val="1"/>
    <w:qFormat/>
    <w:uiPriority w:val="34"/>
    <w:pPr>
      <w:ind w:firstLine="420" w:firstLineChars="200"/>
    </w:pPr>
  </w:style>
  <w:style w:type="character" w:customStyle="1" w:styleId="18">
    <w:name w:val="标题 1 字符"/>
    <w:basedOn w:val="10"/>
    <w:link w:val="2"/>
    <w:qFormat/>
    <w:uiPriority w:val="9"/>
    <w:rPr>
      <w:rFonts w:eastAsia="黑体" w:asciiTheme="minorHAnsi" w:hAnsiTheme="minorHAnsi" w:cstheme="minorBidi"/>
      <w:bCs/>
      <w:kern w:val="44"/>
      <w:sz w:val="32"/>
      <w:szCs w:val="44"/>
    </w:rPr>
  </w:style>
  <w:style w:type="character" w:customStyle="1" w:styleId="19">
    <w:name w:val="标题 2 字符"/>
    <w:basedOn w:val="10"/>
    <w:link w:val="3"/>
    <w:uiPriority w:val="9"/>
    <w:rPr>
      <w:rFonts w:eastAsia="仿宋" w:asciiTheme="majorHAnsi" w:hAnsiTheme="majorHAnsi" w:cstheme="majorBidi"/>
      <w:bCs/>
      <w:kern w:val="2"/>
      <w:sz w:val="28"/>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5.jpeg"/><Relationship Id="rId30" Type="http://schemas.openxmlformats.org/officeDocument/2006/relationships/image" Target="media/image24.jpeg"/><Relationship Id="rId3" Type="http://schemas.openxmlformats.org/officeDocument/2006/relationships/header" Target="header1.xml"/><Relationship Id="rId29" Type="http://schemas.openxmlformats.org/officeDocument/2006/relationships/image" Target="media/image23.jpe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jpe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30"/>
    <customShpInfo spid="_x0000_s1027"/>
    <customShpInfo spid="_x0000_s1028"/>
    <customShpInfo spid="_x0000_s1029"/>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FD6D5C-EB36-4E24-9E2B-2D5D1FEC66CD}">
  <ds:schemaRefs/>
</ds:datastoreItem>
</file>

<file path=docProps/app.xml><?xml version="1.0" encoding="utf-8"?>
<Properties xmlns="http://schemas.openxmlformats.org/officeDocument/2006/extended-properties" xmlns:vt="http://schemas.openxmlformats.org/officeDocument/2006/docPropsVTypes">
  <Template>Normal</Template>
  <Pages>15</Pages>
  <Words>3883</Words>
  <Characters>4097</Characters>
  <Lines>38</Lines>
  <Paragraphs>10</Paragraphs>
  <TotalTime>28</TotalTime>
  <ScaleCrop>false</ScaleCrop>
  <LinksUpToDate>false</LinksUpToDate>
  <CharactersWithSpaces>4121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2020-09-14T19:40:00Z</dcterms:created>
  <dc:creator>CAREER-0528</dc:creator>
  <cp:lastModifiedBy>透一口气</cp:lastModifiedBy>
  <dcterms:modified xsi:type="dcterms:W3CDTF">2022-11-04T07:10:28Z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0B47C65AC7E445FFBB3E4677200855F6</vt:lpwstr>
  </property>
</Properties>
</file>