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textAlignment w:val="auto"/>
        <w:rPr>
          <w:rFonts w:hint="eastAsia" w:ascii="方正小标宋_GBK" w:hAnsi="方正小标宋_GBK" w:eastAsia="方正小标宋_GBK" w:cs="方正小标宋_GBK"/>
          <w:b/>
          <w:bCs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Times New Roman"/>
          <w:kern w:val="0"/>
          <w:sz w:val="28"/>
          <w:szCs w:val="28"/>
        </w:rPr>
        <w:t>附件1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eastAsia" w:ascii="方正大标宋简体" w:hAnsi="宋体" w:eastAsia="方正大标宋简体" w:cs="宋体"/>
          <w:kern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0"/>
          <w:szCs w:val="40"/>
          <w:lang w:eastAsia="zh-CN"/>
        </w:rPr>
        <w:t>202</w:t>
      </w: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0"/>
          <w:szCs w:val="40"/>
          <w:lang w:val="en-US" w:eastAsia="zh-CN"/>
        </w:rPr>
        <w:t>2</w:t>
      </w: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0"/>
          <w:szCs w:val="40"/>
        </w:rPr>
        <w:t>年淮安市妇联公开招聘事业单位</w:t>
      </w: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0"/>
          <w:szCs w:val="40"/>
          <w:lang w:eastAsia="zh-CN"/>
        </w:rPr>
        <w:t>非</w:t>
      </w: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0"/>
          <w:szCs w:val="40"/>
        </w:rPr>
        <w:t>编制工作人员岗位表</w:t>
      </w:r>
    </w:p>
    <w:tbl>
      <w:tblPr>
        <w:tblStyle w:val="6"/>
        <w:tblW w:w="4927" w:type="pct"/>
        <w:tblInd w:w="11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1"/>
        <w:gridCol w:w="1487"/>
        <w:gridCol w:w="1534"/>
        <w:gridCol w:w="938"/>
        <w:gridCol w:w="2318"/>
        <w:gridCol w:w="2756"/>
        <w:gridCol w:w="31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591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firstLine="9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  <w:szCs w:val="24"/>
              </w:rPr>
              <w:t>招聘单位</w:t>
            </w:r>
          </w:p>
        </w:tc>
        <w:tc>
          <w:tcPr>
            <w:tcW w:w="1095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340" w:type="pct"/>
            <w:vMerge w:val="restart"/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Style w:val="9"/>
                <w:rFonts w:hint="eastAsia" w:ascii="黑体" w:hAnsi="黑体" w:eastAsia="黑体" w:cs="黑体"/>
                <w:b w:val="0"/>
                <w:bCs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hint="eastAsia" w:ascii="黑体" w:hAnsi="黑体" w:eastAsia="黑体" w:cs="黑体"/>
                <w:b w:val="0"/>
                <w:bCs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招聘</w:t>
            </w:r>
          </w:p>
          <w:p>
            <w:pPr>
              <w:widowControl/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Style w:val="9"/>
                <w:rFonts w:hint="eastAsia" w:ascii="黑体" w:hAnsi="黑体" w:eastAsia="黑体" w:cs="黑体"/>
                <w:b w:val="0"/>
                <w:bCs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人数</w:t>
            </w:r>
          </w:p>
        </w:tc>
        <w:tc>
          <w:tcPr>
            <w:tcW w:w="840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  <w:szCs w:val="24"/>
              </w:rPr>
              <w:t>学历学位条件</w:t>
            </w:r>
          </w:p>
        </w:tc>
        <w:tc>
          <w:tcPr>
            <w:tcW w:w="999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  <w:szCs w:val="24"/>
              </w:rPr>
              <w:t>专业条件</w:t>
            </w:r>
          </w:p>
        </w:tc>
        <w:tc>
          <w:tcPr>
            <w:tcW w:w="1132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  <w:szCs w:val="24"/>
              </w:rPr>
              <w:t>其它条件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591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firstLine="9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53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  <w:szCs w:val="24"/>
              </w:rPr>
              <w:t>名称</w:t>
            </w:r>
          </w:p>
        </w:tc>
        <w:tc>
          <w:tcPr>
            <w:tcW w:w="55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  <w:szCs w:val="24"/>
              </w:rPr>
              <w:t>类别</w:t>
            </w:r>
          </w:p>
        </w:tc>
        <w:tc>
          <w:tcPr>
            <w:tcW w:w="340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840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999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132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4" w:hRule="atLeast"/>
        </w:trPr>
        <w:tc>
          <w:tcPr>
            <w:tcW w:w="591" w:type="pct"/>
            <w:vMerge w:val="restart"/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Style w:val="9"/>
                <w:rFonts w:hint="eastAsia" w:ascii="仿宋" w:hAnsi="仿宋" w:eastAsia="仿宋" w:cstheme="minorBidi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hint="eastAsia" w:ascii="仿宋" w:hAnsi="仿宋" w:eastAsia="仿宋" w:cstheme="minorBidi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淮安市新星</w:t>
            </w:r>
          </w:p>
          <w:p>
            <w:pPr>
              <w:widowControl/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Style w:val="9"/>
                <w:rFonts w:hint="eastAsia" w:ascii="仿宋" w:hAnsi="仿宋" w:eastAsia="仿宋" w:cstheme="minorBidi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hint="eastAsia" w:ascii="仿宋" w:hAnsi="仿宋" w:eastAsia="仿宋" w:cstheme="minorBidi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幼儿园</w:t>
            </w:r>
          </w:p>
        </w:tc>
        <w:tc>
          <w:tcPr>
            <w:tcW w:w="539" w:type="pct"/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Style w:val="9"/>
                <w:rFonts w:hint="eastAsia" w:ascii="仿宋" w:hAnsi="仿宋" w:eastAsia="仿宋" w:cstheme="minorBidi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bookmarkStart w:id="0" w:name="_GoBack"/>
            <w:bookmarkEnd w:id="0"/>
            <w:r>
              <w:rPr>
                <w:rStyle w:val="9"/>
                <w:rFonts w:hint="eastAsia" w:ascii="仿宋" w:hAnsi="仿宋" w:eastAsia="仿宋" w:cstheme="minorBidi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幼儿教师</w:t>
            </w:r>
          </w:p>
        </w:tc>
        <w:tc>
          <w:tcPr>
            <w:tcW w:w="556" w:type="pct"/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Style w:val="9"/>
                <w:rFonts w:hint="eastAsia" w:ascii="仿宋" w:hAnsi="仿宋" w:eastAsia="仿宋" w:cstheme="minorBidi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hint="eastAsia" w:ascii="仿宋" w:hAnsi="仿宋" w:eastAsia="仿宋" w:cstheme="minorBidi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专业技术</w:t>
            </w:r>
          </w:p>
        </w:tc>
        <w:tc>
          <w:tcPr>
            <w:tcW w:w="340" w:type="pct"/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Style w:val="9"/>
                <w:rFonts w:hint="default" w:ascii="仿宋" w:hAnsi="仿宋" w:eastAsia="仿宋" w:cstheme="minorBidi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hint="eastAsia" w:ascii="仿宋" w:hAnsi="仿宋" w:eastAsia="仿宋" w:cstheme="minorBidi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4</w:t>
            </w:r>
          </w:p>
        </w:tc>
        <w:tc>
          <w:tcPr>
            <w:tcW w:w="840" w:type="pct"/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Style w:val="9"/>
                <w:rFonts w:hint="eastAsia" w:ascii="仿宋" w:hAnsi="仿宋" w:eastAsia="仿宋" w:cstheme="minorBidi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hint="eastAsia" w:ascii="仿宋" w:hAnsi="仿宋" w:eastAsia="仿宋" w:cstheme="minorBidi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大专及以上,</w:t>
            </w:r>
          </w:p>
          <w:p>
            <w:pPr>
              <w:widowControl/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Style w:val="9"/>
                <w:rFonts w:hint="default" w:ascii="仿宋" w:hAnsi="仿宋" w:eastAsia="仿宋" w:cstheme="minorBidi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hint="eastAsia" w:ascii="仿宋" w:hAnsi="仿宋" w:eastAsia="仿宋" w:cstheme="minorBidi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取得相应学历证书</w:t>
            </w:r>
          </w:p>
        </w:tc>
        <w:tc>
          <w:tcPr>
            <w:tcW w:w="999" w:type="pct"/>
            <w:noWrap w:val="0"/>
            <w:vAlign w:val="center"/>
          </w:tcPr>
          <w:p>
            <w:pPr>
              <w:pStyle w:val="2"/>
              <w:ind w:left="0" w:leftChars="0" w:firstLine="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8"/>
                <w:lang w:val="en-US" w:eastAsia="zh-CN"/>
              </w:rPr>
              <w:t>学前教育、学前教育学、幼儿教育、儿童心理学（师范类）、舞蹈（师范类）、音乐（师范类）、美术（师范类）</w:t>
            </w:r>
          </w:p>
        </w:tc>
        <w:tc>
          <w:tcPr>
            <w:tcW w:w="1132" w:type="pct"/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rStyle w:val="9"/>
                <w:rFonts w:hint="eastAsia" w:ascii="仿宋" w:hAnsi="仿宋" w:eastAsia="仿宋" w:cstheme="minorBidi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hint="eastAsia" w:ascii="仿宋" w:hAnsi="仿宋" w:eastAsia="仿宋" w:cstheme="minorBidi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1.具有幼儿教师资格证；</w:t>
            </w:r>
          </w:p>
          <w:p>
            <w:pPr>
              <w:widowControl/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rStyle w:val="9"/>
                <w:rFonts w:hint="eastAsia" w:ascii="仿宋" w:hAnsi="仿宋" w:eastAsia="仿宋" w:cstheme="minorBidi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hint="eastAsia" w:ascii="仿宋" w:hAnsi="仿宋" w:eastAsia="仿宋" w:cstheme="minorBidi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2.体检</w:t>
            </w:r>
            <w:r>
              <w:rPr>
                <w:rStyle w:val="9"/>
                <w:rFonts w:hint="eastAsia" w:ascii="仿宋" w:hAnsi="仿宋" w:eastAsia="仿宋" w:cstheme="minorBidi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前请携带原单位同意报考证明。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8" w:hRule="atLeast"/>
        </w:trPr>
        <w:tc>
          <w:tcPr>
            <w:tcW w:w="591" w:type="pct"/>
            <w:vMerge w:val="continue"/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360" w:lineRule="exact"/>
              <w:jc w:val="left"/>
              <w:textAlignment w:val="baseline"/>
              <w:rPr>
                <w:rStyle w:val="9"/>
                <w:rFonts w:hint="eastAsia" w:ascii="仿宋" w:hAnsi="仿宋" w:eastAsia="仿宋" w:cstheme="minorBidi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39" w:type="pct"/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Style w:val="9"/>
                <w:rFonts w:hint="eastAsia" w:ascii="仿宋" w:hAnsi="仿宋" w:eastAsia="仿宋" w:cstheme="minorBidi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hint="eastAsia" w:ascii="仿宋" w:hAnsi="仿宋" w:eastAsia="仿宋" w:cstheme="minorBidi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门卫</w:t>
            </w:r>
          </w:p>
        </w:tc>
        <w:tc>
          <w:tcPr>
            <w:tcW w:w="556" w:type="pct"/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Style w:val="9"/>
                <w:rFonts w:hint="eastAsia" w:ascii="仿宋" w:hAnsi="仿宋" w:eastAsia="仿宋" w:cstheme="minorBidi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hint="eastAsia" w:ascii="仿宋" w:hAnsi="仿宋" w:eastAsia="仿宋" w:cstheme="minorBidi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工勤人员</w:t>
            </w:r>
          </w:p>
        </w:tc>
        <w:tc>
          <w:tcPr>
            <w:tcW w:w="340" w:type="pct"/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Style w:val="9"/>
                <w:rFonts w:hint="default" w:ascii="仿宋" w:hAnsi="仿宋" w:eastAsia="仿宋" w:cstheme="minorBidi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hint="eastAsia" w:ascii="仿宋" w:hAnsi="仿宋" w:eastAsia="仿宋" w:cstheme="minorBidi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840" w:type="pct"/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Style w:val="9"/>
                <w:rFonts w:hint="eastAsia" w:ascii="仿宋" w:hAnsi="仿宋" w:eastAsia="仿宋" w:cstheme="minorBidi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hint="eastAsia" w:ascii="仿宋" w:hAnsi="仿宋" w:eastAsia="仿宋" w:cstheme="minorBidi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 xml:space="preserve"> 高中及以上,</w:t>
            </w:r>
          </w:p>
          <w:p>
            <w:pPr>
              <w:widowControl/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Style w:val="9"/>
                <w:rFonts w:hint="eastAsia" w:ascii="仿宋" w:hAnsi="仿宋" w:eastAsia="仿宋" w:cstheme="minorBidi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hint="eastAsia" w:ascii="仿宋" w:hAnsi="仿宋" w:eastAsia="仿宋" w:cstheme="minorBidi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取得相应学历证书</w:t>
            </w:r>
          </w:p>
          <w:p>
            <w:pPr>
              <w:widowControl/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Style w:val="9"/>
                <w:rFonts w:hint="default" w:ascii="仿宋" w:hAnsi="仿宋" w:eastAsia="仿宋" w:cstheme="minorBidi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9" w:type="pct"/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Style w:val="9"/>
                <w:rFonts w:hint="eastAsia" w:ascii="仿宋" w:hAnsi="仿宋" w:eastAsia="仿宋" w:cstheme="minorBidi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hint="eastAsia" w:ascii="仿宋" w:hAnsi="仿宋" w:eastAsia="仿宋" w:cstheme="minorBidi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不限</w:t>
            </w:r>
          </w:p>
        </w:tc>
        <w:tc>
          <w:tcPr>
            <w:tcW w:w="1132" w:type="pct"/>
            <w:noWrap w:val="0"/>
            <w:vAlign w:val="center"/>
          </w:tcPr>
          <w:p>
            <w:pPr>
              <w:widowControl/>
              <w:numPr>
                <w:numId w:val="0"/>
              </w:numPr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rStyle w:val="9"/>
                <w:rFonts w:hint="eastAsia" w:ascii="仿宋" w:hAnsi="仿宋" w:eastAsia="仿宋" w:cstheme="minorBidi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hint="eastAsia" w:ascii="仿宋" w:hAnsi="仿宋" w:eastAsia="仿宋" w:cstheme="minorBidi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1.具有保安证；</w:t>
            </w:r>
          </w:p>
          <w:p>
            <w:pPr>
              <w:widowControl/>
              <w:numPr>
                <w:numId w:val="0"/>
              </w:numPr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rStyle w:val="9"/>
                <w:rFonts w:hint="eastAsia" w:ascii="仿宋" w:hAnsi="仿宋" w:eastAsia="仿宋" w:cstheme="minorBidi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hint="eastAsia" w:ascii="仿宋" w:hAnsi="仿宋" w:eastAsia="仿宋" w:cstheme="minorBidi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2.能够24小时在岗；</w:t>
            </w:r>
          </w:p>
          <w:p>
            <w:pPr>
              <w:widowControl/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rStyle w:val="9"/>
                <w:rFonts w:hint="eastAsia" w:ascii="仿宋" w:hAnsi="仿宋" w:eastAsia="仿宋" w:cstheme="minorBidi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hint="eastAsia" w:ascii="仿宋" w:hAnsi="仿宋" w:eastAsia="仿宋" w:cstheme="minorBidi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3.体检前提供原单位同意报考证明。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</w:pPr>
    </w:p>
    <w:sectPr>
      <w:headerReference r:id="rId3" w:type="default"/>
      <w:footerReference r:id="rId4" w:type="default"/>
      <w:footerReference r:id="rId5" w:type="even"/>
      <w:pgSz w:w="16838" w:h="11906" w:orient="landscape"/>
      <w:pgMar w:top="1134" w:right="1531" w:bottom="1134" w:left="1531" w:header="851" w:footer="992" w:gutter="0"/>
      <w:pgNumType w:fmt="numberInDash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大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</w:rPr>
      <w:t>- 1 -</w:t>
    </w:r>
    <w:r>
      <w:fldChar w:fldCharType="end"/>
    </w:r>
  </w:p>
  <w:p>
    <w:pPr>
      <w:pStyle w:val="4"/>
      <w:rPr>
        <w:rFonts w:hint="eastAsia"/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4935" cy="13144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493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0.35pt;width:9.0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Q+V+SdAAAAADAQAADwAAAAAAAAABACAAAAAiAAAAZHJzL2Rvd25y&#10;ZXYueG1sUEsBAhQAFAAAAAgAh07iQJQa1WfNAQAAlwMAAA4AAAAAAAAAAQAgAAAAHwEAAGRycy9l&#10;Mm9Eb2MueG1sUEsFBgAAAAAGAAYAWQEAAF4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/>
                      </w:rPr>
                    </w:pPr>
                  </w:p>
                </w:txbxContent>
              </v:textbox>
            </v:shape>
          </w:pict>
        </mc:Fallback>
      </mc:AlternateContent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end"/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g0OGFiOGNmZmRmYzEwNTY4NWJiMDc5NDVjNGI2MmYifQ=="/>
  </w:docVars>
  <w:rsids>
    <w:rsidRoot w:val="3B4B40BA"/>
    <w:rsid w:val="015A57A1"/>
    <w:rsid w:val="0B6C1EAC"/>
    <w:rsid w:val="10841F96"/>
    <w:rsid w:val="1244634C"/>
    <w:rsid w:val="303E2B47"/>
    <w:rsid w:val="39C76B0B"/>
    <w:rsid w:val="3B4B40BA"/>
    <w:rsid w:val="5532742C"/>
    <w:rsid w:val="56E33139"/>
    <w:rsid w:val="6C1E1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9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left="420" w:leftChars="200"/>
    </w:p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0"/>
  </w:style>
  <w:style w:type="character" w:customStyle="1" w:styleId="9">
    <w:name w:val="NormalCharacter"/>
    <w:link w:val="1"/>
    <w:qFormat/>
    <w:uiPriority w:val="0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290</Words>
  <Characters>319</Characters>
  <Lines>0</Lines>
  <Paragraphs>0</Paragraphs>
  <TotalTime>2</TotalTime>
  <ScaleCrop>false</ScaleCrop>
  <LinksUpToDate>false</LinksUpToDate>
  <CharactersWithSpaces>320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2022-12-02T09:29:00Z</dcterms:created>
  <dc:creator>royal z</dc:creator>
  <cp:lastModifiedBy>Administrator</cp:lastModifiedBy>
  <dcterms:modified xsi:type="dcterms:W3CDTF">2022-12-05T08:37:15Z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BB93CD48C1F74CF8BA1C260621EAB64F</vt:lpwstr>
  </property>
</Properties>
</file>