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灌云</w:t>
      </w:r>
      <w:r>
        <w:rPr>
          <w:rFonts w:hint="eastAsia" w:ascii="黑体" w:hAnsi="黑体" w:eastAsia="黑体" w:cs="黑体"/>
          <w:sz w:val="32"/>
          <w:szCs w:val="32"/>
        </w:rPr>
        <w:t>县教育局所属学校2022年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第二次</w:t>
      </w:r>
      <w:r>
        <w:rPr>
          <w:rFonts w:hint="eastAsia" w:ascii="黑体" w:hAnsi="黑体" w:eastAsia="黑体" w:cs="黑体"/>
          <w:sz w:val="32"/>
          <w:szCs w:val="32"/>
        </w:rPr>
        <w:t>公开招聘新教师笔试考生新冠肺炎疫情防控告知书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为确保灌云</w:t>
      </w:r>
      <w:r>
        <w:rPr>
          <w:rFonts w:hint="eastAsia" w:ascii="仿宋" w:hAnsi="仿宋" w:eastAsia="仿宋" w:cs="仿宋"/>
          <w:sz w:val="32"/>
          <w:szCs w:val="32"/>
        </w:rPr>
        <w:t>县教育局所属学校2022年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第二次</w:t>
      </w:r>
      <w:r>
        <w:rPr>
          <w:rFonts w:hint="eastAsia" w:ascii="仿宋" w:hAnsi="仿宋" w:eastAsia="仿宋" w:cs="仿宋"/>
          <w:sz w:val="32"/>
          <w:szCs w:val="32"/>
        </w:rPr>
        <w:t>公开招聘新教师笔试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安全顺利进行，现将笔试期间新冠肺炎疫情防控有关措施和要求告知如下，请所有考生知悉、理解、配合和支持。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、考生应至少于考试前5天（2022年12月13日及以前）申领“苏康码”，并确保为绿码。考生应按疫情防控有关要求做好个人防护和健康管理，备考期间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前往国（境）外或国内疫情高风险区，主动减少外出、不必要的聚集和人员接触。出行时注意保持社交距离，规范佩戴口罩，做好个人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二、考试当天入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场时，考生应出示本人有效期内身份证原件、准考证、“苏康码”绿码，现场测量体温＜37.3℃且无干咳等可疑症状，并能提供本人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考试开考前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48小时内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（以采样时间为准，下同）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核酸检测阴性证明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（省内外具有相关资质认定的检测机构出具，纸质报告、电子报告或“苏康码”、检测机构APP显示均可，必须含采样时间信息，下同）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，方可入场参加考试。因患感冒等非新冠肺炎疾病有发热（体温≥37.3℃）、干咳等症状的考生，考试当天如症状未消失，应主动报告，除应符合上述入场参加考试的条件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外，经排查无流行病学史的，还须服从安排在临时隔离考场参加考试。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考生应服从考试现场防疫管理，并自备医用外科口罩或无呼吸阀N95口罩，除身份核验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节外应全程规范佩戴，做好个人防护。根据疫情防控有关要求，考生不能提前进入考点熟悉情况，请提前了解考点入口位置和前往线路，考试当天提前到达考点，自觉配合完成检测验证流程后从规定通道入场。逾期到场失去参加考试资格或耽误考试时间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三、有下列情形之一的考生不得参加考试，且应主动报告并配合相应疫情防控安排：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1．考试当天不能现场出示本人“苏康码”绿码、符合要求核酸检测阴性证明的；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2．仍在隔离期的新冠肺炎确诊病例、无症状感染者及密切接触者，以及有国（境）外、国内疫情高风险区旅居史未满规定隔离期及健康监测期的；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 因疫情相关原因被旅居地或考试地点所在地管控不能到场的，或被要求不得参加聚集性活动的。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四、考试过程中，考生出现发热、干咳等可疑症状，应主动向工作人员报告，经复测复查确有症状的，应配合转移到隔离考场参加考试，考试结束后应服从疫情防控有关安排。考生因此耽误的考试时间不予弥补。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五、考生在报名网站下载打印笔试准考证前，应仔细阅读考试相关规定、防疫要求，下载打印笔试准考证即视为认同并签署《灌云</w:t>
      </w:r>
      <w:r>
        <w:rPr>
          <w:rFonts w:hint="eastAsia" w:ascii="仿宋" w:hAnsi="仿宋" w:eastAsia="仿宋" w:cs="仿宋"/>
          <w:sz w:val="32"/>
          <w:szCs w:val="32"/>
        </w:rPr>
        <w:t>县教育局所属学校2022年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第二次</w:t>
      </w:r>
      <w:r>
        <w:rPr>
          <w:rFonts w:hint="eastAsia" w:ascii="仿宋" w:hAnsi="仿宋" w:eastAsia="仿宋" w:cs="仿宋"/>
          <w:sz w:val="32"/>
          <w:szCs w:val="32"/>
        </w:rPr>
        <w:t>公开招聘新教师笔试考生新冠肺炎疫情防控承诺书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灌云县教育局在组织报名资格复审、体测体检等工作时，按照有关规定落实疫情防控要求，考生应当服从安排。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请考生持续关注新冠肺炎疫情动态和连云港市疫情防控最新要求，考前如有新的调整和新的要求，将另行告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附件：灌云</w:t>
      </w:r>
      <w:r>
        <w:rPr>
          <w:rFonts w:hint="eastAsia" w:ascii="仿宋" w:hAnsi="仿宋" w:eastAsia="仿宋" w:cs="仿宋"/>
          <w:sz w:val="32"/>
          <w:szCs w:val="32"/>
        </w:rPr>
        <w:t>县教育局所属学校2022年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第二次</w:t>
      </w:r>
      <w:r>
        <w:rPr>
          <w:rFonts w:hint="eastAsia" w:ascii="仿宋" w:hAnsi="仿宋" w:eastAsia="仿宋" w:cs="仿宋"/>
          <w:sz w:val="32"/>
          <w:szCs w:val="32"/>
        </w:rPr>
        <w:t>公开招聘新教师笔试考生新冠肺炎疫情防控承诺书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                                       灌云县教育局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灌云</w:t>
      </w:r>
      <w:r>
        <w:rPr>
          <w:rFonts w:hint="eastAsia" w:ascii="仿宋" w:hAnsi="仿宋" w:eastAsia="仿宋" w:cs="仿宋"/>
          <w:sz w:val="32"/>
          <w:szCs w:val="32"/>
        </w:rPr>
        <w:t>县教育局所属学校2022年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第二次</w:t>
      </w:r>
      <w:r>
        <w:rPr>
          <w:rFonts w:hint="eastAsia" w:ascii="仿宋" w:hAnsi="仿宋" w:eastAsia="仿宋" w:cs="仿宋"/>
          <w:sz w:val="32"/>
          <w:szCs w:val="32"/>
        </w:rPr>
        <w:t>公开招聘新教师笔试考生新冠肺炎疫情防控承诺书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本人已认真阅读《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灌云</w:t>
      </w:r>
      <w:r>
        <w:rPr>
          <w:rFonts w:hint="eastAsia" w:ascii="仿宋" w:hAnsi="仿宋" w:eastAsia="仿宋" w:cs="仿宋"/>
          <w:sz w:val="32"/>
          <w:szCs w:val="32"/>
        </w:rPr>
        <w:t>县教育局所属学校2022年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第二次</w:t>
      </w:r>
      <w:r>
        <w:rPr>
          <w:rFonts w:hint="eastAsia" w:ascii="仿宋" w:hAnsi="仿宋" w:eastAsia="仿宋" w:cs="仿宋"/>
          <w:sz w:val="32"/>
          <w:szCs w:val="32"/>
        </w:rPr>
        <w:t>公开招聘新教师笔试考生新冠肺炎疫情防控告知书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承 诺 人：在报名网站下载打印笔试准考证即视为本人签名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承诺时间：与在报名网站下载打印笔试准考证时间相一致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Yzc1MTNkNGE4ZjM3MmM5NzM5MTdhZTg3NWJhYmQifQ=="/>
  </w:docVars>
  <w:rsids>
    <w:rsidRoot w:val="07A1688B"/>
    <w:rsid w:val="07A1688B"/>
    <w:rsid w:val="09A137B2"/>
    <w:rsid w:val="0DF91E0E"/>
    <w:rsid w:val="2E76670C"/>
    <w:rsid w:val="36F34D9D"/>
    <w:rsid w:val="380F5C07"/>
    <w:rsid w:val="38305B7D"/>
    <w:rsid w:val="3DB1150E"/>
    <w:rsid w:val="4093314D"/>
    <w:rsid w:val="49090450"/>
    <w:rsid w:val="4AF3760A"/>
    <w:rsid w:val="4D7C38E7"/>
    <w:rsid w:val="713C0B14"/>
    <w:rsid w:val="72AE77EF"/>
    <w:rsid w:val="75271ADB"/>
    <w:rsid w:val="765B1A3C"/>
    <w:rsid w:val="7BE2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1599</Words>
  <Characters>1634</Characters>
  <Lines>0</Lines>
  <Paragraphs>0</Paragraphs>
  <TotalTime>2</TotalTime>
  <ScaleCrop>false</ScaleCrop>
  <LinksUpToDate>false</LinksUpToDate>
  <CharactersWithSpaces>1677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2022-12-13T01:47:00Z</dcterms:created>
  <dc:creator>吉妍妍</dc:creator>
  <cp:lastModifiedBy>吉妍妍</cp:lastModifiedBy>
  <dcterms:modified xsi:type="dcterms:W3CDTF">2022-12-13T01:50:12Z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D385189548204AD9A668991CEEF4EBD5</vt:lpwstr>
  </property>
</Properties>
</file>