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0"/>
        <w:gridCol w:w="2560"/>
        <w:gridCol w:w="1440"/>
        <w:gridCol w:w="1380"/>
        <w:gridCol w:w="1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</w:t>
            </w:r>
          </w:p>
        </w:tc>
        <w:tc>
          <w:tcPr>
            <w:tcW w:w="2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202302190430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202302190730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202302190828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区教育局直属幼儿园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202302190930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202302191430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202302191730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202302191929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区级机关幼儿园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A33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2023-02-20T04:29:58Z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E1CC0EB9792243E6AC5D96908E732628</vt:lpwstr>
  </property>
</Properties>
</file>