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7FC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0"/>
        <w:gridCol w:w="1530"/>
        <w:gridCol w:w="450"/>
        <w:gridCol w:w="462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学部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岗位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人数</w:t>
            </w:r>
          </w:p>
        </w:tc>
        <w:tc>
          <w:tcPr>
            <w:tcW w:w="4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备注（任职条件等）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小学部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46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 具备学科教学对应专业的本科及以上学历；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 具备相关学段学科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B2B2B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B2B2B"/>
                <w:spacing w:val="0"/>
                <w:sz w:val="18"/>
                <w:szCs w:val="18"/>
                <w:u w:val="none"/>
              </w:rPr>
              <w:instrText xml:space="preserve"> HYPERLINK "http://www.jrzhufu.com/" \t "http://www.jrzhufu.com/article/_blank"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B2B2B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sz w:val="18"/>
                <w:szCs w:val="18"/>
                <w:u w:val="none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B2B2B"/>
                <w:spacing w:val="0"/>
                <w:sz w:val="18"/>
                <w:szCs w:val="18"/>
                <w:u w:val="none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 具有中高级职称者优先考虑；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 教育理念先进，学科专业基本功扎实，具备学科统整能力和跨学科素养。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5. 小学技术教师有STEM教学经验优先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技术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体育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部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  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语文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岗位职责：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 承担高中学段本学科课程的授课和学科素养培养工作；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 牵头或参与指导学生参加相应的学科竞赛；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 组织学生开展与学科相关的项目调研、跨学科项目活动；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 参与部分的学生管理工作；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5. 积极开展学科相关或跨学科的校本研发。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*任职条件同上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数学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物理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政治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历史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音乐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融合高中部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生物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岗位描述：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岗位职责：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1.从事A Level等国际课程相关科目的教学工作、根据教学计划进行授课并保证课程质量及教学效果；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2.负责相关学科的教学研究，并参与教学研讨等学校教研活动；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3.根据宝山世外教学模式和教学要求，积极做好课堂反馈以及各项教学服务工作；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4.参与并组织相关竞赛和活动等。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任职条件：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1. 硕士及以上学位；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2. 拥有1年以上相关经验的海外工作或学习经历；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3．拥有教师资格证或同等资质，国际课程教学经验者优先；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4．英语语言能力强，可双语授课；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5．具备良好的学习能力、沟通能力和进取意识；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6．英语岗有雅思教学经验优先考虑。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化学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经济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英语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升学指导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艺术设计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部</w:t>
            </w: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实验员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理化相关专业本科及以上学历，有相关院校实验员岗位工作经验优先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7FC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图书/档案管理员</w:t>
            </w:r>
          </w:p>
        </w:tc>
        <w:tc>
          <w:tcPr>
            <w:tcW w:w="4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4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FC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10" w:afterAutospacing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图书/档案管理相关专业本科及以上学历，有相关院校图书、档案管理岗位工作经验优先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1A180683"/>
    <w:rsid w:val="1AA2296E"/>
    <w:rsid w:val="1B2640AD"/>
    <w:rsid w:val="1F0A26D4"/>
    <w:rsid w:val="32965732"/>
    <w:rsid w:val="3FE950CC"/>
    <w:rsid w:val="424D0896"/>
    <w:rsid w:val="44936D47"/>
    <w:rsid w:val="4A8A6C31"/>
    <w:rsid w:val="52391D4C"/>
    <w:rsid w:val="56590139"/>
    <w:rsid w:val="678D6D80"/>
    <w:rsid w:val="683E58EF"/>
    <w:rsid w:val="6B6468BC"/>
    <w:rsid w:val="6D425117"/>
    <w:rsid w:val="6E190F1F"/>
    <w:rsid w:val="7AB1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2023-02-28T03:38:01Z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CF450C19F3A2449A878612E3270AF5B6</vt:lpwstr>
  </property>
</Properties>
</file>