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500" w:lineRule="atLeast"/>
        <w:ind w:left="0" w:right="0" w:firstLine="0"/>
        <w:jc w:val="left"/>
        <w:rPr>
          <w:rFonts w:hint="default" w:ascii="Times New Roman" w:hAnsi="Times New Roman" w:cs="Times New Roman"/>
          <w:i w:val="0"/>
          <w:iCs w:val="0"/>
          <w:caps w:val="0"/>
          <w:color w:val="333333"/>
          <w:spacing w:val="0"/>
          <w:sz w:val="21"/>
          <w:szCs w:val="21"/>
        </w:rPr>
      </w:pPr>
      <w:r>
        <w:rPr>
          <w:rFonts w:ascii="黑体" w:hAnsi="宋体" w:eastAsia="黑体" w:cs="黑体"/>
          <w:i w:val="0"/>
          <w:iCs w:val="0"/>
          <w:caps w:val="0"/>
          <w:color w:val="333333"/>
          <w:spacing w:val="0"/>
          <w:kern w:val="0"/>
          <w:sz w:val="32"/>
          <w:szCs w:val="32"/>
          <w:shd w:val="clear" w:fill="FFFFFF"/>
          <w:lang w:val="en-US" w:eastAsia="zh-CN" w:bidi="ar"/>
        </w:rPr>
        <w:t>附件4</w:t>
      </w:r>
    </w:p>
    <w:p>
      <w:pPr>
        <w:keepNext w:val="0"/>
        <w:keepLines w:val="0"/>
        <w:widowControl/>
        <w:suppressLineNumbers w:val="0"/>
        <w:shd w:val="clear" w:fill="FFFFFF"/>
        <w:spacing w:before="0" w:beforeAutospacing="0" w:after="0" w:afterAutospacing="0" w:line="500" w:lineRule="atLeast"/>
        <w:ind w:left="0" w:right="0" w:firstLine="0"/>
        <w:jc w:val="center"/>
        <w:rPr>
          <w:rFonts w:hint="default" w:ascii="Times New Roman" w:hAnsi="Times New Roman" w:cs="Times New Roman"/>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t>关于进一步完善参加“三支一扶”计划等服务</w:t>
      </w:r>
    </w:p>
    <w:p>
      <w:pPr>
        <w:keepNext w:val="0"/>
        <w:keepLines w:val="0"/>
        <w:widowControl/>
        <w:suppressLineNumbers w:val="0"/>
        <w:shd w:val="clear" w:fill="FFFFFF"/>
        <w:spacing w:before="0" w:beforeAutospacing="0" w:after="0" w:afterAutospacing="0" w:line="50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t>基层项目高校毕业生有关就业政策的通知</w:t>
      </w:r>
    </w:p>
    <w:p>
      <w:pPr>
        <w:keepNext w:val="0"/>
        <w:keepLines w:val="0"/>
        <w:widowControl/>
        <w:suppressLineNumbers w:val="0"/>
        <w:shd w:val="clear" w:fill="FFFFFF"/>
        <w:spacing w:before="0" w:beforeAutospacing="0" w:after="0" w:afterAutospacing="0" w:line="500" w:lineRule="atLeast"/>
        <w:ind w:left="0" w:right="0" w:firstLine="2560"/>
        <w:jc w:val="left"/>
        <w:rPr>
          <w:rFonts w:hint="default" w:ascii="Times New Roman" w:hAnsi="Times New Roman" w:cs="Times New Roman"/>
          <w:i w:val="0"/>
          <w:iCs w:val="0"/>
          <w:caps w:val="0"/>
          <w:color w:val="333333"/>
          <w:spacing w:val="0"/>
          <w:sz w:val="21"/>
          <w:szCs w:val="21"/>
        </w:rPr>
      </w:pPr>
      <w:r>
        <w:rPr>
          <w:rFonts w:ascii="仿宋_GB2312" w:hAnsi="Times New Roman" w:eastAsia="仿宋_GB2312" w:cs="仿宋_GB2312"/>
          <w:i w:val="0"/>
          <w:iCs w:val="0"/>
          <w:caps w:val="0"/>
          <w:color w:val="333333"/>
          <w:spacing w:val="0"/>
          <w:kern w:val="0"/>
          <w:sz w:val="32"/>
          <w:szCs w:val="32"/>
          <w:shd w:val="clear" w:fill="FFFFFF"/>
          <w:lang w:val="en-US" w:eastAsia="zh-CN" w:bidi="ar"/>
        </w:rPr>
        <w:t>闽人发〔2009〕221号</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各市、县(区)人事局，各有关市、县(区)“三支一扶”办：</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根据中组部、人社部等五部门《关于统筹实施引导高校毕业生到农村基层服务项目工作的通知》（人社部发[2009]42号）和省委办公厅、省政府办公厅《关于组织开展福建省高校毕业生到农村基层从事支教、支农、支医和扶贫工作的通知》（闽委办[2006]73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一、服务基层项目主要包括：福建省级和设区市级高校毕业生“三支一扶”计划、福建省高校毕业生服务社区计划、福建省大学生志愿服务欠发达地区计划、大学生志愿服务西部计划（含研究生支教团）。</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参加服务基层项目服务期为两年及以上期满考核合格的高校毕业生报考省、设区市公务员的，笔试总分加3分，报考县（市、区）、乡（镇）公务员的，笔试总分加5分。参加服务基层项目服务期限为一年，期满考核合格的高校毕业生限报考县（市、区）、乡（镇）公务员，笔试总分加5分。</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三、参加服务基层项目服务期为两年及以上期满考核合格的高校毕业生三年内报考我省事业单位工作人员招聘考试，既可按有两年以上基层工作经验报考，也可按应届毕业生身份报考。</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四、参加服务基层项目服务期为两年及以上期满考核合格的高校毕业生报考省、设区市事业单位的，笔试总分加3分，报考县（市、区）、乡（镇）事业单位的，笔试总分加5分。参加服务基层项目服务期限为一年，期满考核合格的高校毕业生限报考县（市、区）、乡（镇）事业单位，笔试总分加5分。</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五、参加服务基层项目服务期为两年及以上期满考核合格并愿意继续在我省农村基层工作的毕业生，在我省乡（镇）事业单位编制内新增工作人员时，可免于参加统一招考，由接收单位直接报县（市、区）人事部门办理事业单位人员聘用相关手续。对于参加我省高校毕业生服务社区计划服务期满考核合格并愿意留在服务县（市、区）街道（镇）工作的毕业生，由服务社区所在县（市、区）人事部门根据具体情况选聘在相关街道（镇）所属有空编的事业单位工作。</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六、参加服务基层项目服务期为两年及以上期满考核合格的毕业生可报考面向我省参加服务基层项目服务期满考核合格高校毕业生的公务员和事业单位的专门职位。参加服务基层项目服务期限为一年，期满考核合格的高校毕业生限报考县（市、区）、乡（镇）公务员和事业单位专门职位。</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七、凡通过享受政策待遇，被录（聘）为公务员和事业单位工作人员的服务基层项目高校毕业生，不再享受报考公务员和事业单位加分和专门职位招考优惠政策。</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八、本通知从印发之日起执行，参加省外组织实施的上述服务基层项目福建生源高校毕业生参照执行。</w:t>
      </w:r>
    </w:p>
    <w:p>
      <w:pPr>
        <w:keepNext w:val="0"/>
        <w:keepLines w:val="0"/>
        <w:widowControl/>
        <w:suppressLineNumbers w:val="0"/>
        <w:shd w:val="clear" w:fill="FFFFFF"/>
        <w:spacing w:before="0" w:beforeAutospacing="0" w:after="0" w:afterAutospacing="0" w:line="440" w:lineRule="atLeast"/>
        <w:ind w:left="0" w:right="0" w:firstLine="560"/>
        <w:jc w:val="left"/>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440" w:lineRule="atLeast"/>
        <w:ind w:left="0" w:right="0" w:firstLine="56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440" w:lineRule="atLeast"/>
        <w:ind w:left="0" w:right="0" w:firstLine="616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福建省公务员局</w:t>
      </w:r>
    </w:p>
    <w:p>
      <w:pPr>
        <w:keepNext w:val="0"/>
        <w:keepLines w:val="0"/>
        <w:widowControl/>
        <w:suppressLineNumbers w:val="0"/>
        <w:shd w:val="clear" w:fill="FFFFFF"/>
        <w:spacing w:before="0" w:beforeAutospacing="0" w:after="0" w:afterAutospacing="0" w:line="440" w:lineRule="atLeast"/>
        <w:ind w:left="0" w:right="0" w:firstLine="456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福建省人力资源开发办公室</w:t>
      </w:r>
    </w:p>
    <w:p>
      <w:pPr>
        <w:keepNext w:val="0"/>
        <w:keepLines w:val="0"/>
        <w:widowControl/>
        <w:suppressLineNumbers w:val="0"/>
        <w:shd w:val="clear" w:fill="FFFFFF"/>
        <w:spacing w:before="0" w:beforeAutospacing="0" w:after="0" w:afterAutospacing="0" w:line="440" w:lineRule="atLeast"/>
        <w:ind w:left="0" w:right="0" w:firstLine="112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福建省高校毕业生“三支一扶”工作协调管理办公室</w:t>
      </w:r>
    </w:p>
    <w:p>
      <w:pPr>
        <w:keepNext w:val="0"/>
        <w:keepLines w:val="0"/>
        <w:widowControl/>
        <w:suppressLineNumbers w:val="0"/>
        <w:shd w:val="clear" w:fill="FFFFFF"/>
        <w:spacing w:before="0" w:beforeAutospacing="0" w:after="0" w:afterAutospacing="0" w:line="440" w:lineRule="atLeast"/>
        <w:ind w:left="0" w:right="0" w:firstLine="480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二○○九年九月二十五日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YmFhOGYyNjk2OTc2MTFhZTQwNTg1M2VmODQyNzUifQ=="/>
  </w:docVars>
  <w:rsids>
    <w:rsidRoot w:val="34F21B10"/>
    <w:rsid w:val="34F21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2023-03-23T10:21:00Z</dcterms:created>
  <dc:creator>1</dc:creator>
  <cp:lastModifiedBy>1</cp:lastModifiedBy>
  <dcterms:modified xsi:type="dcterms:W3CDTF">2023-03-23T10:21:51Z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5EF9E8104B3D48699E7AEBB89E6FBB93</vt:lpwstr>
  </property>
</Properties>
</file>