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2023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年公开招聘公办幼儿园劳动合同制教师岗位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及相关要求一览表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793"/>
        <w:gridCol w:w="2066"/>
        <w:gridCol w:w="38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岗位数</w:t>
            </w:r>
          </w:p>
        </w:tc>
        <w:tc>
          <w:tcPr>
            <w:tcW w:w="21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择岗范围</w:t>
            </w:r>
          </w:p>
        </w:tc>
        <w:tc>
          <w:tcPr>
            <w:tcW w:w="4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岗位资格条件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学前教育A岗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路桥区中心幼儿园、 金清镇幼儿园</w:t>
            </w:r>
          </w:p>
        </w:tc>
        <w:tc>
          <w:tcPr>
            <w:tcW w:w="40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须同时具备以下条件；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1.28周岁及以下，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具备以下条件之一的放宽至35周岁:（1）取得硕士学位;（2）取得学前教育一级教师专业技术职务资格;（3）在路桥区幼儿园任教累计满6个学期（含目前任教的学期）。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2.本科及以上学历，具备以下条件之一的放宽学历要求：（1）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师范类专科毕业生；（2）其他专科毕业生且在路桥区幼儿园任教满6个学期（</w:t>
            </w: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  <w:bdr w:val="none" w:color="auto" w:sz="0" w:space="0"/>
              </w:rPr>
              <w:t>含目前任教的学期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3.（1）2023年普通高校应届毕业生要求学前教育、幼儿教育、教育学类艺术教育（学前教育方向）、音乐、美术等相关专业毕业或取得幼儿园教师资格证（或幼儿园教师资格考试合格证明+二乙及以上普通话等级证书）。未取得教师资格的，聘用后须在2025年6月30日前取得幼儿园教师资格证；（2）其他毕业生要求具有幼儿园教师资格证(或幼儿园教师资格考试合格证明+二乙及以上普通话等级证书)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</w:t>
            </w:r>
            <w:r>
              <w:rPr>
                <w:rFonts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B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路桥街道中心幼儿园、路南街道中心幼儿园、横街镇中心幼儿园</w:t>
            </w:r>
          </w:p>
        </w:tc>
        <w:tc>
          <w:tcPr>
            <w:tcW w:w="40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C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rPr>
                <w:color w:val="333333"/>
                <w:sz w:val="21"/>
                <w:szCs w:val="21"/>
              </w:rPr>
            </w:pPr>
            <w:r>
              <w:rPr>
                <w:rFonts w:hint="default"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路北街道中心幼儿园、新桥镇中心幼儿园</w:t>
            </w:r>
          </w:p>
        </w:tc>
        <w:tc>
          <w:tcPr>
            <w:tcW w:w="40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D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桐屿街道中心幼儿园、螺洋街道中心幼儿园、峰江街道中心幼儿园</w:t>
            </w:r>
          </w:p>
        </w:tc>
        <w:tc>
          <w:tcPr>
            <w:tcW w:w="40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学前教育</w:t>
            </w:r>
            <w:r>
              <w:rPr>
                <w:rFonts w:hint="default" w:ascii="Courier New" w:hAnsi="Courier New" w:cs="Courier New"/>
                <w:color w:val="000000"/>
                <w:sz w:val="19"/>
                <w:szCs w:val="19"/>
                <w:bdr w:val="none" w:color="auto" w:sz="0" w:space="0"/>
              </w:rPr>
              <w:t>E</w:t>
            </w: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（劳动合同制）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color w:val="00000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全区范围公办幼儿园</w:t>
            </w:r>
          </w:p>
        </w:tc>
        <w:tc>
          <w:tcPr>
            <w:tcW w:w="40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8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说    明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5" w:lineRule="atLeast"/>
              <w:ind w:left="0" w:right="0" w:firstLine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年龄的界定：28周岁及以下是指1994年4月21日以后出生（不含4月21日），以此类推，出生日期以公安机关登记的身份证为准。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A3A241E"/>
    <w:rsid w:val="7A3A2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2023-04-12T08:49:00Z</dcterms:created>
  <dc:creator>1</dc:creator>
  <cp:lastModifiedBy>1</cp:lastModifiedBy>
  <dcterms:modified xsi:type="dcterms:W3CDTF">2023-04-12T08:49:22Z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0D869BC20F034E168BA7C93C1642DE12_11</vt:lpwstr>
  </property>
</Properties>
</file>