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附件：南苑学校初中政治教师岗位入围加试考生信息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tbl>
      <w:tblPr>
        <w:tblStyle w:val="2"/>
        <w:tblW w:w="698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313"/>
        <w:gridCol w:w="1065"/>
        <w:gridCol w:w="1182"/>
        <w:gridCol w:w="1140"/>
        <w:gridCol w:w="11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报考学校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名次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南苑学校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曹雨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入围加试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南苑学校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万文艳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入围加试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南苑学校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初中政治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梁虹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入围加试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3NWQ2YmY5ZmYzMGFkNDA0NzdhYTliNzgzMmIxOWMifQ=="/>
  </w:docVars>
  <w:rsids>
    <w:rsidRoot w:val="61D207C0"/>
    <w:rsid w:val="61D20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2023-06-27T07:46:00Z</dcterms:created>
  <dc:creator>707</dc:creator>
  <cp:lastModifiedBy>707</cp:lastModifiedBy>
  <dcterms:modified xsi:type="dcterms:W3CDTF">2023-06-27T07:46:45Z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4A54EE8E298140A7B2B422918ABB68C3_11</vt:lpwstr>
  </property>
</Properties>
</file>