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38" w:line="225" w:lineRule="auto"/>
        <w:ind w:left="336"/>
        <w:jc w:val="center"/>
        <w:outlineLvl w:val="0"/>
        <w:rPr>
          <w:rFonts w:hint="eastAsia" w:ascii="宋体" w:hAnsi="宋体" w:eastAsia="宋体" w:cs="宋体"/>
          <w:b/>
          <w:bCs/>
          <w:spacing w:val="6"/>
          <w:sz w:val="35"/>
          <w:szCs w:val="35"/>
        </w:rPr>
      </w:pPr>
      <w:r>
        <w:rPr>
          <w:rFonts w:hint="eastAsia" w:ascii="宋体" w:hAnsi="宋体" w:eastAsia="宋体" w:cs="宋体"/>
          <w:b/>
          <w:bCs/>
          <w:spacing w:val="6"/>
          <w:sz w:val="35"/>
          <w:szCs w:val="35"/>
        </w:rPr>
        <w:t>镇江崇实女子中学•茅以升中学</w:t>
      </w:r>
    </w:p>
    <w:p>
      <w:pPr>
        <w:spacing w:before="138" w:line="225" w:lineRule="auto"/>
        <w:ind w:left="336"/>
        <w:jc w:val="center"/>
        <w:outlineLvl w:val="0"/>
        <w:rPr>
          <w:rFonts w:hint="eastAsia" w:ascii="宋体" w:hAnsi="宋体" w:eastAsia="宋体" w:cs="宋体"/>
          <w:b/>
          <w:bCs/>
          <w:sz w:val="21"/>
        </w:rPr>
      </w:pPr>
      <w:r>
        <w:rPr>
          <w:rFonts w:hint="eastAsia" w:ascii="宋体" w:hAnsi="宋体" w:eastAsia="宋体" w:cs="宋体"/>
          <w:b/>
          <w:bCs/>
          <w:spacing w:val="6"/>
          <w:sz w:val="35"/>
          <w:szCs w:val="35"/>
        </w:rPr>
        <w:t>2023 年教师招聘体检注意事项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right="199" w:rightChars="95"/>
        <w:textAlignment w:val="baseline"/>
        <w:rPr>
          <w:rFonts w:hint="eastAsia"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1</w:t>
      </w:r>
      <w:r>
        <w:rPr>
          <w:rFonts w:hint="eastAsia" w:ascii="微软雅黑" w:hAnsi="微软雅黑" w:eastAsia="微软雅黑" w:cs="微软雅黑"/>
          <w:sz w:val="28"/>
          <w:szCs w:val="28"/>
          <w:lang w:val="en-US" w:eastAsia="zh-CN"/>
        </w:rPr>
        <w:t>.</w:t>
      </w:r>
      <w:r>
        <w:rPr>
          <w:rFonts w:hint="eastAsia" w:ascii="微软雅黑" w:hAnsi="微软雅黑" w:eastAsia="微软雅黑" w:cs="微软雅黑"/>
          <w:sz w:val="28"/>
          <w:szCs w:val="28"/>
        </w:rPr>
        <w:t>体检时间：2023年</w:t>
      </w:r>
      <w:r>
        <w:rPr>
          <w:rFonts w:hint="eastAsia" w:ascii="微软雅黑" w:hAnsi="微软雅黑" w:eastAsia="微软雅黑" w:cs="微软雅黑"/>
          <w:sz w:val="28"/>
          <w:szCs w:val="28"/>
          <w:lang w:val="en-US" w:eastAsia="zh-CN"/>
        </w:rPr>
        <w:t>8</w:t>
      </w:r>
      <w:r>
        <w:rPr>
          <w:rFonts w:hint="eastAsia" w:ascii="微软雅黑" w:hAnsi="微软雅黑" w:eastAsia="微软雅黑" w:cs="微软雅黑"/>
          <w:sz w:val="28"/>
          <w:szCs w:val="28"/>
        </w:rPr>
        <w:t>月</w:t>
      </w:r>
      <w:r>
        <w:rPr>
          <w:rFonts w:hint="eastAsia" w:ascii="微软雅黑" w:hAnsi="微软雅黑" w:eastAsia="微软雅黑" w:cs="微软雅黑"/>
          <w:sz w:val="28"/>
          <w:szCs w:val="28"/>
          <w:lang w:val="en-US" w:eastAsia="zh-CN"/>
        </w:rPr>
        <w:t xml:space="preserve"> 8</w:t>
      </w:r>
      <w:r>
        <w:rPr>
          <w:rFonts w:hint="eastAsia" w:ascii="微软雅黑" w:hAnsi="微软雅黑" w:eastAsia="微软雅黑" w:cs="微软雅黑"/>
          <w:sz w:val="28"/>
          <w:szCs w:val="28"/>
        </w:rPr>
        <w:t>日（周</w:t>
      </w:r>
      <w:r>
        <w:rPr>
          <w:rFonts w:hint="eastAsia" w:ascii="微软雅黑" w:hAnsi="微软雅黑" w:eastAsia="微软雅黑" w:cs="微软雅黑"/>
          <w:sz w:val="28"/>
          <w:szCs w:val="28"/>
          <w:lang w:val="en-US" w:eastAsia="zh-CN"/>
        </w:rPr>
        <w:t>二</w:t>
      </w:r>
      <w:r>
        <w:rPr>
          <w:rFonts w:hint="eastAsia" w:ascii="微软雅黑" w:hAnsi="微软雅黑" w:eastAsia="微软雅黑" w:cs="微软雅黑"/>
          <w:sz w:val="28"/>
          <w:szCs w:val="28"/>
        </w:rPr>
        <w:t>），</w:t>
      </w:r>
      <w:r>
        <w:rPr>
          <w:rFonts w:hint="eastAsia" w:ascii="微软雅黑" w:hAnsi="微软雅黑" w:eastAsia="微软雅黑" w:cs="微软雅黑"/>
          <w:b/>
          <w:bCs/>
          <w:color w:val="0000FF"/>
          <w:sz w:val="28"/>
          <w:szCs w:val="28"/>
        </w:rPr>
        <w:t>7:30-9</w:t>
      </w:r>
      <w:r>
        <w:rPr>
          <w:rFonts w:hint="eastAsia" w:ascii="微软雅黑" w:hAnsi="微软雅黑" w:eastAsia="微软雅黑" w:cs="微软雅黑"/>
          <w:b/>
          <w:bCs/>
          <w:color w:val="0000FF"/>
          <w:sz w:val="28"/>
          <w:szCs w:val="28"/>
          <w:lang w:val="en-US" w:eastAsia="zh-CN"/>
        </w:rPr>
        <w:t>:</w:t>
      </w:r>
      <w:r>
        <w:rPr>
          <w:rFonts w:hint="eastAsia" w:ascii="微软雅黑" w:hAnsi="微软雅黑" w:eastAsia="微软雅黑" w:cs="微软雅黑"/>
          <w:b/>
          <w:bCs/>
          <w:color w:val="0000FF"/>
          <w:sz w:val="28"/>
          <w:szCs w:val="28"/>
        </w:rPr>
        <w:t>00</w:t>
      </w:r>
      <w:r>
        <w:rPr>
          <w:rFonts w:hint="eastAsia" w:ascii="微软雅黑" w:hAnsi="微软雅黑" w:eastAsia="微软雅黑" w:cs="微软雅黑"/>
          <w:sz w:val="28"/>
          <w:szCs w:val="28"/>
        </w:rPr>
        <w:t xml:space="preserve"> 到达医院体检中心B区。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right="199" w:rightChars="95"/>
        <w:textAlignment w:val="baseline"/>
        <w:rPr>
          <w:rFonts w:hint="eastAsia"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2</w:t>
      </w:r>
      <w:r>
        <w:rPr>
          <w:rFonts w:hint="eastAsia" w:ascii="微软雅黑" w:hAnsi="微软雅黑" w:eastAsia="微软雅黑" w:cs="微软雅黑"/>
          <w:sz w:val="28"/>
          <w:szCs w:val="28"/>
          <w:lang w:val="en-US" w:eastAsia="zh-CN"/>
        </w:rPr>
        <w:t>.</w:t>
      </w:r>
      <w:r>
        <w:rPr>
          <w:rFonts w:hint="eastAsia" w:ascii="微软雅黑" w:hAnsi="微软雅黑" w:eastAsia="微软雅黑" w:cs="微软雅黑"/>
          <w:sz w:val="28"/>
          <w:szCs w:val="28"/>
        </w:rPr>
        <w:t>体检地点：镇江市第一人民医院门诊 5 楼健康管理中心，在服务台</w:t>
      </w:r>
      <w:r>
        <w:rPr>
          <w:rFonts w:hint="eastAsia" w:ascii="微软雅黑" w:hAnsi="微软雅黑" w:eastAsia="微软雅黑" w:cs="微软雅黑"/>
          <w:b/>
          <w:bCs/>
          <w:color w:val="0000FF"/>
          <w:sz w:val="28"/>
          <w:szCs w:val="28"/>
        </w:rPr>
        <w:t>凭身份证 ，领取体检通知单并进行缴费。在彩超区域领取彩超号。方框内为本人体检项目</w:t>
      </w:r>
      <w:r>
        <w:rPr>
          <w:rFonts w:hint="eastAsia" w:ascii="微软雅黑" w:hAnsi="微软雅黑" w:eastAsia="微软雅黑" w:cs="微软雅黑"/>
          <w:sz w:val="28"/>
          <w:szCs w:val="28"/>
        </w:rPr>
        <w:t>。根据体检项目在人少处选择各科室进行检查</w:t>
      </w:r>
      <w:r>
        <w:rPr>
          <w:rFonts w:hint="eastAsia" w:ascii="微软雅黑" w:hAnsi="微软雅黑" w:eastAsia="微软雅黑" w:cs="微软雅黑"/>
          <w:sz w:val="28"/>
          <w:szCs w:val="28"/>
          <w:lang w:eastAsia="zh-CN"/>
        </w:rPr>
        <w:t>，</w:t>
      </w:r>
      <w:r>
        <w:rPr>
          <w:rFonts w:hint="eastAsia" w:ascii="微软雅黑" w:hAnsi="微软雅黑" w:eastAsia="微软雅黑" w:cs="微软雅黑"/>
          <w:color w:val="auto"/>
          <w:sz w:val="28"/>
          <w:szCs w:val="28"/>
          <w:highlight w:val="yellow"/>
        </w:rPr>
        <w:t>不必按顺序体检。</w:t>
      </w:r>
      <w:r>
        <w:rPr>
          <w:rFonts w:hint="eastAsia" w:ascii="微软雅黑" w:hAnsi="微软雅黑" w:eastAsia="微软雅黑" w:cs="微软雅黑"/>
          <w:sz w:val="28"/>
          <w:szCs w:val="28"/>
        </w:rPr>
        <w:t xml:space="preserve"> 除彩超需叫号检查</w:t>
      </w:r>
      <w:r>
        <w:rPr>
          <w:rFonts w:hint="eastAsia" w:ascii="微软雅黑" w:hAnsi="微软雅黑" w:eastAsia="微软雅黑" w:cs="微软雅黑"/>
          <w:sz w:val="28"/>
          <w:szCs w:val="28"/>
          <w:lang w:eastAsia="zh-CN"/>
        </w:rPr>
        <w:t>，</w:t>
      </w:r>
      <w:r>
        <w:rPr>
          <w:rFonts w:hint="eastAsia" w:ascii="微软雅黑" w:hAnsi="微软雅黑" w:eastAsia="微软雅黑" w:cs="微软雅黑"/>
          <w:sz w:val="28"/>
          <w:szCs w:val="28"/>
        </w:rPr>
        <w:t>其余检查均需排队。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right="199" w:rightChars="95"/>
        <w:textAlignment w:val="baseline"/>
        <w:rPr>
          <w:rFonts w:hint="eastAsia"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3.体检前一日晚餐禁荤、禁酒、早休息；体检当日早晨空腹 （不吃饭、不喝水、不喝牛奶）。高血压病人清晨可饮少量白开水口服降压药。糖尿病病人请携带自身药物。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right="199" w:rightChars="95"/>
        <w:textAlignment w:val="baseline"/>
        <w:rPr>
          <w:rFonts w:hint="eastAsia"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4.</w:t>
      </w:r>
      <w:r>
        <w:rPr>
          <w:rFonts w:hint="eastAsia" w:ascii="微软雅黑" w:hAnsi="微软雅黑" w:eastAsia="微软雅黑" w:cs="微软雅黑"/>
          <w:b/>
          <w:bCs/>
          <w:color w:val="0000FF"/>
          <w:sz w:val="28"/>
          <w:szCs w:val="28"/>
        </w:rPr>
        <w:t>空腹体检项目</w:t>
      </w:r>
      <w:r>
        <w:rPr>
          <w:rFonts w:hint="eastAsia" w:ascii="微软雅黑" w:hAnsi="微软雅黑" w:eastAsia="微软雅黑" w:cs="微软雅黑"/>
          <w:sz w:val="28"/>
          <w:szCs w:val="28"/>
        </w:rPr>
        <w:t>：抽血、肝胆胰脾双肾彩超，抽血、彩超做好后方可进早餐。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right="199" w:rightChars="95"/>
        <w:textAlignment w:val="baseline"/>
        <w:rPr>
          <w:rFonts w:hint="eastAsia" w:ascii="微软雅黑" w:hAnsi="微软雅黑" w:eastAsia="微软雅黑" w:cs="微软雅黑"/>
          <w:sz w:val="28"/>
          <w:szCs w:val="28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5.体检当天，敬请穿较宽松衣服，做胸片时男女同志请勿穿 胸前带金属饰物、纽扣及塑料亮片衣服</w:t>
      </w:r>
      <w:bookmarkStart w:id="0" w:name="_GoBack"/>
      <w:bookmarkEnd w:id="0"/>
      <w:r>
        <w:rPr>
          <w:rFonts w:hint="eastAsia" w:ascii="微软雅黑" w:hAnsi="微软雅黑" w:eastAsia="微软雅黑" w:cs="微软雅黑"/>
          <w:sz w:val="28"/>
          <w:szCs w:val="28"/>
        </w:rPr>
        <w:t>， 同时请摘去项链、 上衣口袋请勿放置手机、钢笔、钥匙等金属物品。女性请勿穿连衣裙、连裤袜</w:t>
      </w:r>
      <w:r>
        <w:rPr>
          <w:rFonts w:hint="eastAsia" w:ascii="微软雅黑" w:hAnsi="微软雅黑" w:eastAsia="微软雅黑" w:cs="微软雅黑"/>
          <w:sz w:val="28"/>
          <w:szCs w:val="28"/>
          <w:lang w:eastAsia="zh-CN"/>
        </w:rPr>
        <w:t>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right="199" w:rightChars="95"/>
        <w:textAlignment w:val="baseline"/>
        <w:rPr>
          <w:rFonts w:hint="eastAsia"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6.留取尿液标本（尿常规）在卫生间有尿杯，请留取中段尿，</w:t>
      </w:r>
      <w:r>
        <w:rPr>
          <w:rFonts w:hint="eastAsia" w:ascii="微软雅黑" w:hAnsi="微软雅黑" w:eastAsia="微软雅黑" w:cs="微软雅黑"/>
          <w:b/>
          <w:bCs/>
          <w:color w:val="0000FF"/>
          <w:sz w:val="28"/>
          <w:szCs w:val="28"/>
        </w:rPr>
        <w:t>留完后放在卫生间门口的标本架上</w:t>
      </w:r>
      <w:r>
        <w:rPr>
          <w:rFonts w:hint="eastAsia" w:ascii="微软雅黑" w:hAnsi="微软雅黑" w:eastAsia="微软雅黑" w:cs="微软雅黑"/>
          <w:sz w:val="28"/>
          <w:szCs w:val="28"/>
        </w:rPr>
        <w:t>；</w:t>
      </w:r>
      <w:r>
        <w:rPr>
          <w:rFonts w:hint="eastAsia" w:ascii="微软雅黑" w:hAnsi="微软雅黑" w:eastAsia="微软雅黑" w:cs="微软雅黑"/>
          <w:color w:val="auto"/>
          <w:sz w:val="28"/>
          <w:szCs w:val="28"/>
          <w:highlight w:val="yellow"/>
        </w:rPr>
        <w:t>请将使用后的尿杯丢入垃圾桶内</w:t>
      </w:r>
      <w:r>
        <w:rPr>
          <w:rFonts w:hint="eastAsia" w:ascii="微软雅黑" w:hAnsi="微软雅黑" w:eastAsia="微软雅黑" w:cs="微软雅黑"/>
          <w:sz w:val="28"/>
          <w:szCs w:val="28"/>
        </w:rPr>
        <w:t>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right="199" w:rightChars="95"/>
        <w:textAlignment w:val="baseline"/>
        <w:rPr>
          <w:rFonts w:hint="eastAsia"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7</w:t>
      </w:r>
      <w:r>
        <w:rPr>
          <w:rFonts w:hint="eastAsia" w:ascii="微软雅黑" w:hAnsi="微软雅黑" w:eastAsia="微软雅黑" w:cs="微软雅黑"/>
          <w:sz w:val="28"/>
          <w:szCs w:val="28"/>
          <w:lang w:val="en-US" w:eastAsia="zh-CN"/>
        </w:rPr>
        <w:t>.</w:t>
      </w:r>
      <w:r>
        <w:rPr>
          <w:rFonts w:hint="eastAsia" w:ascii="微软雅黑" w:hAnsi="微软雅黑" w:eastAsia="微软雅黑" w:cs="微软雅黑"/>
          <w:sz w:val="28"/>
          <w:szCs w:val="28"/>
        </w:rPr>
        <w:t>医院内禁止吸烟。体检结束后请将体检通知单交至体检服务台领取早餐卡 ，享受免费早餐。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right="199" w:rightChars="95"/>
        <w:jc w:val="center"/>
        <w:textAlignment w:val="baseline"/>
        <w:rPr>
          <w:rFonts w:hint="eastAsia"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en-US" w:eastAsia="zh-CN"/>
        </w:rPr>
        <w:t xml:space="preserve">           </w:t>
      </w:r>
      <w:r>
        <w:rPr>
          <w:rFonts w:hint="eastAsia" w:ascii="微软雅黑" w:hAnsi="微软雅黑" w:eastAsia="微软雅黑" w:cs="微软雅黑"/>
          <w:sz w:val="28"/>
          <w:szCs w:val="28"/>
        </w:rPr>
        <w:t>谢谢配合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right="199" w:rightChars="95"/>
        <w:jc w:val="right"/>
        <w:textAlignment w:val="baseline"/>
        <w:rPr>
          <w:rFonts w:hint="eastAsia" w:ascii="微软雅黑" w:hAnsi="微软雅黑" w:eastAsia="微软雅黑" w:cs="微软雅黑"/>
          <w:b/>
          <w:bCs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遇到困难时 ，请向工作人员寻求帮助！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right="199" w:rightChars="95"/>
        <w:jc w:val="right"/>
        <w:textAlignment w:val="baseline"/>
        <w:rPr>
          <w:rFonts w:hint="eastAsia" w:ascii="微软雅黑" w:hAnsi="微软雅黑" w:eastAsia="微软雅黑" w:cs="微软雅黑"/>
          <w:b/>
          <w:bCs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联系电话： 0511-88915920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right="199" w:rightChars="95"/>
        <w:jc w:val="right"/>
        <w:textAlignment w:val="baseline"/>
        <w:rPr>
          <w:rFonts w:hint="eastAsia"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镇江市第一人民医院健康管理中心</w:t>
      </w:r>
    </w:p>
    <w:sectPr>
      <w:pgSz w:w="11906" w:h="16838"/>
      <w:pgMar w:top="1440" w:right="1706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ViYjBhYjFkN2FmZjQwZDU0ODcwYTkyMjI2NjQ4NGIifQ=="/>
  </w:docVars>
  <w:rsids>
    <w:rsidRoot w:val="71356C83"/>
    <w:rsid w:val="0E086ADB"/>
    <w:rsid w:val="23DB5862"/>
    <w:rsid w:val="482D0E27"/>
    <w:rsid w:val="71356C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微软雅黑" w:hAnsi="微软雅黑" w:eastAsia="微软雅黑" w:cs="微软雅黑"/>
      <w:sz w:val="31"/>
      <w:szCs w:val="31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507</Words>
  <Characters>540</Characters>
  <Lines>0</Lines>
  <Paragraphs>0</Paragraphs>
  <TotalTime>1</TotalTime>
  <ScaleCrop>false</ScaleCrop>
  <LinksUpToDate>false</LinksUpToDate>
  <CharactersWithSpaces>568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2023-07-30T06:56:00Z</dcterms:created>
  <dc:creator>日悦星辰</dc:creator>
  <cp:lastModifiedBy>天心月圆</cp:lastModifiedBy>
  <dcterms:modified xsi:type="dcterms:W3CDTF">2023-08-02T03:26:14Z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4CEE3024DA974642B5007C15CD2A519F_11</vt:lpwstr>
  </property>
</Properties>
</file>