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743" w:type="dxa"/>
        <w:tblInd w:w="-3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534"/>
        <w:gridCol w:w="716"/>
        <w:gridCol w:w="750"/>
        <w:gridCol w:w="900"/>
        <w:gridCol w:w="1534"/>
        <w:gridCol w:w="1100"/>
        <w:gridCol w:w="7283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eastAsia="方正小标宋简体"/>
                <w:w w:val="100"/>
                <w:sz w:val="44"/>
                <w:szCs w:val="44"/>
                <w:lang w:eastAsia="zh-CN"/>
              </w:rPr>
              <w:t>天骄幼儿园和天骄托育园教职工</w:t>
            </w:r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  <w:t>招聘岗位需求表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人数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要求</w:t>
            </w: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职称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或职业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资格</w:t>
            </w:r>
          </w:p>
        </w:tc>
        <w:tc>
          <w:tcPr>
            <w:tcW w:w="7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岗位要求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薪酬待遇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天骄幼儿园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保育员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eastAsia="zh-CN"/>
              </w:rPr>
              <w:t>不限</w:t>
            </w:r>
          </w:p>
        </w:tc>
        <w:tc>
          <w:tcPr>
            <w:tcW w:w="1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eastAsia="zh-CN"/>
              </w:rPr>
              <w:t>不限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保育员从业资格证书</w:t>
            </w:r>
          </w:p>
        </w:tc>
        <w:tc>
          <w:tcPr>
            <w:tcW w:w="7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1.年龄：5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岁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以下（年龄计算截止日期为2023年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日）；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2.从业经验要求：有幼儿园保育员工作经验者优先；有托育资格证及经历者优先。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按照幼儿园教职员工考核方案执行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7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天骄托育园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班主任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大专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幼儿教育、学前教育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等相关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幼儿教师从业资格证书</w:t>
            </w:r>
          </w:p>
        </w:tc>
        <w:tc>
          <w:tcPr>
            <w:tcW w:w="7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1.年龄：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岁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以下（年龄计算截止日期为2023年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日）；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2.从业经验要求：有两年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以上工作经验，具有师范学校学前(幼儿)教育专业教师资格证书；特别优秀者年龄可适当放宽。有托育资格证及经历者优先。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按照托育园教职员工考核方案执行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配班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大专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幼儿教育、学前教育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等相关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幼儿教师从业资格证书</w:t>
            </w:r>
          </w:p>
        </w:tc>
        <w:tc>
          <w:tcPr>
            <w:tcW w:w="7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1.年龄：35岁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以下（年龄计算截止日期为2023年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日）；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2.从业经验要求：有一年以上工作经验，具有师范学校学前(幼儿)教育专业教师资格证书；艺术类特长及特别优秀者年龄可适当放宽；有托育资格证及经历者优先。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按照托育园教职员工考核方案执行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保育员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eastAsia="zh-CN"/>
              </w:rPr>
              <w:t>不限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eastAsia="zh-CN"/>
              </w:rPr>
              <w:t>不限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保育员从业资格证书</w:t>
            </w:r>
          </w:p>
        </w:tc>
        <w:tc>
          <w:tcPr>
            <w:tcW w:w="7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1.年龄：5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岁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以下（年龄计算截止日期为2023年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日）；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2.从业经验要求：有幼儿园保育员工作经验者优先；有托育资格证及经历者优先。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按照托育园教职员工考核方案执行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厨师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无</w:t>
            </w:r>
          </w:p>
        </w:tc>
        <w:tc>
          <w:tcPr>
            <w:tcW w:w="7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1.年龄：60岁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以下（年龄计算截止日期为2023年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日）；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2.从业经验要求：具有一定的烹饪技术，熟悉幼儿园食堂工作流程，有健康证；有幼儿园工作经验者优先考虑，男女不限。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按照托育园教职员工考核方案执行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保安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无</w:t>
            </w:r>
          </w:p>
        </w:tc>
        <w:tc>
          <w:tcPr>
            <w:tcW w:w="7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1.年龄：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val="en-US" w:eastAsia="zh-CN"/>
              </w:rPr>
              <w:t>60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岁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以下（年龄计算截止日期为2023年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日）；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2.从业经验要求：服从幼儿园管理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eastAsia="zh-CN"/>
              </w:rPr>
              <w:t>；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</w:rPr>
              <w:t>胜任幼儿园安保工作，做好幼儿园门卫执勤、安全巡查等安保工作；负责幼儿园日常维修维护和保洁工作。有幼儿园保卫工作经验者优先，退伍军人优先。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按照托育园教职员工考核方案执行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MmJhYjk1MWQ1MjYxZjVlMGViYzc1ZDIyYmM1NWQifQ=="/>
  </w:docVars>
  <w:rsids>
    <w:rsidRoot w:val="00000000"/>
    <w:rsid w:val="5E163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99"/>
    <w:rPr>
      <w:rFonts w:ascii="Courier New" w:hAnsi="Courier New" w:cs="Courier New"/>
      <w:sz w:val="20"/>
      <w:szCs w:val="20"/>
    </w:rPr>
  </w:style>
  <w:style w:type="paragraph" w:customStyle="1" w:styleId="5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码1"/>
    <w:basedOn w:val="7"/>
    <w:qFormat/>
    <w:uiPriority w:val="0"/>
  </w:style>
  <w:style w:type="character" w:customStyle="1" w:styleId="7">
    <w:name w:val="默认段落字体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2023-08-04T02:02:29Z</dcterms:created>
  <dc:creator>Administrator</dc:creator>
  <cp:lastModifiedBy>林丹丹</cp:lastModifiedBy>
  <dcterms:modified xsi:type="dcterms:W3CDTF">2023-08-04T02:09:09Z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138C3F5AEA7F4ECE860E494C54F72F9B_12</vt:lpwstr>
  </property>
</Properties>
</file>