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jc w:val="left"/>
        <w:rPr>
          <w:rStyle w:val="8"/>
          <w:rFonts w:hint="default" w:ascii="黑体" w:hAnsi="黑体" w:eastAsia="黑体" w:cs="仿宋"/>
          <w:color w:val="auto"/>
          <w:kern w:val="0"/>
          <w:sz w:val="32"/>
          <w:szCs w:val="32"/>
        </w:rPr>
      </w:pPr>
      <w:r>
        <w:rPr>
          <w:rStyle w:val="8"/>
          <w:rFonts w:hint="default" w:ascii="黑体" w:hAnsi="黑体" w:eastAsia="黑体" w:cs="仿宋"/>
          <w:color w:val="auto"/>
          <w:kern w:val="0"/>
          <w:sz w:val="32"/>
          <w:szCs w:val="32"/>
        </w:rPr>
        <w:t xml:space="preserve">附件3 </w:t>
      </w:r>
    </w:p>
    <w:p>
      <w:pPr>
        <w:widowControl/>
        <w:shd w:val="clear" w:color="auto" w:fill="FFFFFF"/>
        <w:autoSpaceDE w:val="0"/>
        <w:spacing w:line="560" w:lineRule="exact"/>
        <w:jc w:val="left"/>
        <w:rPr>
          <w:rStyle w:val="8"/>
          <w:rFonts w:hint="default" w:ascii="仿宋" w:hAnsi="仿宋" w:eastAsia="仿宋" w:cs="仿宋"/>
          <w:color w:val="auto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36"/>
        </w:rPr>
        <w:t>江西省中小学教师招聘岗位专业要求参照目录</w:t>
      </w:r>
    </w:p>
    <w:bookmarkEnd w:id="0"/>
    <w:p>
      <w:pPr>
        <w:spacing w:line="560" w:lineRule="exact"/>
        <w:jc w:val="center"/>
        <w:rPr>
          <w:rFonts w:ascii="仿宋_GB2312" w:eastAsia="仿宋_GB2312"/>
          <w:spacing w:val="-6"/>
          <w:sz w:val="40"/>
          <w:szCs w:val="32"/>
        </w:rPr>
      </w:pP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说明：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目录中的专业来源于教育部制定的专业目录，往届毕业生中新旧专业名称不一致的，可对照《普通高等学校本科专业目录新旧专业对照表》和《普通高等学校高等职业教育（专科）专业目录新旧专业对照表》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二、本目录中的分类是按照中小学教师招聘岗位需要进行归类的，与教育学科分类没有直接对应关系。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三、本目录仅适用于全省中小学及特岗教师招聘，考生应参照此目录进行报考。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四、研究生、本科、专科学历的小学教育专业（代码分别为：045115、040107、670103K）报考对应学历（及以下）层次要求的小学阶段任一学科岗位，均符合专业要求。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五、研究生学历的教育学专业（代码：0401）、教育经济与管理专业（代码：120403）、教育管理专业（045101），如取得与报考岗位相同学科的教师资格证，均符合专业要求。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六、本目录由江西省教育厅负责解释。</w:t>
      </w:r>
    </w:p>
    <w:p>
      <w:pPr>
        <w:pStyle w:val="2"/>
        <w:sectPr>
          <w:pgSz w:w="11906" w:h="16838"/>
          <w:pgMar w:top="2098" w:right="1021" w:bottom="1871" w:left="1588" w:header="851" w:footer="1191" w:gutter="0"/>
          <w:pgNumType w:fmt="numberInDash"/>
          <w:cols w:space="720" w:num="1"/>
          <w:docGrid w:type="linesAndChars" w:linePitch="319" w:charSpace="0"/>
        </w:sectPr>
      </w:pPr>
    </w:p>
    <w:p>
      <w:pPr>
        <w:rPr>
          <w:rFonts w:hint="eastAsia"/>
        </w:rPr>
      </w:pPr>
    </w:p>
    <w:tbl>
      <w:tblPr>
        <w:tblStyle w:val="5"/>
        <w:tblW w:w="14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195"/>
        <w:gridCol w:w="4866"/>
        <w:gridCol w:w="3950"/>
        <w:gridCol w:w="3186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59" w:hRule="atLeast"/>
          <w:tblHeader/>
          <w:jc w:val="center"/>
        </w:trPr>
        <w:tc>
          <w:tcPr>
            <w:tcW w:w="119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招聘岗位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类别</w:t>
            </w:r>
          </w:p>
        </w:tc>
        <w:tc>
          <w:tcPr>
            <w:tcW w:w="13629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Cs w:val="21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119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486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研究生专业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本科专业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专科专业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0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1.语文教师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0501中国语言文学，045103学科教学(语文)，0453汉语国际教育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0501中国语言文学类，040109T华文教育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670104K语文教育，670201汉语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73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2.数学教师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0701数学，0202应用经济学，0714统计学，045104学科教学(数学)，0251金融，0252应用统计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020102经济统计学，0203金融学类，0701数学类，0712统计学类，120204财务管理，120203K会计学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6102计算机类，670105K数学教育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2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3.英语教师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045108学科教学(英语)，055101英语笔译，055102英语口译，050201英语语言文学，050211外国语言学及应用语言学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050201英语，050261翻译，050262商务英语，0204经济与贸易类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670106K英语教育,670202商务英语，670203应用英语，670204旅游英语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3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4.道德与法治、政治教师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01哲学，0302政治学，0305马克思主义理论，045102学科教学(思政)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0101哲学类，0302政治学类，0305马克思主义理论类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6805法律实务类，670115K思想政治教育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4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5.历史教师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06历史学，045109学科教学(历史)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0601历史学类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670110K历史教育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401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6.地理教师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0704天文学，0705地理学，0706大气科学，0707海洋科学，0708地球物理学，0709地质学，060202历史地理学,0816测绘科学与技术，045110学科教学(地理)，085215测绘工程，085217地质工程，0857资源与环境</w:t>
            </w:r>
          </w:p>
        </w:tc>
        <w:tc>
          <w:tcPr>
            <w:tcW w:w="39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0704天文学类，0705地理科学类，0706大气科学，0707海洋科学类，0708地球物理学类，0709地质学类，0812测绘类，0814地质类，082504环境生态工程，083001环境科学，0902自然保护与环境生态学类</w:t>
            </w:r>
          </w:p>
        </w:tc>
        <w:tc>
          <w:tcPr>
            <w:tcW w:w="31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5201资源勘查类，5202地质类，5203测绘地理信息类，5204石油与天然气类，5205煤炭类，5206金属与非金属矿类，5207气象类，5208环境保护类，5501水文水资源类，670111K地理教育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Cs w:val="21"/>
        </w:rPr>
        <w:sectPr>
          <w:pgSz w:w="16838" w:h="11906" w:orient="landscape"/>
          <w:pgMar w:top="1587" w:right="2098" w:bottom="1020" w:left="1871" w:header="851" w:footer="1191" w:gutter="0"/>
          <w:pgNumType w:fmt="numberInDash"/>
          <w:cols w:space="720" w:num="1"/>
          <w:docGrid w:type="lines" w:linePitch="319" w:charSpace="0"/>
        </w:sectPr>
      </w:pPr>
    </w:p>
    <w:p>
      <w:pPr>
        <w:jc w:val="left"/>
        <w:rPr>
          <w:rFonts w:hint="eastAsia" w:ascii="仿宋_GB2312" w:hAnsi="仿宋_GB2312" w:eastAsia="仿宋_GB2312" w:cs="仿宋_GB2312"/>
          <w:szCs w:val="21"/>
        </w:rPr>
      </w:pPr>
    </w:p>
    <w:tbl>
      <w:tblPr>
        <w:tblStyle w:val="5"/>
        <w:tblW w:w="14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195"/>
        <w:gridCol w:w="5749"/>
        <w:gridCol w:w="3183"/>
        <w:gridCol w:w="2986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1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招聘岗位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类别</w:t>
            </w:r>
          </w:p>
        </w:tc>
        <w:tc>
          <w:tcPr>
            <w:tcW w:w="136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1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研究生专业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本科专业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专科专业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935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7.物理教师</w:t>
            </w:r>
          </w:p>
        </w:tc>
        <w:tc>
          <w:tcPr>
            <w:tcW w:w="5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0702物理学，070305高分子化学与物理，0704天文学，0706大气科学，070701物理海洋学，0708地球物理学，071011生物物理学，08工学，045105学科教学(物理)，0852工程，0854电子信息，0855机械，0859土木水利，0861交通运输，095109农业机械化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0702物理学类，0706大气科学类，0708地球物理学类，08工学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53能源动力与材料大类，56装备制造大类，60交通运输大类，61电子信息大类，670107K物理教育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78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8.化学教师</w:t>
            </w:r>
          </w:p>
        </w:tc>
        <w:tc>
          <w:tcPr>
            <w:tcW w:w="5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0703化学，070702海洋化学，070902地球化学，071010生物化学与分子生物学，080501材料物理与化学，080601冶金物理化学，080706化工过程机械，，0817化学工程与技术，082103纺织化学与染整工程，082604军事化学与烟火技术，082903林产化学加工工程，0832食品科学与工程，1007药学，045106学科教学(化学)，085216化学工程，0856材料与化工，0857资源与环境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0703化学类，070902地球化学，0804材料类，0805能源动力类，0813化工与制药类，0822核工程类，082403林产化工，0827食品科学与工程，083002环境工程，1007药学类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5209安全类，5306非金属材料类，5307建筑材料类，57生物与化工大类，5801轻化工类，5901食品工业类，5902药品制造类，670108K化学教育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69" w:hRule="atLeast"/>
          <w:tblHeader/>
          <w:jc w:val="center"/>
        </w:trPr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9.生物教师</w:t>
            </w:r>
          </w:p>
        </w:tc>
        <w:tc>
          <w:tcPr>
            <w:tcW w:w="5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0710生物学，0713生态学，070703海洋生物学，070903古生物学与地层学，0831生物医学工程，0836生物工程，09农学，10医学，045107学科教学(生物)，085230生物医学工程，085238生物工程，0857资源与环境，0860生物与医药，0951农业，0952，兽医，0954林业，1051临床医学，1052口腔医学，1057中医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0710生物科学类，082504环境生态工程，0826生物医学工程类，0830生物工程类，09农学，10医学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51农林牧渔大类，5701生物技术类，62医药卫生大类，670109K生物教育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Cs w:val="21"/>
        </w:rPr>
      </w:pPr>
    </w:p>
    <w:p>
      <w:pPr>
        <w:pStyle w:val="2"/>
        <w:rPr>
          <w:rFonts w:hint="eastAsia"/>
        </w:rPr>
      </w:pPr>
    </w:p>
    <w:tbl>
      <w:tblPr>
        <w:tblStyle w:val="5"/>
        <w:tblW w:w="14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615"/>
        <w:gridCol w:w="4012"/>
        <w:gridCol w:w="2917"/>
        <w:gridCol w:w="465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92" w:hRule="atLeast"/>
          <w:tblHeader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招聘岗位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类别</w:t>
            </w:r>
          </w:p>
        </w:tc>
        <w:tc>
          <w:tcPr>
            <w:tcW w:w="1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研究生专业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本科专业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专科专业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10.音乐教师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1302音乐与舞蹈学，130301戏剧戏曲学，045111学科教学(音乐)，135101音乐，135102戏剧，135103戏曲，135106舞蹈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040105艺术教育，1302音乐与舞蹈学类，130301表演，130302戏剧学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670112K音乐教育,670116K舞蹈教育，670117K艺术教育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140800音乐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21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11.体育教师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0403体育学，045112学科教学(体育)，0452体育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0402体育学类，040105艺术教育，040205运动人体科学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670114K体育教育,6704体育类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体育与健身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12.美术教师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1304美术学，1305设计学，045113学科教学(美术)，135107美术，135108艺术设计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1304美术学类，1305设计学类，040105艺术教育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670113K美术教育,670117K艺术教育，6501艺术设计类，650302民族美术，650303民族服装与服饰，650305民族传统技艺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142100美术绘画，142200美术设计与制作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48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13.科学教师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07理学、08工学、045117科学与技术教育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07理学、08工学、040102科学教育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670119K科学教育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14.综合实践活动（信息技术）教师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040110教育技术学，045114现代教育技术，081001通信与信息系统，0812计算机科学与技术，081603地图制图学与地理信息工程，0835软件工程，085208电子与通信工程，085271电子与信息，0854电子信息，095112农业信息化，085211计算机技术，085212软件工程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040104教育技术学，0807电子信息类，0809计算机类，1208电子商务类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5203测绘地理信息类，5603自动化类，61电子信息大类，670120K现代教育技术,6101电子信息类，6102计算机类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09信息技术类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03信息类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15.心理健康教师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0402心理学，045116心理健康教育，0454应用心理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0711心理学类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620804心理咨询，670121K心理健康教育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16.高中技术（含信息技术和通用技术）教师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040110教育技术学，045114现代教育技术，081001通信与信息系统，0812计算机科学与技术，081603地图制图学与地理信息工程，0835软件工程，085208电子与通信工程，085271电子与信息，0854电子信息，095112农业信息化，085211计算机技术，085212软件工程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040104教育技术学，0807电子信息类，0809计算机类，1208电子商务类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223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17.幼儿园教师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040105学前教育学，045118学前教育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040106学前教育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670101K早期教育，670102K学前教育，670106K英语教育，670203应用英语，670112K音乐教育，670113K美术教育，670114K体育教育，670116K舞蹈教育，670117K艺术教育,690306幼儿发展与健康管理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160100学前教育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1501幼儿教育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56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18.特殊教育教师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040109特殊教育学，045119特殊教育，100215康复医学与理疗学，105114康复医学与理疗学</w:t>
            </w:r>
          </w:p>
        </w:tc>
        <w:tc>
          <w:tcPr>
            <w:tcW w:w="2917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040108特殊教育，101005康复治疗学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670118K特殊教育，690304社区康复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ZDYwNDI5NDdlOGZhZGRmNWQ1NTljM2EwNzYyMzEifQ=="/>
  </w:docVars>
  <w:rsids>
    <w:rsidRoot w:val="3B607CE1"/>
    <w:rsid w:val="3B607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15"/>
    <w:basedOn w:val="6"/>
    <w:qFormat/>
    <w:uiPriority w:val="0"/>
    <w:rPr>
      <w:rFonts w:hint="eastAsia" w:ascii="宋体" w:hAnsi="宋体" w:eastAsia="宋体"/>
      <w:color w:val="000000"/>
      <w:spacing w:val="0"/>
      <w:sz w:val="12"/>
      <w:szCs w:val="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2023-11-06T10:13:00Z</dcterms:created>
  <dc:creator>Administrator</dc:creator>
  <cp:lastModifiedBy>Administrator</cp:lastModifiedBy>
  <dcterms:modified xsi:type="dcterms:W3CDTF">2023-11-06T10:13:37Z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88E09858C2F94C4F961A88570E4567FA_11</vt:lpwstr>
  </property>
</Properties>
</file>