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default" w:ascii="黑体" w:hAnsi="黑体" w:eastAsia="黑体" w:cs="Times New Roman"/>
          <w:color w:val="000000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Times New Roman"/>
          <w:color w:val="000000"/>
          <w:sz w:val="32"/>
          <w:szCs w:val="32"/>
          <w:lang w:eastAsia="zh-CN"/>
        </w:rPr>
        <w:t>附件</w:t>
      </w:r>
      <w:r>
        <w:rPr>
          <w:rFonts w:hint="default" w:ascii="黑体" w:hAnsi="黑体" w:eastAsia="黑体" w:cs="Times New Roman"/>
          <w:color w:val="000000"/>
          <w:sz w:val="32"/>
          <w:szCs w:val="32"/>
          <w:lang w:val="en-US" w:eastAsia="zh-CN"/>
        </w:rPr>
        <w:t>2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w w:val="9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w w:val="98"/>
          <w:sz w:val="44"/>
          <w:szCs w:val="44"/>
        </w:rPr>
        <w:t>富顺县202</w:t>
      </w:r>
      <w:r>
        <w:rPr>
          <w:rFonts w:hint="eastAsia" w:ascii="方正小标宋简体" w:hAnsi="方正小标宋简体" w:eastAsia="方正小标宋简体" w:cs="方正小标宋简体"/>
          <w:color w:val="000000"/>
          <w:w w:val="98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000000"/>
          <w:w w:val="98"/>
          <w:sz w:val="44"/>
          <w:szCs w:val="44"/>
        </w:rPr>
        <w:t>年省属师范院校公费师范毕业生</w:t>
      </w:r>
    </w:p>
    <w:p>
      <w:pPr>
        <w:spacing w:line="600" w:lineRule="exact"/>
        <w:jc w:val="center"/>
        <w:rPr>
          <w:rFonts w:hint="default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考核招聘方案</w:t>
      </w:r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 xml:space="preserve">  </w:t>
      </w:r>
    </w:p>
    <w:p>
      <w:pPr>
        <w:pStyle w:val="4"/>
        <w:shd w:val="clear" w:color="auto" w:fill="FFFFFF"/>
        <w:spacing w:before="0" w:beforeAutospacing="0" w:after="0" w:afterAutospacing="0" w:line="520" w:lineRule="exact"/>
        <w:ind w:firstLine="640" w:firstLineChars="200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kern w:val="2"/>
          <w:sz w:val="32"/>
          <w:szCs w:val="32"/>
          <w:lang w:val="en-US" w:eastAsia="zh-CN" w:bidi="ar-SA"/>
        </w:rPr>
        <w:t>为做好2024年省属师范院校公费师范毕业生的签约就业工作，结合我县实际，特制定《富顺县2024年省属公费师范毕业生考核招聘方案》。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firstLine="640" w:firstLineChars="200"/>
        <w:textAlignment w:val="auto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一、招聘岗位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firstLine="640" w:firstLineChars="200"/>
        <w:textAlignment w:val="auto"/>
        <w:rPr>
          <w:rFonts w:hint="eastAsia" w:ascii="仿宋_GB2312" w:hAnsi="仿宋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Times New Roman"/>
          <w:color w:val="000000"/>
          <w:kern w:val="2"/>
          <w:sz w:val="32"/>
          <w:szCs w:val="32"/>
          <w:lang w:val="en-US" w:eastAsia="zh-CN" w:bidi="ar-SA"/>
        </w:rPr>
        <w:t>招聘岗位共99个（详见附件2</w:t>
      </w:r>
      <w:r>
        <w:rPr>
          <w:rFonts w:hint="default" w:ascii="仿宋_GB2312" w:hAnsi="仿宋" w:eastAsia="仿宋_GB2312" w:cs="Times New Roman"/>
          <w:color w:val="000000"/>
          <w:kern w:val="2"/>
          <w:sz w:val="32"/>
          <w:szCs w:val="32"/>
          <w:lang w:val="en-US" w:eastAsia="zh-CN" w:bidi="ar-SA"/>
        </w:rPr>
        <w:t>-1</w:t>
      </w:r>
      <w:r>
        <w:rPr>
          <w:rFonts w:hint="eastAsia" w:ascii="仿宋_GB2312" w:hAnsi="仿宋" w:eastAsia="仿宋_GB2312" w:cs="Times New Roman"/>
          <w:color w:val="000000"/>
          <w:kern w:val="2"/>
          <w:sz w:val="32"/>
          <w:szCs w:val="32"/>
          <w:lang w:val="en-US" w:eastAsia="zh-CN" w:bidi="ar-SA"/>
        </w:rPr>
        <w:t>）。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二、招聘时间、地点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jc w:val="left"/>
        <w:textAlignment w:val="auto"/>
        <w:rPr>
          <w:rFonts w:hint="eastAsia" w:ascii="仿宋_GB2312" w:hAnsi="仿宋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Times New Roman"/>
          <w:color w:val="000000"/>
          <w:kern w:val="2"/>
          <w:sz w:val="32"/>
          <w:szCs w:val="32"/>
          <w:lang w:val="en-US" w:eastAsia="zh-CN" w:bidi="ar-SA"/>
        </w:rPr>
        <w:t>时间：2024年</w:t>
      </w:r>
      <w:r>
        <w:rPr>
          <w:rFonts w:hint="default" w:ascii="仿宋_GB2312" w:hAnsi="仿宋" w:eastAsia="仿宋_GB2312" w:cs="Times New Roman"/>
          <w:color w:val="000000"/>
          <w:kern w:val="2"/>
          <w:sz w:val="32"/>
          <w:szCs w:val="32"/>
          <w:lang w:val="en-US" w:eastAsia="zh-CN" w:bidi="ar-SA"/>
        </w:rPr>
        <w:t>5</w:t>
      </w:r>
      <w:r>
        <w:rPr>
          <w:rFonts w:hint="eastAsia" w:ascii="仿宋_GB2312" w:hAnsi="仿宋" w:eastAsia="仿宋_GB2312" w:cs="Times New Roman"/>
          <w:color w:val="000000"/>
          <w:kern w:val="2"/>
          <w:sz w:val="32"/>
          <w:szCs w:val="32"/>
          <w:lang w:val="en-US" w:eastAsia="zh-CN" w:bidi="ar-SA"/>
        </w:rPr>
        <w:t>月</w:t>
      </w:r>
      <w:r>
        <w:rPr>
          <w:rFonts w:hint="default" w:ascii="仿宋_GB2312" w:hAnsi="仿宋" w:eastAsia="仿宋_GB2312" w:cs="Times New Roman"/>
          <w:color w:val="000000"/>
          <w:kern w:val="2"/>
          <w:sz w:val="32"/>
          <w:szCs w:val="32"/>
          <w:lang w:val="en-US" w:eastAsia="zh-CN" w:bidi="ar-SA"/>
        </w:rPr>
        <w:t>12</w:t>
      </w:r>
      <w:r>
        <w:rPr>
          <w:rFonts w:hint="eastAsia" w:ascii="仿宋_GB2312" w:hAnsi="仿宋" w:eastAsia="仿宋_GB2312" w:cs="Times New Roman"/>
          <w:color w:val="000000"/>
          <w:kern w:val="2"/>
          <w:sz w:val="32"/>
          <w:szCs w:val="32"/>
          <w:lang w:val="en-US" w:eastAsia="zh-CN" w:bidi="ar-SA"/>
        </w:rPr>
        <w:t>日，请考生于面试当天上午7:30报到，7：50封闭考场。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jc w:val="left"/>
        <w:textAlignment w:val="auto"/>
        <w:rPr>
          <w:rFonts w:hint="eastAsia" w:ascii="仿宋_GB2312" w:hAnsi="仿宋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Times New Roman"/>
          <w:color w:val="000000"/>
          <w:kern w:val="2"/>
          <w:sz w:val="32"/>
          <w:szCs w:val="32"/>
          <w:lang w:val="en-US" w:eastAsia="zh-CN" w:bidi="ar-SA"/>
        </w:rPr>
        <w:t>地点：富顺县安和实验学校（富顺县富州大道西段街66号）。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firstLine="640" w:firstLineChars="200"/>
        <w:textAlignment w:val="auto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三、招聘对象和基本条件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150" w:firstLine="640" w:firstLineChars="200"/>
        <w:textAlignment w:val="auto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kern w:val="2"/>
          <w:sz w:val="32"/>
          <w:szCs w:val="32"/>
          <w:lang w:val="en-US" w:eastAsia="zh-CN" w:bidi="ar-SA"/>
        </w:rPr>
        <w:t>招聘对象为与自贡市教育和体育局签订培养协议定向到富顺县的2024年毕业的省属师范院校公费师范生。应聘者须遵照《四川省公费师范生培养协议书》，符合四川省教育厅等四部门《关于开展师范生公费定向培养工作的实施意见》(川教〔2018〕83号)《关于做好省级公费师范毕业生就业管理工作的通知》（川教函〔2020〕434号等文件要求。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firstLine="640" w:firstLineChars="200"/>
        <w:textAlignment w:val="auto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四、招聘原则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楷体" w:hAnsi="楷体" w:eastAsia="楷体" w:cs="仿宋_GB2312"/>
          <w:color w:val="000000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公开、公平、竞争、择优；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楷体" w:hAnsi="楷体" w:eastAsia="楷体" w:cs="仿宋_GB2312"/>
          <w:color w:val="000000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双向选择、考核招聘。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五、招聘流程和招聘方式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textAlignment w:val="auto"/>
        <w:rPr>
          <w:rFonts w:ascii="楷体" w:hAnsi="楷体" w:eastAsia="楷体" w:cs="楷体_GB2312"/>
          <w:b/>
          <w:bCs/>
          <w:color w:val="000000"/>
          <w:sz w:val="32"/>
          <w:szCs w:val="32"/>
        </w:rPr>
      </w:pPr>
      <w:r>
        <w:rPr>
          <w:rFonts w:hint="eastAsia" w:ascii="楷体" w:hAnsi="楷体" w:eastAsia="楷体" w:cs="楷体_GB2312"/>
          <w:b/>
          <w:bCs/>
          <w:color w:val="000000"/>
          <w:sz w:val="32"/>
          <w:szCs w:val="32"/>
        </w:rPr>
        <w:t>（一）招聘流程。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发布考核招聘信息（包括考核招聘时间、地点、岗位、条件、办法等）—考生报名—</w:t>
      </w:r>
      <w:r>
        <w:rPr>
          <w:rFonts w:hint="eastAsia" w:ascii="仿宋_GB2312" w:eastAsia="仿宋_GB2312"/>
          <w:sz w:val="32"/>
          <w:szCs w:val="32"/>
        </w:rPr>
        <w:t>资格审核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—组织面试—组织选校—签订“三方协议”—</w:t>
      </w:r>
      <w:r>
        <w:rPr>
          <w:rFonts w:hint="eastAsia" w:ascii="仿宋_GB2312" w:eastAsia="仿宋_GB2312"/>
          <w:sz w:val="32"/>
          <w:szCs w:val="32"/>
        </w:rPr>
        <w:t>体检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—</w:t>
      </w:r>
      <w:r>
        <w:rPr>
          <w:rFonts w:hint="eastAsia" w:ascii="仿宋_GB2312" w:eastAsia="仿宋_GB2312"/>
          <w:sz w:val="32"/>
          <w:szCs w:val="32"/>
        </w:rPr>
        <w:t>考察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—审批—聘用。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textAlignment w:val="auto"/>
        <w:rPr>
          <w:rFonts w:ascii="楷体" w:hAnsi="楷体" w:eastAsia="楷体" w:cs="楷体_GB2312"/>
          <w:b/>
          <w:bCs/>
          <w:color w:val="000000"/>
          <w:sz w:val="32"/>
          <w:szCs w:val="32"/>
        </w:rPr>
      </w:pPr>
      <w:r>
        <w:rPr>
          <w:rFonts w:hint="eastAsia" w:ascii="楷体" w:hAnsi="楷体" w:eastAsia="楷体" w:cs="楷体_GB2312"/>
          <w:b/>
          <w:bCs/>
          <w:color w:val="000000"/>
          <w:sz w:val="32"/>
          <w:szCs w:val="32"/>
        </w:rPr>
        <w:t>（二）招聘方式。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招聘方式为考核招聘，考核的办法为面试。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1.评委组成及计分办法。评委小组由5名专家评委组成。计分方法：每位评委对每位考生进行评分（满分为100分），去掉一个最高分、一个最低分，其余评委的平均分为考生面试得分，得分保留到小数点后2位。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2.面试采取课堂试讲方式，即备课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/>
        </w:rPr>
        <w:t>15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分钟、现场无学生试讲10分钟。其中小学教育专业面试内容为小学语文或小学数学，由考生代表现场抽签确定。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3.成绩公布。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面试成绩当场公布，并由考生签字确认。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4.选择岗位。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(1)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按报考岗位的面试成绩从高分到低分的顺序，由考生依次选择用人单位；若面试成绩相同，则通过加试作出选择确定排序。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FangSong_GB2312" w:hAnsi="FangSong_GB2312" w:eastAsia="FangSong_GB2312" w:cs="FangSong_GB2312"/>
          <w:color w:val="000000"/>
          <w:sz w:val="32"/>
          <w:szCs w:val="32"/>
        </w:rPr>
      </w:pPr>
      <w:r>
        <w:rPr>
          <w:rFonts w:hint="eastAsia" w:ascii="FangSong_GB2312" w:hAnsi="FangSong_GB2312" w:eastAsia="FangSong_GB2312" w:cs="FangSong_GB2312"/>
          <w:color w:val="000000"/>
          <w:sz w:val="32"/>
          <w:szCs w:val="32"/>
          <w:lang w:val="en-US" w:eastAsia="zh-CN"/>
        </w:rPr>
        <w:t>(2)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对填报了《自贡市202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年省属师范院校公费师范毕业生报名信息表》并应聘我县岗位的考生进行公开考核后，如我县本次招聘岗位仍有缺额，将按规定组织第二轮现场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选岗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。第二轮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选岗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将第一轮面试成绩作为选岗依据，即根据考生的专业、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教师资格等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，按考生面试成绩高低，组织考生从高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分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到低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分，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分学科、分类别依次选择剩余岗位。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六、纪律要求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考生面试前交验有效身份证原件和复印件1份、《四川省公费师范生培养协议书》原件和复印件1份、学籍证明或学历证书1份、就业协议（培养学校盖章）3份，报名信息表1份。考生携带的电子设备应统一收缴管理，否则，按违纪处理。进入面试场地后，要服从组织安排，保持安静。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面试时不得自我介绍，不得提与面试无关的其他问题。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所有评委进入考试场地后关闭通讯工具并交工作人员统一保管。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</w:rPr>
        <w:t>（四）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面试工作实行回避制度，评委及工作人员与考生有夫妻关系、直系血亲关系、三代以内旁系血亲关系及近姻亲关系的必须回避。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</w:rPr>
        <w:t>（五）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考核招聘工作人员、招聘单位在招聘工作中，应确保信息、过程、结果公开，接受社会及有关部门的监督。对违反招聘纪律的相关工作人员，按照有关规定进行严肃处理。情节严重的给予政纪党纪处分，构成犯罪的依法追究刑事责任。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七、相关事项提示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签订就业协议的补充内容：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考生若提供材料属实，202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年7月31日前取得毕业证、学位证书和相应教师资格证，经富顺县人社局统一组织政审和体检合格后，方可聘用。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textAlignment w:val="auto"/>
        <w:rPr>
          <w:rFonts w:hint="eastAsia" w:ascii="FangSong_GB2312" w:eastAsia="FangSong_GB2312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</w:rPr>
        <w:t>(二)</w:t>
      </w:r>
      <w:r>
        <w:rPr>
          <w:rFonts w:hint="eastAsia" w:ascii="FangSong_GB2312" w:eastAsia="FangSong_GB2312"/>
          <w:color w:val="auto"/>
          <w:sz w:val="32"/>
          <w:szCs w:val="32"/>
        </w:rPr>
        <w:t>取得相应毕业证、学位证</w:t>
      </w:r>
      <w:r>
        <w:rPr>
          <w:rFonts w:hint="eastAsia" w:ascii="FangSong_GB2312" w:eastAsia="FangSong_GB2312"/>
          <w:color w:val="auto"/>
          <w:sz w:val="32"/>
          <w:szCs w:val="32"/>
          <w:lang w:eastAsia="zh-CN"/>
        </w:rPr>
        <w:t>，</w:t>
      </w:r>
      <w:r>
        <w:rPr>
          <w:rFonts w:hint="eastAsia" w:ascii="FangSong_GB2312" w:eastAsia="FangSong_GB2312"/>
          <w:color w:val="auto"/>
          <w:sz w:val="32"/>
          <w:szCs w:val="32"/>
        </w:rPr>
        <w:t>但未取得相应教师资格证的</w:t>
      </w:r>
      <w:r>
        <w:rPr>
          <w:rFonts w:hint="eastAsia" w:ascii="FangSong_GB2312" w:eastAsia="FangSong_GB2312"/>
          <w:color w:val="auto"/>
          <w:sz w:val="32"/>
          <w:szCs w:val="32"/>
          <w:lang w:eastAsia="zh-CN"/>
        </w:rPr>
        <w:t>，仍需参加报名和面试，面试选岗后由所选学校</w:t>
      </w:r>
      <w:r>
        <w:rPr>
          <w:rFonts w:hint="eastAsia" w:ascii="FangSong_GB2312" w:eastAsia="FangSong_GB2312"/>
          <w:color w:val="auto"/>
          <w:sz w:val="32"/>
          <w:szCs w:val="32"/>
        </w:rPr>
        <w:t>统筹安排，但暂缓享受公费师范生就业政策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。</w:t>
      </w:r>
      <w:r>
        <w:rPr>
          <w:rFonts w:hint="eastAsia" w:ascii="FangSong_GB2312" w:eastAsia="FangSong_GB2312"/>
          <w:color w:val="auto"/>
          <w:sz w:val="32"/>
          <w:szCs w:val="32"/>
        </w:rPr>
        <w:t>未</w:t>
      </w:r>
      <w:r>
        <w:rPr>
          <w:rFonts w:hint="eastAsia" w:ascii="FangSong_GB2312" w:eastAsia="FangSong_GB2312"/>
          <w:color w:val="auto"/>
          <w:sz w:val="32"/>
          <w:szCs w:val="32"/>
          <w:lang w:eastAsia="zh-CN"/>
        </w:rPr>
        <w:t>报名参加面试的</w:t>
      </w:r>
      <w:r>
        <w:rPr>
          <w:rFonts w:hint="eastAsia" w:ascii="FangSong_GB2312" w:eastAsia="FangSong_GB2312"/>
          <w:color w:val="auto"/>
          <w:sz w:val="32"/>
          <w:szCs w:val="32"/>
        </w:rPr>
        <w:t>，按照违</w:t>
      </w:r>
      <w:r>
        <w:rPr>
          <w:rFonts w:hint="eastAsia" w:ascii="FangSong_GB2312" w:eastAsia="FangSong_GB2312"/>
          <w:color w:val="auto"/>
          <w:sz w:val="32"/>
          <w:szCs w:val="32"/>
          <w:lang w:eastAsia="zh-CN"/>
        </w:rPr>
        <w:t>约处理。符合条件，且已报名参加面试的，在</w:t>
      </w:r>
      <w:r>
        <w:rPr>
          <w:rFonts w:hint="eastAsia" w:ascii="FangSong_GB2312" w:eastAsia="FangSong_GB2312"/>
          <w:color w:val="auto"/>
          <w:sz w:val="32"/>
          <w:szCs w:val="32"/>
          <w:lang w:val="en-US" w:eastAsia="zh-CN"/>
        </w:rPr>
        <w:t>2025</w:t>
      </w:r>
      <w:r>
        <w:rPr>
          <w:rFonts w:hint="eastAsia" w:ascii="FangSong_GB2312" w:eastAsia="FangSong_GB2312"/>
          <w:color w:val="auto"/>
          <w:sz w:val="32"/>
          <w:szCs w:val="32"/>
          <w:lang w:eastAsia="zh-CN"/>
        </w:rPr>
        <w:t>年7月31日前取得相应教师资格证的，可按应届公费师范毕业生享受就业政策；仍未取得相应教师资格证的，按照违约处理，违约时间从毕业时起算，需多缴纳一年滞纳金。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000000"/>
          <w:kern w:val="0"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在富顺县教育岗位服务期不低于6年。除特殊教育专业教师外，其余专业的教师在农村义务教育学校（不含县本级及富世、邓井关、东湖等街道）工作时间不低于5年。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000000"/>
          <w:kern w:val="0"/>
          <w:sz w:val="32"/>
          <w:szCs w:val="32"/>
        </w:rPr>
        <w:t>（四）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服务期内若要辞聘的，需按省上相关规定缴纳违约金。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八、监督电话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富顺县纪委监委派驻县教体局纪检监察组  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/>
        </w:rPr>
        <w:t>0813-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7169340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九、本公告由富顺县教育体育局负责解释。未尽事宜，另行通知。</w:t>
      </w: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spacing w:line="560" w:lineRule="exact"/>
        <w:ind w:firstLine="640" w:firstLineChars="200"/>
        <w:outlineLvl w:val="0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pStyle w:val="3"/>
        <w:ind w:left="1060" w:hanging="640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rPr>
          <w:rFonts w:hint="eastAsia"/>
        </w:rPr>
        <w:sectPr>
          <w:footerReference r:id="rId3" w:type="default"/>
          <w:pgSz w:w="11906" w:h="16838"/>
          <w:pgMar w:top="1361" w:right="1474" w:bottom="1531" w:left="1474" w:header="851" w:footer="992" w:gutter="0"/>
          <w:cols w:space="720" w:num="1"/>
          <w:docGrid w:linePitch="312" w:charSpace="0"/>
        </w:sectPr>
      </w:pPr>
    </w:p>
    <w:p>
      <w:pPr>
        <w:spacing w:line="520" w:lineRule="exact"/>
        <w:jc w:val="left"/>
        <w:rPr>
          <w:rFonts w:hint="default" w:ascii="方正小标宋简体" w:hAnsi="方正小标宋简体" w:eastAsia="方正小标宋简体" w:cs="方正小标宋简体"/>
          <w:color w:val="000000"/>
          <w:spacing w:val="-20"/>
          <w:szCs w:val="21"/>
          <w:lang w:val="en-US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-20"/>
          <w:szCs w:val="21"/>
        </w:rPr>
        <w:t>附件2</w:t>
      </w:r>
      <w:r>
        <w:rPr>
          <w:rFonts w:hint="default" w:ascii="方正小标宋简体" w:hAnsi="方正小标宋简体" w:eastAsia="方正小标宋简体" w:cs="方正小标宋简体"/>
          <w:color w:val="000000"/>
          <w:spacing w:val="-20"/>
          <w:szCs w:val="21"/>
          <w:lang w:val="en-US"/>
        </w:rPr>
        <w:t>-1</w:t>
      </w:r>
    </w:p>
    <w:p>
      <w:pPr>
        <w:spacing w:line="520" w:lineRule="exact"/>
        <w:ind w:left="2400" w:hanging="2400" w:hangingChars="600"/>
        <w:jc w:val="center"/>
        <w:outlineLvl w:val="0"/>
        <w:rPr>
          <w:rFonts w:hint="eastAsia" w:ascii="方正小标宋简体" w:hAnsi="方正小标宋简体" w:eastAsia="方正小标宋简体" w:cs="方正小标宋简体"/>
          <w:color w:val="000000"/>
          <w:spacing w:val="-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-20"/>
          <w:sz w:val="44"/>
          <w:szCs w:val="44"/>
        </w:rPr>
        <w:t>富顺县202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2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20"/>
          <w:sz w:val="44"/>
          <w:szCs w:val="44"/>
        </w:rPr>
        <w:t>年省属师范院校公费师范毕业生考核招聘岗位信息表</w:t>
      </w:r>
    </w:p>
    <w:p>
      <w:pPr>
        <w:spacing w:line="520" w:lineRule="exact"/>
        <w:ind w:left="2400" w:hanging="2400" w:hangingChars="600"/>
        <w:jc w:val="center"/>
        <w:outlineLvl w:val="0"/>
        <w:rPr>
          <w:rFonts w:hint="eastAsia" w:ascii="方正小标宋简体" w:hAnsi="方正小标宋简体" w:eastAsia="方正小标宋简体" w:cs="方正小标宋简体"/>
          <w:color w:val="000000"/>
          <w:spacing w:val="-20"/>
          <w:sz w:val="44"/>
          <w:szCs w:val="44"/>
        </w:rPr>
      </w:pPr>
    </w:p>
    <w:tbl>
      <w:tblPr>
        <w:tblStyle w:val="5"/>
        <w:tblW w:w="5001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1"/>
        <w:gridCol w:w="465"/>
        <w:gridCol w:w="925"/>
        <w:gridCol w:w="416"/>
        <w:gridCol w:w="735"/>
        <w:gridCol w:w="571"/>
        <w:gridCol w:w="780"/>
        <w:gridCol w:w="1123"/>
        <w:gridCol w:w="705"/>
        <w:gridCol w:w="5719"/>
        <w:gridCol w:w="21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54" w:type="pct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主管部门</w:t>
            </w:r>
          </w:p>
        </w:tc>
        <w:tc>
          <w:tcPr>
            <w:tcW w:w="166" w:type="pct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招聘单位</w:t>
            </w:r>
          </w:p>
        </w:tc>
        <w:tc>
          <w:tcPr>
            <w:tcW w:w="330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bidi="ar"/>
              </w:rPr>
              <w:t>招聘岗位</w:t>
            </w:r>
          </w:p>
        </w:tc>
        <w:tc>
          <w:tcPr>
            <w:tcW w:w="148" w:type="pct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名额</w:t>
            </w:r>
          </w:p>
        </w:tc>
        <w:tc>
          <w:tcPr>
            <w:tcW w:w="262" w:type="pct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招聘岗位代码</w:t>
            </w:r>
          </w:p>
        </w:tc>
        <w:tc>
          <w:tcPr>
            <w:tcW w:w="883" w:type="pct"/>
            <w:gridSpan w:val="3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招考条件</w:t>
            </w:r>
          </w:p>
        </w:tc>
        <w:tc>
          <w:tcPr>
            <w:tcW w:w="252" w:type="pct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其它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条件</w:t>
            </w:r>
          </w:p>
        </w:tc>
        <w:tc>
          <w:tcPr>
            <w:tcW w:w="2043" w:type="pct"/>
            <w:vMerge w:val="restart"/>
            <w:tcBorders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eastAsia="zh-CN" w:bidi="ar"/>
              </w:rPr>
              <w:t>招聘单位</w:t>
            </w:r>
          </w:p>
        </w:tc>
        <w:tc>
          <w:tcPr>
            <w:tcW w:w="757" w:type="pct"/>
            <w:vMerge w:val="restart"/>
            <w:tcBorders>
              <w:lef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lang w:eastAsia="zh-CN"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eastAsia="zh-CN" w:bidi="ar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54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66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bidi="ar"/>
              </w:rPr>
              <w:t>岗位名称</w:t>
            </w:r>
          </w:p>
        </w:tc>
        <w:tc>
          <w:tcPr>
            <w:tcW w:w="148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262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20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bidi="ar"/>
              </w:rPr>
              <w:t>学历</w:t>
            </w:r>
          </w:p>
        </w:tc>
        <w:tc>
          <w:tcPr>
            <w:tcW w:w="278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bidi="ar"/>
              </w:rPr>
              <w:t>专业</w:t>
            </w:r>
          </w:p>
        </w:tc>
        <w:tc>
          <w:tcPr>
            <w:tcW w:w="400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bidi="ar"/>
              </w:rPr>
              <w:t>执业资格</w:t>
            </w:r>
          </w:p>
        </w:tc>
        <w:tc>
          <w:tcPr>
            <w:tcW w:w="252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2043" w:type="pct"/>
            <w:vMerge w:val="continue"/>
            <w:tcBorders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757" w:type="pct"/>
            <w:vMerge w:val="continue"/>
            <w:tcBorders>
              <w:lef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0" w:hRule="atLeast"/>
        </w:trPr>
        <w:tc>
          <w:tcPr>
            <w:tcW w:w="154" w:type="pct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富顺县教育和体育局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6" w:type="pct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富顺县教育和体育局下属事业单位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小学教育教师</w:t>
            </w:r>
          </w:p>
        </w:tc>
        <w:tc>
          <w:tcPr>
            <w:tcW w:w="148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62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401</w:t>
            </w:r>
          </w:p>
        </w:tc>
        <w:tc>
          <w:tcPr>
            <w:tcW w:w="203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78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400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小学及以上教师资格证</w:t>
            </w:r>
          </w:p>
        </w:tc>
        <w:tc>
          <w:tcPr>
            <w:tcW w:w="252" w:type="pct"/>
            <w:vMerge w:val="restar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2024年7月31日前取得毕业证、教师资格证，如有特殊情况按公告相关规定执行。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43" w:type="pct"/>
            <w:tcBorders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富顺县琵琶镇九年制学校2名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富顺县琵琶镇杜快九年制学校1名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富顺县狮市镇九年制学校1名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富顺县古佛镇九年制学校2名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富顺县古佛镇许家九年制学校2名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顺县童寺镇芝溪九年制学校1名；富顺县龙万乡九年制学校1名；富顺县怀德镇九年制学校1名；富顺县怀德镇大城九年制学校1名；富顺县赵化镇中心小学校2名；富顺县赵化镇屏峰小学校1名；富顺县飞龙镇九年制学校2名；富顺县飞龙镇新农九年制学校（促进村小）3名；富顺县飞龙镇发农小学校1名；富顺县长滩镇石道九年制学校2名；富顺县永年镇彭庙九年制学校1名；富顺县兜山镇中心小学校1名；富顺县兜山镇起凤小学校2名；富顺县板桥镇中和九年制学校1名；富顺县板桥镇富和九年制学校1名；富顺县李桥镇高滩小学1名。</w:t>
            </w:r>
          </w:p>
          <w:p>
            <w:pPr>
              <w:widowControl/>
              <w:tabs>
                <w:tab w:val="left" w:pos="5460"/>
              </w:tabs>
              <w:spacing w:line="240" w:lineRule="exact"/>
              <w:ind w:left="220" w:leftChars="95" w:right="225" w:rightChars="107" w:hanging="21" w:hangingChars="10"/>
              <w:jc w:val="left"/>
              <w:textAlignment w:val="center"/>
              <w:rPr>
                <w:rFonts w:hint="eastAsia"/>
              </w:rPr>
            </w:pPr>
          </w:p>
        </w:tc>
        <w:tc>
          <w:tcPr>
            <w:tcW w:w="757" w:type="pct"/>
            <w:tcBorders>
              <w:lef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富顺县长滩镇石道九年制学校招聘1名小学教育教师到富顺县安溪镇毛桥九年制学校支教3年；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  <w:t xml:space="preserve">                   2.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富顺县兜山镇起凤小学校招聘1名小学教育教师到富顺县兜山镇起凤九年制学校支教3年。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8" w:hRule="atLeast"/>
        </w:trPr>
        <w:tc>
          <w:tcPr>
            <w:tcW w:w="154" w:type="pct"/>
            <w:vMerge w:val="continue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6" w:type="pct"/>
            <w:vMerge w:val="continue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48" w:type="pct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62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402</w:t>
            </w:r>
          </w:p>
        </w:tc>
        <w:tc>
          <w:tcPr>
            <w:tcW w:w="203" w:type="pct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78" w:type="pct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400" w:type="pct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小学及以上数学教师资格证</w:t>
            </w:r>
          </w:p>
        </w:tc>
        <w:tc>
          <w:tcPr>
            <w:tcW w:w="252" w:type="pct"/>
            <w:vMerge w:val="continue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43" w:type="pct"/>
            <w:tcBorders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ind w:right="225" w:rightChars="107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富顺县琵琶镇九年制学校1名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富顺县代寺镇中心小学校1名；富顺县古佛镇中石九年制学校1名;富顺县飞龙镇新农九年制学校（促进村小）1名；富顺县长滩镇均安小学校1名；富顺县板桥镇九年制学校1名。</w:t>
            </w:r>
          </w:p>
        </w:tc>
        <w:tc>
          <w:tcPr>
            <w:tcW w:w="757" w:type="pct"/>
            <w:tcBorders>
              <w:lef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154" w:type="pct"/>
            <w:vMerge w:val="continue"/>
            <w:tcBorders>
              <w:bottom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6" w:type="pct"/>
            <w:vMerge w:val="continue"/>
            <w:tcBorders>
              <w:bottom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tcBorders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小学科学教师</w:t>
            </w:r>
          </w:p>
        </w:tc>
        <w:tc>
          <w:tcPr>
            <w:tcW w:w="148" w:type="pct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3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2" w:type="pct"/>
            <w:tcBorders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403</w:t>
            </w:r>
          </w:p>
        </w:tc>
        <w:tc>
          <w:tcPr>
            <w:tcW w:w="203" w:type="pct"/>
            <w:tcBorders>
              <w:bottom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78" w:type="pct"/>
            <w:tcBorders>
              <w:bottom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物理学</w:t>
            </w:r>
          </w:p>
        </w:tc>
        <w:tc>
          <w:tcPr>
            <w:tcW w:w="400" w:type="pct"/>
            <w:tcBorders>
              <w:bottom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小学及以上科学（物理）教师资格证</w:t>
            </w:r>
          </w:p>
        </w:tc>
        <w:tc>
          <w:tcPr>
            <w:tcW w:w="252" w:type="pct"/>
            <w:vMerge w:val="continue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43" w:type="pct"/>
            <w:tcBorders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ind w:right="225" w:rightChars="107"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富顺县狮市镇九年制学校1名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富顺县童寺镇大坳小学1名；富顺县板桥镇九年制学校1名。</w:t>
            </w:r>
          </w:p>
        </w:tc>
        <w:tc>
          <w:tcPr>
            <w:tcW w:w="757" w:type="pct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154" w:type="pct"/>
            <w:vMerge w:val="continue"/>
            <w:tcBorders>
              <w:bottom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6" w:type="pct"/>
            <w:vMerge w:val="continue"/>
            <w:tcBorders>
              <w:bottom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小学科学教师</w:t>
            </w:r>
          </w:p>
        </w:tc>
        <w:tc>
          <w:tcPr>
            <w:tcW w:w="148" w:type="pc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2" w:type="pct"/>
            <w:tcBorders>
              <w:top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</w:t>
            </w:r>
          </w:p>
        </w:tc>
        <w:tc>
          <w:tcPr>
            <w:tcW w:w="203" w:type="pct"/>
            <w:tcBorders>
              <w:top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78" w:type="pct"/>
            <w:tcBorders>
              <w:top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生物科学</w:t>
            </w:r>
          </w:p>
        </w:tc>
        <w:tc>
          <w:tcPr>
            <w:tcW w:w="400" w:type="pct"/>
            <w:tcBorders>
              <w:top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小学及以上科学（生物）教师资格证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52" w:type="pct"/>
            <w:vMerge w:val="continue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highlight w:val="none"/>
              </w:rPr>
            </w:pPr>
          </w:p>
        </w:tc>
        <w:tc>
          <w:tcPr>
            <w:tcW w:w="2043" w:type="pct"/>
            <w:tcBorders>
              <w:top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ind w:right="225" w:rightChars="107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富顺县狮市镇九年制学校1名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富顺县代寺镇中心小学校1名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highlight w:val="none"/>
              </w:rPr>
              <w:t>。</w:t>
            </w:r>
          </w:p>
        </w:tc>
        <w:tc>
          <w:tcPr>
            <w:tcW w:w="757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54" w:type="pct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主管部门</w:t>
            </w:r>
          </w:p>
        </w:tc>
        <w:tc>
          <w:tcPr>
            <w:tcW w:w="166" w:type="pct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招聘单位</w:t>
            </w:r>
          </w:p>
        </w:tc>
        <w:tc>
          <w:tcPr>
            <w:tcW w:w="330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bidi="ar"/>
              </w:rPr>
              <w:t>招聘岗位</w:t>
            </w:r>
          </w:p>
        </w:tc>
        <w:tc>
          <w:tcPr>
            <w:tcW w:w="148" w:type="pct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名额</w:t>
            </w:r>
          </w:p>
        </w:tc>
        <w:tc>
          <w:tcPr>
            <w:tcW w:w="262" w:type="pct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招聘岗位代码</w:t>
            </w:r>
          </w:p>
        </w:tc>
        <w:tc>
          <w:tcPr>
            <w:tcW w:w="883" w:type="pct"/>
            <w:gridSpan w:val="3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招考条件</w:t>
            </w:r>
          </w:p>
        </w:tc>
        <w:tc>
          <w:tcPr>
            <w:tcW w:w="252" w:type="pct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其它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条件</w:t>
            </w:r>
          </w:p>
        </w:tc>
        <w:tc>
          <w:tcPr>
            <w:tcW w:w="2043" w:type="pct"/>
            <w:vMerge w:val="restart"/>
            <w:tcBorders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eastAsia="zh-CN" w:bidi="ar"/>
              </w:rPr>
              <w:t>招聘单位</w:t>
            </w:r>
          </w:p>
        </w:tc>
        <w:tc>
          <w:tcPr>
            <w:tcW w:w="757" w:type="pct"/>
            <w:vMerge w:val="restart"/>
            <w:tcBorders>
              <w:lef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lang w:eastAsia="zh-CN"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eastAsia="zh-CN" w:bidi="ar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54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66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bidi="ar"/>
              </w:rPr>
              <w:t>岗位名称</w:t>
            </w:r>
          </w:p>
        </w:tc>
        <w:tc>
          <w:tcPr>
            <w:tcW w:w="148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262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20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bidi="ar"/>
              </w:rPr>
              <w:t>学历</w:t>
            </w:r>
          </w:p>
        </w:tc>
        <w:tc>
          <w:tcPr>
            <w:tcW w:w="278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bidi="ar"/>
              </w:rPr>
              <w:t>专业</w:t>
            </w:r>
          </w:p>
        </w:tc>
        <w:tc>
          <w:tcPr>
            <w:tcW w:w="400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bidi="ar"/>
              </w:rPr>
              <w:t>执业资格</w:t>
            </w:r>
          </w:p>
        </w:tc>
        <w:tc>
          <w:tcPr>
            <w:tcW w:w="252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2043" w:type="pct"/>
            <w:vMerge w:val="continue"/>
            <w:tcBorders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757" w:type="pct"/>
            <w:vMerge w:val="continue"/>
            <w:tcBorders>
              <w:lef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1" w:hRule="atLeast"/>
        </w:trPr>
        <w:tc>
          <w:tcPr>
            <w:tcW w:w="154" w:type="pct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富顺县教育和体育局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6" w:type="pct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富顺县教育和体育局下属事业单位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初中数学教师</w:t>
            </w:r>
          </w:p>
        </w:tc>
        <w:tc>
          <w:tcPr>
            <w:tcW w:w="148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62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</w:t>
            </w:r>
          </w:p>
        </w:tc>
        <w:tc>
          <w:tcPr>
            <w:tcW w:w="203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78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400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初级中学及以上数学教师资格证</w:t>
            </w:r>
          </w:p>
        </w:tc>
        <w:tc>
          <w:tcPr>
            <w:tcW w:w="252" w:type="pct"/>
            <w:vMerge w:val="restar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2024年7月31日前取得毕业证、教师资格证，如有特殊情况按公告相关规定执行。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43" w:type="pct"/>
            <w:tcBorders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富顺县琵琶镇杜快九年制学校1名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富顺县代寺镇初级中学校2名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富顺县古佛镇九年制学校1名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富顺县骑龙镇九年制学校1名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富顺县飞龙镇新农九年制学校1名；富顺县永年镇沙罗九年制学校1名；富顺县永年镇新兴九年制学校1名；富顺县福善镇九年制学校1名。</w:t>
            </w:r>
          </w:p>
        </w:tc>
        <w:tc>
          <w:tcPr>
            <w:tcW w:w="757" w:type="pct"/>
            <w:tcBorders>
              <w:lef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0" w:hRule="atLeast"/>
        </w:trPr>
        <w:tc>
          <w:tcPr>
            <w:tcW w:w="154" w:type="pct"/>
            <w:vMerge w:val="continue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6" w:type="pct"/>
            <w:vMerge w:val="continue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初中地理教师</w:t>
            </w:r>
          </w:p>
        </w:tc>
        <w:tc>
          <w:tcPr>
            <w:tcW w:w="148" w:type="pct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62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406</w:t>
            </w:r>
          </w:p>
        </w:tc>
        <w:tc>
          <w:tcPr>
            <w:tcW w:w="203" w:type="pct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78" w:type="pct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地理科学</w:t>
            </w:r>
          </w:p>
        </w:tc>
        <w:tc>
          <w:tcPr>
            <w:tcW w:w="400" w:type="pct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初级中学及以上地理教师资格证</w:t>
            </w:r>
          </w:p>
        </w:tc>
        <w:tc>
          <w:tcPr>
            <w:tcW w:w="252" w:type="pct"/>
            <w:vMerge w:val="continue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43" w:type="pct"/>
            <w:tcBorders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四川省富顺县永年中学校1名；富顺县童寺镇宝庆九年制学校1名；富顺县永年镇沙罗九年制学校1名。</w:t>
            </w:r>
          </w:p>
        </w:tc>
        <w:tc>
          <w:tcPr>
            <w:tcW w:w="757" w:type="pct"/>
            <w:tcBorders>
              <w:lef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3" w:hRule="atLeast"/>
        </w:trPr>
        <w:tc>
          <w:tcPr>
            <w:tcW w:w="154" w:type="pct"/>
            <w:vMerge w:val="continue"/>
            <w:tcBorders>
              <w:bottom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6" w:type="pct"/>
            <w:vMerge w:val="continue"/>
            <w:tcBorders>
              <w:bottom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tcBorders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初中物理教师</w:t>
            </w:r>
          </w:p>
        </w:tc>
        <w:tc>
          <w:tcPr>
            <w:tcW w:w="148" w:type="pct"/>
            <w:tcBorders>
              <w:lef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62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407</w:t>
            </w:r>
          </w:p>
        </w:tc>
        <w:tc>
          <w:tcPr>
            <w:tcW w:w="203" w:type="pct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78" w:type="pct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物理学</w:t>
            </w:r>
          </w:p>
        </w:tc>
        <w:tc>
          <w:tcPr>
            <w:tcW w:w="400" w:type="pct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初级中学及以上物理教师资格证</w:t>
            </w:r>
          </w:p>
        </w:tc>
        <w:tc>
          <w:tcPr>
            <w:tcW w:w="252" w:type="pct"/>
            <w:vMerge w:val="continue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43" w:type="pct"/>
            <w:tcBorders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四川省富顺县永年中学校1名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富顺县琵琶镇九年制学校1名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富顺县琵琶镇杜快九年制学校1名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富顺县代寺镇初级中学校1名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富顺县古佛镇九年制学校1名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顺县童寺镇芝溪九年制学校1名；富顺县童寺镇宝庆九年制学校1名；富顺县龙万乡九年制学校1名；富顺县龙万乡龙硐九年制学校1名；富顺县怀德镇九年制学校1名；富顺县怀德镇大城九年制学校1名；富顺县赵化镇双鹿九年制学校1名；富顺县飞龙镇九年制学校1名；富顺县飞龙镇新农九年制学校2名；富顺县长滩九年制学校1名；富顺县永年镇新兴九年制学校1名；富顺县永年镇彭庙九年制学校1名；富顺县永年镇白桂九年制学校1名；富顺县兜山镇初级中学校1名；富顺县板桥镇九年制学校1名；富顺县板桥镇富和九年制学校2名；富顺县福善镇九年制学校1名；富顺县福善镇观乐九年制学校1名；富顺县李桥镇九年制学校1名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57" w:type="pct"/>
            <w:tcBorders>
              <w:lef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富顺县代寺镇初级中学校招聘1名物理教师到富顺县骑龙镇永胜九年制学校支教3年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54" w:type="pct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主管部门</w:t>
            </w:r>
          </w:p>
        </w:tc>
        <w:tc>
          <w:tcPr>
            <w:tcW w:w="166" w:type="pct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招聘单位</w:t>
            </w:r>
          </w:p>
        </w:tc>
        <w:tc>
          <w:tcPr>
            <w:tcW w:w="330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bidi="ar"/>
              </w:rPr>
              <w:t>招聘岗位</w:t>
            </w:r>
          </w:p>
        </w:tc>
        <w:tc>
          <w:tcPr>
            <w:tcW w:w="148" w:type="pct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名额</w:t>
            </w:r>
          </w:p>
        </w:tc>
        <w:tc>
          <w:tcPr>
            <w:tcW w:w="262" w:type="pct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招聘岗位代码</w:t>
            </w:r>
          </w:p>
        </w:tc>
        <w:tc>
          <w:tcPr>
            <w:tcW w:w="883" w:type="pct"/>
            <w:gridSpan w:val="3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招考条件</w:t>
            </w:r>
          </w:p>
        </w:tc>
        <w:tc>
          <w:tcPr>
            <w:tcW w:w="252" w:type="pct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其它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条件</w:t>
            </w:r>
          </w:p>
        </w:tc>
        <w:tc>
          <w:tcPr>
            <w:tcW w:w="2043" w:type="pct"/>
            <w:vMerge w:val="restart"/>
            <w:tcBorders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eastAsia="zh-CN" w:bidi="ar"/>
              </w:rPr>
              <w:t>招聘单位</w:t>
            </w:r>
          </w:p>
        </w:tc>
        <w:tc>
          <w:tcPr>
            <w:tcW w:w="757" w:type="pct"/>
            <w:vMerge w:val="restart"/>
            <w:tcBorders>
              <w:lef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lang w:eastAsia="zh-CN"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eastAsia="zh-CN" w:bidi="ar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54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66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bidi="ar"/>
              </w:rPr>
              <w:t>岗位名称</w:t>
            </w:r>
          </w:p>
        </w:tc>
        <w:tc>
          <w:tcPr>
            <w:tcW w:w="148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262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20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bidi="ar"/>
              </w:rPr>
              <w:t>学历</w:t>
            </w:r>
          </w:p>
        </w:tc>
        <w:tc>
          <w:tcPr>
            <w:tcW w:w="278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bidi="ar"/>
              </w:rPr>
              <w:t>专业</w:t>
            </w:r>
          </w:p>
        </w:tc>
        <w:tc>
          <w:tcPr>
            <w:tcW w:w="400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bidi="ar"/>
              </w:rPr>
              <w:t>执业资格</w:t>
            </w:r>
          </w:p>
        </w:tc>
        <w:tc>
          <w:tcPr>
            <w:tcW w:w="252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2043" w:type="pct"/>
            <w:vMerge w:val="continue"/>
            <w:tcBorders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757" w:type="pct"/>
            <w:vMerge w:val="continue"/>
            <w:tcBorders>
              <w:lef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5" w:hRule="atLeast"/>
        </w:trPr>
        <w:tc>
          <w:tcPr>
            <w:tcW w:w="154" w:type="pct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富顺县教育和体育局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6" w:type="pct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富顺县教育和体育局下属事业单位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30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初中化学教师</w:t>
            </w:r>
          </w:p>
        </w:tc>
        <w:tc>
          <w:tcPr>
            <w:tcW w:w="148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62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408</w:t>
            </w:r>
          </w:p>
        </w:tc>
        <w:tc>
          <w:tcPr>
            <w:tcW w:w="203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78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400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初级中学及以上化学教师资格证</w:t>
            </w:r>
          </w:p>
        </w:tc>
        <w:tc>
          <w:tcPr>
            <w:tcW w:w="252" w:type="pct"/>
            <w:vMerge w:val="restar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2024年7月31日前取得毕业证、教师资格证，如有特殊情况按公告相关规定执行。</w:t>
            </w:r>
          </w:p>
        </w:tc>
        <w:tc>
          <w:tcPr>
            <w:tcW w:w="2043" w:type="pct"/>
            <w:tcBorders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223" w:leftChars="95" w:right="225" w:rightChars="107" w:hanging="24" w:hangingChars="10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四川省富顺县永年中学校1名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富顺县琵琶镇九年制学校1名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富顺县狮市镇九年制学校1名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富顺县代寺镇初级中学校1名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富顺县古佛镇九年制学校1名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富顺县飞龙镇新农九年制学校1名；富顺县福善镇九年制学校1名；富顺县李桥镇九年制学校1名。</w:t>
            </w:r>
          </w:p>
        </w:tc>
        <w:tc>
          <w:tcPr>
            <w:tcW w:w="757" w:type="pct"/>
            <w:tcBorders>
              <w:lef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3" w:hRule="atLeast"/>
        </w:trPr>
        <w:tc>
          <w:tcPr>
            <w:tcW w:w="154" w:type="pct"/>
            <w:vMerge w:val="continue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6" w:type="pct"/>
            <w:vMerge w:val="continue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0" w:type="pct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初中生物教师</w:t>
            </w:r>
          </w:p>
        </w:tc>
        <w:tc>
          <w:tcPr>
            <w:tcW w:w="148" w:type="pct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62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409</w:t>
            </w:r>
          </w:p>
        </w:tc>
        <w:tc>
          <w:tcPr>
            <w:tcW w:w="203" w:type="pct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78" w:type="pct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生物科学</w:t>
            </w:r>
          </w:p>
        </w:tc>
        <w:tc>
          <w:tcPr>
            <w:tcW w:w="400" w:type="pct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初级中学及以上生物教师资格证</w:t>
            </w:r>
          </w:p>
        </w:tc>
        <w:tc>
          <w:tcPr>
            <w:tcW w:w="252" w:type="pct"/>
            <w:vMerge w:val="continue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2043" w:type="pct"/>
            <w:tcBorders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225" w:rightChars="107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富顺县骑龙镇九年制学校1名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顺县骑龙镇柑坳九年制学校1名；富顺县骑龙镇永胜九年制学校1名；富顺县怀德镇大城九年制学校1名；富顺县飞龙镇新农九年制学校1名；富顺县板桥镇中和九年制学校1名；富顺县李桥镇九年制学校1名；富顺县福善镇九年制学校1名。</w:t>
            </w:r>
          </w:p>
          <w:p>
            <w:pPr>
              <w:pStyle w:val="3"/>
              <w:rPr>
                <w:rFonts w:hint="eastAsia"/>
              </w:rPr>
            </w:pPr>
          </w:p>
        </w:tc>
        <w:tc>
          <w:tcPr>
            <w:tcW w:w="757" w:type="pct"/>
            <w:tcBorders>
              <w:lef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富顺县福善镇九年制学校招聘1名初中生物教师到富顺县李桥镇新雨九年制学校支教3年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8" w:hRule="atLeast"/>
        </w:trPr>
        <w:tc>
          <w:tcPr>
            <w:tcW w:w="154" w:type="pct"/>
            <w:vMerge w:val="continue"/>
            <w:tcBorders>
              <w:bottom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6" w:type="pct"/>
            <w:vMerge w:val="continue"/>
            <w:tcBorders>
              <w:bottom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0" w:type="pct"/>
            <w:tcBorders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信息技术教师</w:t>
            </w:r>
          </w:p>
        </w:tc>
        <w:tc>
          <w:tcPr>
            <w:tcW w:w="148" w:type="pct"/>
            <w:tcBorders>
              <w:lef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62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</w:t>
            </w:r>
          </w:p>
        </w:tc>
        <w:tc>
          <w:tcPr>
            <w:tcW w:w="203" w:type="pct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78" w:type="pct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教育技术学</w:t>
            </w:r>
          </w:p>
        </w:tc>
        <w:tc>
          <w:tcPr>
            <w:tcW w:w="400" w:type="pct"/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小学及以上信息技术（计算机）教师资格证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52" w:type="pct"/>
            <w:vMerge w:val="continue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highlight w:val="none"/>
              </w:rPr>
            </w:pPr>
          </w:p>
        </w:tc>
        <w:tc>
          <w:tcPr>
            <w:tcW w:w="2043" w:type="pct"/>
            <w:tcBorders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5460"/>
              </w:tabs>
              <w:jc w:val="left"/>
              <w:rPr>
                <w:rFonts w:hint="eastAsia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富顺县代寺镇李子铺九年制学校1名;富顺县赵化镇中心小学校1名；富顺县永年镇新兴九年制学校1名；富顺县福善镇九年制学校1名。</w:t>
            </w:r>
          </w:p>
        </w:tc>
        <w:tc>
          <w:tcPr>
            <w:tcW w:w="757" w:type="pct"/>
            <w:tcBorders>
              <w:lef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angSong_GB2312">
    <w:altName w:val="仿宋_GB2312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134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table of figures"/>
    <w:basedOn w:val="1"/>
    <w:next w:val="1"/>
    <w:qFormat/>
    <w:uiPriority w:val="0"/>
    <w:pPr>
      <w:ind w:left="200" w:leftChars="200" w:hanging="200" w:hangingChars="200"/>
    </w:p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2024-04-16T02:39:25Z</dcterms:created>
  <dc:creator>Administrator</dc:creator>
  <cp:lastModifiedBy>市教育体育局办公室</cp:lastModifiedBy>
  <dcterms:modified xsi:type="dcterms:W3CDTF">2024-04-16T02:40:00Z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EF54E2D60EBA46D4BA8513CCFBC5DF47</vt:lpwstr>
  </property>
</Properties>
</file>