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420"/>
        <w:jc w:val="center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6"/>
          <w:szCs w:val="36"/>
          <w:highlight w:val="none"/>
          <w:lang w:val="en-US" w:eastAsia="zh-CN"/>
        </w:rPr>
        <w:t>教育部直属6所师范大学、省级重点师范大学名单</w:t>
      </w:r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（共36所高校）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北京师范大学（教育部直属）、华东师范大学（教育部直属）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东北师范大学（教育部直属）、华中师范大学（教育部直属）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陕西师范大学（教育部直属）、西南大学（教育部直属）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375" w:lineRule="atLeast"/>
        <w:ind w:left="0" w:right="0" w:firstLine="42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首都师范大学、重庆师范大学、河北师范大学、山西师范大学、辽宁师范大学、上海师范大学、吉林师范大学、江苏师范大学、南京师范大学、浙江师范大学、杭州师范大学、安徽师范大学、湖北师范大学、福建师范大学、江西师范大学、山东师范大学、河南师范大学、天津师范大学、湖南师范大学、四川师范大学、海南师范大学、贵州师范大学、云南师范大学、华南师范大学、西北师范大学、青海师范大学、广西师范大学、新疆师范大学、内蒙古师范大学、哈尔滨师范大学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mYjQxN2Y5ZmQ0Mjc3ZDY4MTVkZTkxYzk0NTZlM2YifQ=="/>
  </w:docVars>
  <w:rsids>
    <w:rsidRoot w:val="00000000"/>
    <w:rsid w:val="37A07CEE"/>
    <w:rsid w:val="4928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327</Words>
  <Characters>331</Characters>
  <Lines>0</Lines>
  <Paragraphs>0</Paragraphs>
  <TotalTime>0</TotalTime>
  <ScaleCrop>false</ScaleCrop>
  <LinksUpToDate>false</LinksUpToDate>
  <CharactersWithSpaces>331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2023-05-22T01:32:00Z</dcterms:created>
  <dc:creator>LENOVO</dc:creator>
  <cp:lastModifiedBy>喃戈</cp:lastModifiedBy>
  <dcterms:modified xsi:type="dcterms:W3CDTF">2024-04-10T02:40:02Z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2591CB8E11CF4D4FA7FBAACEE754519F_13</vt:lpwstr>
  </property>
</Properties>
</file>