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7F3B4">
      <w:pPr>
        <w:pStyle w:val="4"/>
        <w:spacing w:line="500" w:lineRule="exac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Fonts w:ascii="仿宋" w:hAnsi="仿宋" w:eastAsia="仿宋" w:cs="仿宋"/>
          <w:sz w:val="32"/>
          <w:szCs w:val="32"/>
          <w:highlight w:val="none"/>
        </w:rPr>
        <w:t>1</w:t>
      </w:r>
    </w:p>
    <w:p w14:paraId="7F40E698">
      <w:pPr>
        <w:pStyle w:val="4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position w:val="4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position w:val="4"/>
          <w:sz w:val="32"/>
          <w:szCs w:val="32"/>
          <w:highlight w:val="none"/>
        </w:rPr>
        <w:t>廊坊燕京职业技术学院202</w:t>
      </w:r>
      <w:r>
        <w:rPr>
          <w:rFonts w:hint="eastAsia" w:ascii="方正小标宋简体" w:hAnsi="方正小标宋简体" w:eastAsia="方正小标宋简体" w:cs="方正小标宋简体"/>
          <w:position w:val="4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position w:val="4"/>
          <w:sz w:val="32"/>
          <w:szCs w:val="32"/>
          <w:highlight w:val="none"/>
        </w:rPr>
        <w:t>年公开选聘专任教师岗位信息表</w:t>
      </w:r>
    </w:p>
    <w:tbl>
      <w:tblPr>
        <w:tblStyle w:val="5"/>
        <w:tblW w:w="10140" w:type="dxa"/>
        <w:tblInd w:w="-38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1260"/>
        <w:gridCol w:w="630"/>
        <w:gridCol w:w="1050"/>
        <w:gridCol w:w="3210"/>
        <w:gridCol w:w="3180"/>
      </w:tblGrid>
      <w:tr w14:paraId="7036B0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393E3"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val="en-US" w:eastAsia="zh-CN" w:bidi="ar"/>
              </w:rPr>
              <w:t>单位名称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E2F3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  <w:t>岗位名称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2E06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  <w:t>选聘人数</w:t>
            </w:r>
          </w:p>
        </w:tc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A987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  <w:t>选聘岗位条件</w:t>
            </w:r>
          </w:p>
        </w:tc>
        <w:tc>
          <w:tcPr>
            <w:tcW w:w="3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3E2F6"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  <w:t>备注</w:t>
            </w:r>
          </w:p>
        </w:tc>
      </w:tr>
      <w:tr w14:paraId="285237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7ECD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2479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956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F932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</w:rPr>
              <w:t>岗位类别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7AD0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highlight w:val="none"/>
                <w:lang w:bidi="ar"/>
              </w:rPr>
              <w:t>专业</w:t>
            </w:r>
          </w:p>
        </w:tc>
        <w:tc>
          <w:tcPr>
            <w:tcW w:w="31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2F2A4">
            <w:pPr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  <w:highlight w:val="none"/>
              </w:rPr>
            </w:pPr>
          </w:p>
        </w:tc>
      </w:tr>
      <w:tr w14:paraId="7452B9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C3AD8">
            <w:pPr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廊坊燕京职业技术学院</w:t>
            </w:r>
          </w:p>
          <w:p w14:paraId="36C19EE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A599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财经系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专任教师A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D19E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E9A5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84891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  <w:t>企业管理、工商管理学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E6140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研究生学历，硕士及以上学位。限高校毕业生报考。</w:t>
            </w:r>
          </w:p>
        </w:tc>
      </w:tr>
      <w:tr w14:paraId="24F30C2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84E38"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B4856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财经系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专任教师B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DB6E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2912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9B82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  <w:t>工商管理学类、公共管理学类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13186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434B95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571F"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4A240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财经系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6E7B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E5A1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70C21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会计、会计学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279B0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研究生学历，硕士及以上学位。限高校毕业生报考。</w:t>
            </w:r>
          </w:p>
        </w:tc>
      </w:tr>
      <w:tr w14:paraId="6A2AAE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095FA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D9BCC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现代服务系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4A5D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EF69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B8A95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管理科学与工程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533EC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3D6B9A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0322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C1723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现代服务系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B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175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34C3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  <w:bookmarkStart w:id="0" w:name="_GoBack"/>
            <w:bookmarkEnd w:id="0"/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D3218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交通运输工程、航空交通运输工程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F302A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1EE575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EE81A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4AD0C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现代服务系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9924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1BE4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B4490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护理学、护理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39EE1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3F7362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47E37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A2DA1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机电工程系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2E2F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58F0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B210E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测绘科学与技术类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BC14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7B8E28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0981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8DA1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机电工程系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B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50C5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9AC8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7299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电气工程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B983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20CB03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E26D9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07687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机电工程系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35F2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3F14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6A4D7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材料加工工程（焊接方向）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E2B97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研究生学历，硕士及以上学位。具备2年及以上焊接操作工作经验</w:t>
            </w:r>
          </w:p>
        </w:tc>
      </w:tr>
      <w:tr w14:paraId="1C4CE6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FCEF0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079B4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艺术教育系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F70A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9CFB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1A315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艺术学（美术与书法）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书法方向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、美术与书法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书法方向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）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8A72B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55201B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D84B9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82C53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艺术教育系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B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449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5422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40238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艺术学（美术与书法）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国画山水方向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、美术与书法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国画山水方向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）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805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61B1D3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97DBB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2CA42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公共教学部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体育专任教师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3C2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3416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5E808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体育教学、运动训练（排球、足球方向）、体育教育训练学（排球、足球方向）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FBAFA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  <w:tr w14:paraId="5E8D30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4E837"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8AB49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公共教学部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val="en-US" w:eastAsia="zh-CN" w:bidi="ar"/>
              </w:rPr>
              <w:t>英语</w:t>
            </w:r>
            <w:r>
              <w:rPr>
                <w:rStyle w:val="8"/>
                <w:rFonts w:hint="eastAsia" w:ascii="仿宋_GB2312" w:hAnsi="仿宋_GB2312" w:eastAsia="仿宋_GB2312" w:cs="仿宋_GB2312"/>
                <w:highlight w:val="none"/>
                <w:lang w:bidi="ar"/>
              </w:rPr>
              <w:t>专任教师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FC7B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3FF5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专技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755AD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英语语言文学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翻译（英语方向）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7F808">
            <w:p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bidi="ar"/>
              </w:rPr>
              <w:t>研究生学历，硕士及以上学位。</w:t>
            </w:r>
          </w:p>
        </w:tc>
      </w:tr>
    </w:tbl>
    <w:p w14:paraId="448B2FBB">
      <w:pPr>
        <w:spacing w:line="520" w:lineRule="exact"/>
        <w:jc w:val="center"/>
        <w:rPr>
          <w:highlight w:val="none"/>
        </w:rPr>
      </w:pPr>
    </w:p>
    <w:p w14:paraId="6EFCFB78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 w14:paraId="5798819B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 w14:paraId="06D805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57223"/>
    <w:rsid w:val="7945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semiHidden/>
    <w:qFormat/>
    <w:uiPriority w:val="0"/>
    <w:pPr>
      <w:ind w:left="800" w:leftChars="800"/>
    </w:pPr>
  </w:style>
  <w:style w:type="paragraph" w:styleId="4">
    <w:name w:val="Body Text"/>
    <w:basedOn w:val="1"/>
    <w:qFormat/>
    <w:uiPriority w:val="0"/>
    <w:pPr>
      <w:spacing w:after="120"/>
    </w:pPr>
  </w:style>
  <w:style w:type="character" w:styleId="7">
    <w:name w:val="page number"/>
    <w:basedOn w:val="6"/>
    <w:qFormat/>
    <w:uiPriority w:val="0"/>
  </w:style>
  <w:style w:type="character" w:customStyle="1" w:styleId="8">
    <w:name w:val="font31"/>
    <w:basedOn w:val="6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paragraph" w:customStyle="1" w:styleId="9">
    <w:name w:val="正文1，一般正文"/>
    <w:basedOn w:val="1"/>
    <w:qFormat/>
    <w:uiPriority w:val="0"/>
    <w:pPr>
      <w:spacing w:line="360" w:lineRule="exact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2024-12-13T02:07:00Z</dcterms:created>
  <dc:creator>墨小寒</dc:creator>
  <cp:lastModifiedBy>墨小寒</cp:lastModifiedBy>
  <dcterms:modified xsi:type="dcterms:W3CDTF">2024-12-13T02:08:03Z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A798D4506A6B40EA98A57C1583529423_11</vt:lpwstr>
  </property>
</Properties>
</file>