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1F903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盘锦市辽河油田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第三高级中学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简介</w:t>
      </w:r>
    </w:p>
    <w:p w14:paraId="42D2DACA">
      <w:pPr>
        <w:ind w:firstLine="640" w:firstLineChars="20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盘锦市是全国文明城市和全国园林城市，城市规划整齐，道路宽敞，人均收入排名辽宁省前列，成为东北发展速度最快、最具潜力的城市；是东北地区特别适宜居住、适宜工作的滨海城市；是全国第三大油田—辽河油田总部驻地。这里交通便利，在市区内可以乘坐高铁直通北京、上海、沈阳、长春、大连等地。距中国最美湿地红海滩15公里、距亚洲第一大苇场东郭苇场20公里。盘锦市人民政府对全市高中教育作出重大战略调整，成立辽河油田高中教育集团，集团由辽河油田第一高级中学校区、辽河油田第二高级中学校区和辽河油田第三高级中学校区组成。</w:t>
      </w:r>
    </w:p>
    <w:p w14:paraId="6432E66F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辽河油田第三高级中学始建于1971年，坐落在盘锦市兴隆台区。经过50余年的砥砺发展，先后获得“辽宁省文明学校”“辽宁省教育科研先进集体”“辽宁省家长学校示范校”等荣誉称号，2015年被评为“全国足球特色学校”,2019年11月被确定为“辽宁省特色普通高中”，2023年被评为“全国中小学国防教育示范校”和“辽宁省文明校园”。学校现有学生1900人，教职工153人，正高级教师1人，高级教师71人，特级教师1人，省级骨干教师（学科带头人）2人，市级十三五、十四五、教科研骨干教师33人，区级教科研骨干教师7人。学校占地6万余平方米，建筑面积2.6万余平方米，是兴隆台区重点建设的花园式学校之一。</w:t>
      </w:r>
    </w:p>
    <w:p w14:paraId="63EA1C34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教学中工作中积极践行课程改革，采用现代化教学模式，取得了优异的成绩。学校成立至今已培养优秀毕业生2万多人，这里曾诞生辽河油田第一个清华大学的学生魏学雷，辽河油田第一个北京大学学生宋铁维。学校近三年来高考升学率均达96%以上。</w:t>
      </w:r>
    </w:p>
    <w:p w14:paraId="45160AC3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集团三高校区和主校区相邻，位于主校区南侧。集团化办学以来，两校深度融合，集团主校区选派优秀教师到三高校区任教，真正做到理念共识，资源共享，优势带动，品牌共创。</w:t>
      </w:r>
    </w:p>
    <w:p w14:paraId="558DC0A1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E5AC75-9CB6-4E06-86C7-E0971D86DC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84A8C95-AB33-492D-92CD-688349D3E69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8AB3FF7-E0F1-4A66-A23A-C2429057DB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1F515CF-6C09-4F81-8656-273CC00E107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4742922"/>
    </w:sdtPr>
    <w:sdtContent>
      <w:p w14:paraId="75F38D0E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</w:p>
    </w:sdtContent>
  </w:sdt>
  <w:p w14:paraId="239C45F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55C24"/>
    <w:rsid w:val="08C5277A"/>
    <w:rsid w:val="4C41120B"/>
    <w:rsid w:val="7FD6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样式3"/>
    <w:basedOn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wordWrap w:val="0"/>
      <w:spacing w:line="240" w:lineRule="auto"/>
      <w:jc w:val="center"/>
    </w:pPr>
    <w:rPr>
      <w:rFonts w:hint="eastAsia" w:ascii="微软雅黑" w:hAnsi="微软雅黑" w:eastAsia="宋体" w:cs="微软雅黑"/>
      <w:b/>
      <w:color w:val="333333"/>
      <w:kern w:val="0"/>
      <w:sz w:val="44"/>
      <w:szCs w:val="33"/>
      <w:shd w:val="clear" w:fill="FFFFFF"/>
      <w:lang w:bidi="ar"/>
    </w:rPr>
  </w:style>
  <w:style w:type="paragraph" w:customStyle="1" w:styleId="6">
    <w:name w:val="样式2"/>
    <w:basedOn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wordWrap w:val="0"/>
      <w:spacing w:line="360" w:lineRule="auto"/>
      <w:ind w:firstLine="0" w:firstLineChars="0"/>
    </w:pPr>
    <w:rPr>
      <w:rFonts w:hint="eastAsia" w:ascii="宋体" w:hAnsi="宋体" w:eastAsia="宋体" w:cs="宋体"/>
      <w:b/>
      <w:color w:val="000000"/>
      <w:kern w:val="0"/>
      <w:sz w:val="28"/>
      <w:shd w:val="clear" w:fill="FFFFFF"/>
      <w:lang w:bidi="ar"/>
    </w:rPr>
  </w:style>
  <w:style w:type="paragraph" w:customStyle="1" w:styleId="7">
    <w:name w:val="样式1"/>
    <w:basedOn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wordWrap w:val="0"/>
      <w:spacing w:line="360" w:lineRule="auto"/>
      <w:ind w:firstLine="480" w:firstLineChars="200"/>
    </w:pPr>
    <w:rPr>
      <w:rFonts w:hint="eastAsia" w:ascii="宋体" w:hAnsi="宋体" w:eastAsia="宋体" w:cs="宋体"/>
      <w:color w:val="000000"/>
      <w:kern w:val="0"/>
      <w:sz w:val="28"/>
      <w:shd w:val="clear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2023-03-09T07:38:00Z</dcterms:created>
  <dc:creator>Administrator</dc:creator>
  <cp:lastModifiedBy>白文龙</cp:lastModifiedBy>
  <dcterms:modified xsi:type="dcterms:W3CDTF">2025-03-03T08:23:31Z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AFF403C50CE14A4397950B8ADCEDC69B</vt:lpwstr>
  </property>
  <property fmtid="{D5CDD505-2E9C-101B-9397-08002B2CF9AE}" pid="4" name="KSOTemplateDocerSaveRecord">
    <vt:lpwstr>eyJoZGlkIjoiOTYzY2EwNzg5M2U1NzRmNzc4YTMxMWQ2ODY4ZDI4ZjIifQ==</vt:lpwstr>
  </property>
</Properties>
</file>