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6F489">
      <w:pPr>
        <w:rPr>
          <w:rFonts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  <w:shd w:val="clear" w:fill="FFFFFF"/>
        </w:rPr>
        <w:t>附招聘单位简介：</w:t>
      </w:r>
    </w:p>
    <w:p w14:paraId="3C831E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  <w:t> 锡林郭勒盟蒙古族中学隶属于锡林郭勒盟教育局，是一所国家通用语言和民族语言授课相结合的完全中学。学校始建于1953年，是内蒙古自治区示范性普通高级中学。多年来，学校教育质量始终保持在全盟前列，曾荣获全国教育系统先进集体、教育部依法治校示范校、全国学校艺术教育先进单位、全国知识产权教育试点学校、全国中小学心理健康教育特色学校、中国宋庆龄基金会少年儿童发明奖示范基地、内蒙古自治区文明校园、内蒙古自治区首批美育教育特色学校等自治区级以上荣誉。</w:t>
      </w:r>
    </w:p>
    <w:p w14:paraId="2941A3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  <w:t>       2021年9月1日，在盟委行署的关怀和盟教育局的大力支持下，锡盟蒙古族中学新校区完成搬迁并正式启用。新校址位于锡林浩特新区西南部，总投资6.2亿元，总占地面积约16万平方米，周边配套资源丰富，交通便利。建设教学楼、实验楼、科技艺术楼、文体中心、学生宿舍、食堂、教职工公寓等12栋建筑单体，总建筑面积9.5万平方米。新校区设计充分吸收“未来学校”的办学理念，以学生为中心，把知识学习与生活体验、交流创造、协作实验等充分融合，满足个性化学习需求，结合云技术打造数字化学习校园，创建教育特色鲜明，教学质量一流的精品校园。</w:t>
      </w:r>
    </w:p>
    <w:p w14:paraId="2EBB52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  <w:t>       学校现有教学班69个，在校生2700人。在职在编319人。近五年，引进教育部直属公费师范生、中科院、复旦大学、教育部直属公费师范院校等重点高校毕业生共计41人。学校全面贯彻党的教育方针，落实立德树人根本任务，牢固树立正确的质量观，秉承“给学生适合的教育，育时代需要的人才”的办学理念和“先做人，后成才”的校训，给学生合适的教育，促进学生德、智、体、美、劳全面发展，教育教学质量连年提升。</w:t>
      </w:r>
    </w:p>
    <w:p w14:paraId="535C4A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  <w:bdr w:val="none" w:color="auto" w:sz="0" w:space="0"/>
          <w:shd w:val="clear" w:fill="FFFFFF"/>
        </w:rPr>
        <w:t>       学校将科学管理作为开展好各项工作的主线，建立激动机制，营造积极向上的教育氛围。实行教育教学管理“承包制”,形成相对稳定的教育教学管理精准帮扶团队和“抓尖子、提中间、促后进”的精准帮扶管理机制。学校本着对教育负责、对师生负责的态度，日益规范管理，加强服务保障，改善办学条件，努力打造有序、团结、和谐的校园环境。努力推行制度管人，责任明确、广泛参与，人文关怀的管理文化。</w:t>
      </w:r>
    </w:p>
    <w:p w14:paraId="053A710B">
      <w:pPr>
        <w:rPr>
          <w:rFonts w:ascii="微软雅黑" w:hAnsi="微软雅黑" w:eastAsia="微软雅黑" w:cs="微软雅黑"/>
          <w:i w:val="0"/>
          <w:iCs w:val="0"/>
          <w:caps w:val="0"/>
          <w:color w:val="3E3E3E"/>
          <w:spacing w:val="8"/>
          <w:sz w:val="25"/>
          <w:szCs w:val="25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2025-04-08T08:39:38Z</dcterms:created>
  <dc:creator>SX-T</dc:creator>
  <cp:lastModifiedBy>SX-T</cp:lastModifiedBy>
  <dcterms:modified xsi:type="dcterms:W3CDTF">2025-04-08T08:39:52Z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1CBDD36D37CE4EFB958D5B8D34311296_12</vt:lpwstr>
  </property>
</Properties>
</file>