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3FBDD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40" w:lineRule="exact"/>
        <w:ind w:right="0" w:rightChars="0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  <w:lang w:val="en-US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</w:p>
    <w:p w14:paraId="367F5F52">
      <w:pPr>
        <w:jc w:val="center"/>
        <w:rPr>
          <w:rFonts w:hint="eastAsia" w:ascii="方正小标宋简体" w:hAnsi="华文中宋" w:eastAsia="方正小标宋简体"/>
          <w:b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方正小标宋简体" w:hAnsi="华文中宋" w:eastAsia="方正小标宋简体"/>
          <w:b/>
          <w:bCs w:val="0"/>
          <w:color w:val="000000"/>
          <w:sz w:val="36"/>
          <w:szCs w:val="36"/>
          <w:lang w:eastAsia="zh-CN"/>
        </w:rPr>
        <w:t>临平区高层次教育</w:t>
      </w:r>
      <w:r>
        <w:rPr>
          <w:rFonts w:hint="eastAsia" w:ascii="方正小标宋简体" w:hAnsi="华文中宋" w:eastAsia="方正小标宋简体"/>
          <w:b/>
          <w:bCs w:val="0"/>
          <w:color w:val="000000"/>
          <w:sz w:val="36"/>
          <w:szCs w:val="36"/>
        </w:rPr>
        <w:t>人才</w:t>
      </w:r>
      <w:r>
        <w:rPr>
          <w:rFonts w:hint="eastAsia" w:ascii="方正小标宋简体" w:hAnsi="华文中宋" w:eastAsia="方正小标宋简体"/>
          <w:b/>
          <w:bCs w:val="0"/>
          <w:color w:val="000000"/>
          <w:sz w:val="36"/>
          <w:szCs w:val="36"/>
          <w:lang w:eastAsia="zh-CN"/>
        </w:rPr>
        <w:t>目录</w:t>
      </w:r>
    </w:p>
    <w:p w14:paraId="245B4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eastAsia="楷体_GB2312"/>
          <w:color w:val="000000"/>
          <w:sz w:val="32"/>
          <w:szCs w:val="32"/>
          <w:lang w:val="en-US" w:eastAsia="zh-CN"/>
        </w:rPr>
      </w:pPr>
      <w:r>
        <w:rPr>
          <w:rFonts w:hint="default" w:ascii="Times New Roman" w:eastAsia="楷体_GB2312"/>
          <w:color w:val="000000"/>
          <w:sz w:val="32"/>
          <w:szCs w:val="32"/>
          <w:lang w:val="en-US" w:eastAsia="zh-CN"/>
        </w:rPr>
        <w:t>（一）紧缺类人才</w:t>
      </w:r>
    </w:p>
    <w:p w14:paraId="35234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/>
        </w:rPr>
        <w:t>主要分为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五类：</w:t>
      </w:r>
    </w:p>
    <w:p w14:paraId="5952653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val="en-US" w:eastAsia="zh-CN"/>
        </w:rPr>
        <w:t>1.一类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国务院批准的享受政府特殊津贴的专家、国家“万人计划”人选、国家级教学名师、中华技能大奖获得者、国家级技能大师工作室领衔人及相当称号的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人才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。</w:t>
      </w:r>
    </w:p>
    <w:p w14:paraId="7B59314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val="en-US" w:eastAsia="zh-CN"/>
        </w:rPr>
        <w:t>2.二类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享受省政府特殊津贴的专家、省功勋教师、省特级教师、国际学科奥林匹克竞赛金牌获得者指导教师、国家级教学成果奖一等奖、二等奖获得者（前３位完成人）；全国技术能手、省首席技师、省级技能大师工作室领衔人及相当称号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人才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。</w:t>
      </w:r>
    </w:p>
    <w:p w14:paraId="48BBBF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val="en-US" w:eastAsia="zh-CN"/>
        </w:rPr>
        <w:t>3.三类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享受杭州市政府特殊津贴的专家、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省级名师名校长、副省级市或计划单列市级名师名校长、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全国五项学科（数学、物理、化学、生物、信息学） 竞赛一等奖获得者指导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老师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、全国职业技能大赛金牌获得者指导老师、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省教坛新秀、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省技术能手、市首席技师、市技能大师工作室领衔人及相当称号的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人才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增补：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取得正高级专业技术职务任职资格后，获得以下专业技术成果之一的人才：承担设区市级以上课题、科研项目，出版著作，编写教材，在国内外核心期刊发表过学术论文（前２位作者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。省级教学成果一等奖获得者（前３位完成人）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因“省级教学成果一等奖获得者（前３位完成人）”被认定为紧缺三类人才的，认定后5年内未获得市级教学成果一等奖（前３位完成人）及以上的，不再享受生活补贴与年度考核奖励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。</w:t>
      </w:r>
    </w:p>
    <w:p w14:paraId="1BE2569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val="en-US" w:eastAsia="zh-CN"/>
        </w:rPr>
        <w:t>4.四类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除副省级市或计划单列市外的地市级名师、名校长；区（县）级名师、名校长；区（县）级功勋教师、功勋校长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及相当称号的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人才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。</w:t>
      </w:r>
    </w:p>
    <w:p w14:paraId="4583C4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  <w:lang w:val="en-US" w:eastAsia="zh-CN"/>
        </w:rPr>
        <w:t>5.五类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：取得副高级及以上专业技术职务任职资格并具有市、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级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学科带头人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称号</w:t>
      </w:r>
      <w:r>
        <w:rPr>
          <w:rFonts w:hint="default" w:ascii="Times New Roman" w:hAnsi="Times New Roman" w:cs="Times New Roman"/>
          <w:color w:val="000000"/>
          <w:sz w:val="32"/>
          <w:szCs w:val="32"/>
          <w:highlight w:val="none"/>
          <w:lang w:eastAsia="zh-CN"/>
        </w:rPr>
        <w:t>及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相当称号的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人才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。</w:t>
      </w:r>
    </w:p>
    <w:p w14:paraId="707866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eastAsia="楷体_GB2312"/>
          <w:color w:val="000000"/>
          <w:sz w:val="32"/>
          <w:szCs w:val="32"/>
          <w:lang w:val="en-US" w:eastAsia="zh-CN"/>
        </w:rPr>
      </w:pPr>
      <w:r>
        <w:rPr>
          <w:rFonts w:hint="default" w:ascii="Times New Roman" w:eastAsia="楷体_GB2312"/>
          <w:color w:val="000000"/>
          <w:sz w:val="32"/>
          <w:szCs w:val="32"/>
          <w:lang w:val="en-US" w:eastAsia="zh-CN"/>
        </w:rPr>
        <w:t>（二）荣誉类人才</w:t>
      </w:r>
    </w:p>
    <w:p w14:paraId="08ABF9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0" w:firstLineChars="200"/>
        <w:textAlignment w:val="auto"/>
        <w:outlineLvl w:val="9"/>
        <w:rPr>
          <w:rFonts w:hint="default" w:ascii="Times New Roman" w:eastAsia="楷体_GB2312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/>
        </w:rPr>
        <w:t>主要分为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三类：</w:t>
      </w:r>
    </w:p>
    <w:p w14:paraId="46CA4DE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highlight w:val="none"/>
        </w:rPr>
        <w:t>1.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highlight w:val="none"/>
          <w:lang w:eastAsia="zh-CN"/>
        </w:rPr>
        <w:t>一类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全国模范教师、全国优秀教师、全国优秀教育工作者、全国教书育人楷模、全国优秀班主任及相当荣誉称号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增补：国家级教学或技能比赛一等奖获得者。</w:t>
      </w:r>
    </w:p>
    <w:p w14:paraId="141804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</w:rPr>
        <w:t>2.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highlight w:val="none"/>
          <w:lang w:eastAsia="zh-CN"/>
        </w:rPr>
        <w:t>二类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省优秀教师、省优秀教育工作者、省优秀班主任、省师德楷模、省春蚕</w:t>
      </w:r>
      <w:r>
        <w:rPr>
          <w:rFonts w:hint="default" w:ascii="Times New Roman" w:hAnsi="Times New Roman" w:cs="Times New Roman"/>
          <w:color w:val="000000"/>
          <w:sz w:val="32"/>
          <w:szCs w:val="32"/>
          <w:highlight w:val="none"/>
          <w:lang w:eastAsia="zh-CN"/>
        </w:rPr>
        <w:t>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及相当荣誉称号。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增补：浙江省级教学或技能比赛一等奖获得者。</w:t>
      </w:r>
    </w:p>
    <w:p w14:paraId="5D7B2D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0" w:leftChars="0" w:right="0" w:rightChars="0" w:firstLine="643" w:firstLineChars="200"/>
        <w:textAlignment w:val="auto"/>
        <w:outlineLvl w:val="9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  <w:highlight w:val="none"/>
        </w:rPr>
        <w:t>3.</w:t>
      </w: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highlight w:val="none"/>
          <w:lang w:eastAsia="zh-CN"/>
        </w:rPr>
        <w:t>三类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</w:rPr>
        <w:t>市“教坛新秀”、市技术能手及相当荣誉称号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eastAsia="zh-CN"/>
        </w:rPr>
        <w:t>。</w:t>
      </w:r>
    </w:p>
    <w:p w14:paraId="6ED53E5C">
      <w:pPr>
        <w:rPr>
          <w:rFonts w:hint="eastAsia" w:ascii="方正小标宋简体" w:hAnsi="华文中宋" w:eastAsia="方正小标宋简体"/>
          <w:bCs/>
          <w:color w:val="000000"/>
          <w:sz w:val="24"/>
          <w:szCs w:val="24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E71DB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-6985</wp:posOffset>
              </wp:positionV>
              <wp:extent cx="918845" cy="2457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flipH="1">
                        <a:off x="0" y="0"/>
                        <a:ext cx="918845" cy="2457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CB82CDB">
                          <w:pPr>
                            <w:snapToGrid w:val="0"/>
                            <w:jc w:val="center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t>13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square"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flip:x;margin-top:-0.55pt;height:19.35pt;width:72.35pt;mso-position-horizontal:right;mso-position-horizontal-relative:margin;z-index:251659264;mso-width-relative:page;mso-height-relative:page;" filled="f" stroked="f" coordsize="21600,21600" o:gfxdata="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Onf9k3UAAAABgEAAA8AAAAAAAAAAQAgAAAAIgAA&#10;AGRycy9kb3ducmV2LnhtbFBLAQIUABQAAAAIAIdO4kBPmigc0wEAAJUDAAAOAAAAAAAAAAEAIAAA&#10;ACMBAABkcnMvZTJvRG9jLnhtbFBLBQYAAAAABgAGAFkBAABo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CB82CDB">
                    <w:pPr>
                      <w:snapToGrid w:val="0"/>
                      <w:jc w:val="center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t>13</w: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F21A7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CC68110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t>12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R9W4itABAACl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CC68110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t>12</w: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iYzZjZjM1YjhjOTBiNGMyNWY1ODA1ZDI4Njc1MTAifQ=="/>
  </w:docVars>
  <w:rsids>
    <w:rsidRoot w:val="6BE10F04"/>
    <w:rsid w:val="063825C0"/>
    <w:rsid w:val="0A316B49"/>
    <w:rsid w:val="111454EE"/>
    <w:rsid w:val="11196A9C"/>
    <w:rsid w:val="11735EB1"/>
    <w:rsid w:val="120007E2"/>
    <w:rsid w:val="14927FCC"/>
    <w:rsid w:val="2AE51F79"/>
    <w:rsid w:val="2B0A10AB"/>
    <w:rsid w:val="30DF4839"/>
    <w:rsid w:val="3CFD291B"/>
    <w:rsid w:val="3DA82926"/>
    <w:rsid w:val="46BA48EA"/>
    <w:rsid w:val="55D62FF6"/>
    <w:rsid w:val="5DFD37DA"/>
    <w:rsid w:val="67CA5296"/>
    <w:rsid w:val="68B0184E"/>
    <w:rsid w:val="6BE10F04"/>
    <w:rsid w:val="7B1D3C5A"/>
    <w:rsid w:val="7BF3536A"/>
    <w:rsid w:val="FFF4C7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lang w:val="en-US"/>
    </w:rPr>
  </w:style>
  <w:style w:type="character" w:default="1" w:styleId="5">
    <w:name w:val="Default Paragraph Font"/>
    <w:unhideWhenUsed/>
    <w:uiPriority w:val="0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2</Pages>
  <Words>822</Words>
  <Characters>830</Characters>
  <Lines>1</Lines>
  <Paragraphs>1</Paragraphs>
  <TotalTime>0</TotalTime>
  <ScaleCrop>false</ScaleCrop>
  <LinksUpToDate>false</LinksUpToDate>
  <CharactersWithSpaces>831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2021-11-19T18:30:00Z</dcterms:created>
  <dc:creator>盛靓</dc:creator>
  <cp:lastModifiedBy>蔡婧宜OK</cp:lastModifiedBy>
  <dcterms:modified xsi:type="dcterms:W3CDTF">2025-05-13T08:23:51Z</dcterms:modified>
  <dc:title>附件8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3955B32F553F47DEAF472E479F30800B_13</vt:lpwstr>
  </property>
</Properties>
</file>