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2</w:t>
      </w:r>
    </w:p>
    <w:tbl>
      <w:tblPr>
        <w:tblStyle w:val="4"/>
        <w:tblpPr w:leftFromText="180" w:rightFromText="180" w:vertAnchor="page" w:horzAnchor="page" w:tblpX="1371" w:tblpY="2921"/>
        <w:tblOverlap w:val="never"/>
        <w:tblW w:w="144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690"/>
        <w:gridCol w:w="735"/>
        <w:gridCol w:w="1080"/>
        <w:gridCol w:w="1095"/>
        <w:gridCol w:w="945"/>
        <w:gridCol w:w="4560"/>
        <w:gridCol w:w="3658"/>
        <w:gridCol w:w="1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计划选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选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聘岗位条件</w:t>
            </w:r>
          </w:p>
        </w:tc>
        <w:tc>
          <w:tcPr>
            <w:tcW w:w="10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教体局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一中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010101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宋体" w:hAnsi="宋体" w:eastAsia="宋体" w:cs="宋体"/>
                <w:i w:val="0"/>
                <w:color w:val="0000FF"/>
                <w:kern w:val="0"/>
                <w:sz w:val="20"/>
                <w:szCs w:val="20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数学类；学科教学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研究生学历，硕士及以上学位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取得高级中学学段数学学科教师资格证书。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政策咨询电话：0316-5231805、13191970989</w:t>
            </w:r>
          </w:p>
          <w:p>
            <w:pPr>
              <w:pStyle w:val="2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咨询时间：8:30-12:00、14:30-17:30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教体局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一中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010102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外国语言文学、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英语语言文学、外国语言学及应用语言学、翻译、英语笔译、英语口译、学科教学(英语)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研究生学历，硕士及以上学位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取得高级中学学段英语学科教师资格证书。</w:t>
            </w:r>
          </w:p>
        </w:tc>
        <w:tc>
          <w:tcPr>
            <w:tcW w:w="105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5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教体局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一中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010103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0"/>
                <w:szCs w:val="20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物理学类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；力学类；动力工程及工程热物理类；电气工程类、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天体物理专业、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学科教学（物理）</w:t>
            </w:r>
          </w:p>
        </w:tc>
        <w:tc>
          <w:tcPr>
            <w:tcW w:w="3658" w:type="dxa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研究生学历，硕士及以上学位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取得高级中学学段物理学科教师资格证书。</w:t>
            </w:r>
          </w:p>
        </w:tc>
        <w:tc>
          <w:tcPr>
            <w:tcW w:w="105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教体局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一中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010104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  <w:color w:val="FF0000"/>
                <w:sz w:val="20"/>
                <w:szCs w:val="20"/>
                <w:highlight w:val="gree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政治学类：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马克思主义理论类、学科教学（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思政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36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研究生学历，硕士及以上学位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取得高级中学学段思想政治学科教师资格证书。</w:t>
            </w:r>
          </w:p>
        </w:tc>
        <w:tc>
          <w:tcPr>
            <w:tcW w:w="105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文安县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2025年公开选聘高中教师岗位信息表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880" w:firstLineChars="200"/>
        <w:jc w:val="center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文安县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2025年公开选聘高中教师岗位信息表（续1）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</w:p>
    <w:tbl>
      <w:tblPr>
        <w:tblStyle w:val="4"/>
        <w:tblpPr w:leftFromText="180" w:rightFromText="180" w:vertAnchor="page" w:horzAnchor="page" w:tblpX="1716" w:tblpY="3009"/>
        <w:tblOverlap w:val="never"/>
        <w:tblW w:w="14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690"/>
        <w:gridCol w:w="735"/>
        <w:gridCol w:w="1080"/>
        <w:gridCol w:w="1095"/>
        <w:gridCol w:w="945"/>
        <w:gridCol w:w="3517"/>
        <w:gridCol w:w="3870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计划选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35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3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选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聘岗位条件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二中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020101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宋体" w:hAnsi="宋体" w:eastAsia="宋体" w:cs="宋体"/>
                <w:i w:val="0"/>
                <w:color w:val="0000FF"/>
                <w:kern w:val="0"/>
                <w:sz w:val="20"/>
                <w:szCs w:val="20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数学类；学科教学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3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研究生学历，硕士及以上学位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取得高级中学学段数学学科教师资格证书。</w:t>
            </w:r>
          </w:p>
        </w:tc>
        <w:tc>
          <w:tcPr>
            <w:tcW w:w="1529" w:type="dxa"/>
            <w:vMerge w:val="restart"/>
            <w:vAlign w:val="center"/>
          </w:tcPr>
          <w:p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政策咨询电话：0316-5231805、13191970989</w:t>
            </w:r>
          </w:p>
          <w:p>
            <w:pPr>
              <w:pStyle w:val="2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咨询时间：8:30-12:00、14:30-17:30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二中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020102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外国语言文学、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英语语言文学、外国语言学及应用语言学、翻译、英语笔译、英语口译、学科教学(英语)</w:t>
            </w:r>
          </w:p>
        </w:tc>
        <w:tc>
          <w:tcPr>
            <w:tcW w:w="38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研究生学历，硕士及以上学位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取得高级中学学段英语学科教师资格证书。</w:t>
            </w:r>
          </w:p>
        </w:tc>
        <w:tc>
          <w:tcPr>
            <w:tcW w:w="152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二中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020104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/>
                <w:color w:val="FF0000"/>
                <w:sz w:val="20"/>
                <w:szCs w:val="20"/>
                <w:highlight w:val="green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政治学类；马克思主义理论类；学科教学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思政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3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研究生学历，硕士及以上学位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取得高级中学学段思想政治学科教师资格证书。</w:t>
            </w:r>
          </w:p>
        </w:tc>
        <w:tc>
          <w:tcPr>
            <w:tcW w:w="152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二中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020105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green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美术学类、美术与书法类、学科教学（美术）</w:t>
            </w:r>
          </w:p>
        </w:tc>
        <w:tc>
          <w:tcPr>
            <w:tcW w:w="3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研究生学历，硕士及以上学位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取得高级中学学段美术学科教师资格证书。</w:t>
            </w:r>
          </w:p>
        </w:tc>
        <w:tc>
          <w:tcPr>
            <w:tcW w:w="152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417" w:right="1134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1169D"/>
    <w:rsid w:val="5CF534A4"/>
    <w:rsid w:val="6851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widowControl/>
    </w:pPr>
    <w:rPr>
      <w:rFonts w:ascii="Arial" w:hAnsi="Arial"/>
      <w:kern w:val="0"/>
      <w:sz w:val="24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2025-07-01T14:39:00Z</dcterms:created>
  <dc:creator>Administrator</dc:creator>
  <cp:lastModifiedBy>Administrator</cp:lastModifiedBy>
  <cp:lastPrinted>2025-07-02T08:10:20Z</cp:lastPrinted>
  <dcterms:modified xsi:type="dcterms:W3CDTF">2025-07-02T08:10:23Z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