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60" w:lineRule="exact"/>
        <w:rPr>
          <w:rFonts w:ascii="方正小标宋简体" w:hAnsi="黑体" w:eastAsia="方正小标宋简体" w:cs="黑体"/>
          <w:kern w:val="0"/>
        </w:rPr>
      </w:pPr>
      <w:r>
        <w:rPr>
          <w:rFonts w:hint="eastAsia" w:ascii="仿宋" w:hAnsi="仿宋" w:eastAsia="仿宋"/>
          <w:bCs/>
          <w:sz w:val="30"/>
          <w:szCs w:val="30"/>
        </w:rPr>
        <w:t>附件</w:t>
      </w:r>
      <w:r>
        <w:rPr>
          <w:rFonts w:ascii="仿宋" w:hAnsi="仿宋" w:eastAsia="仿宋"/>
          <w:bCs/>
          <w:sz w:val="30"/>
          <w:szCs w:val="30"/>
        </w:rPr>
        <w:t>1</w:t>
      </w:r>
      <w:r>
        <w:rPr>
          <w:rFonts w:hint="eastAsia" w:ascii="仿宋" w:hAnsi="仿宋" w:eastAsia="仿宋"/>
          <w:bCs/>
          <w:sz w:val="30"/>
          <w:szCs w:val="30"/>
        </w:rPr>
        <w:t>：</w:t>
      </w:r>
    </w:p>
    <w:p>
      <w:pPr>
        <w:widowControl/>
        <w:spacing w:line="560" w:lineRule="exact"/>
        <w:ind w:firstLine="640" w:firstLineChars="200"/>
        <w:jc w:val="center"/>
        <w:rPr>
          <w:rFonts w:ascii="方正小标宋简体" w:hAnsi="黑体" w:eastAsia="方正小标宋简体" w:cs="黑体"/>
          <w:kern w:val="0"/>
        </w:rPr>
      </w:pPr>
      <w:r>
        <w:rPr>
          <w:rFonts w:hint="eastAsia" w:ascii="方正小标宋简体" w:hAnsi="黑体" w:eastAsia="方正小标宋简体" w:cs="黑体"/>
          <w:kern w:val="0"/>
        </w:rPr>
        <w:t>云南省文史研究馆直属事业单位云南书画院</w:t>
      </w:r>
    </w:p>
    <w:p>
      <w:pPr>
        <w:widowControl/>
        <w:spacing w:line="560" w:lineRule="exact"/>
        <w:ind w:firstLine="640" w:firstLineChars="200"/>
        <w:jc w:val="center"/>
        <w:rPr>
          <w:rFonts w:ascii="方正小标宋简体" w:hAnsi="仿宋_GB2312" w:eastAsia="方正小标宋简体" w:cs="仿宋_GB2312"/>
          <w:kern w:val="0"/>
        </w:rPr>
      </w:pPr>
      <w:r>
        <w:rPr>
          <w:rFonts w:ascii="方正小标宋简体" w:hAnsi="黑体" w:eastAsia="方正小标宋简体" w:cs="黑体"/>
          <w:color w:val="000000"/>
          <w:kern w:val="0"/>
        </w:rPr>
        <w:t>2016</w:t>
      </w:r>
      <w:r>
        <w:rPr>
          <w:rFonts w:hint="eastAsia" w:ascii="方正小标宋简体" w:hAnsi="黑体" w:eastAsia="方正小标宋简体" w:cs="黑体"/>
          <w:color w:val="000000"/>
          <w:kern w:val="0"/>
        </w:rPr>
        <w:t>年招聘工作人员计划表</w:t>
      </w:r>
    </w:p>
    <w:tbl>
      <w:tblPr>
        <w:tblStyle w:val="6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88"/>
        <w:gridCol w:w="2409"/>
        <w:gridCol w:w="851"/>
        <w:gridCol w:w="1417"/>
        <w:gridCol w:w="3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00" w:lineRule="exact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招聘</w:t>
            </w:r>
          </w:p>
          <w:p>
            <w:pPr>
              <w:spacing w:line="300" w:lineRule="exact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2409" w:type="dxa"/>
            <w:vAlign w:val="center"/>
          </w:tcPr>
          <w:p>
            <w:pPr>
              <w:spacing w:line="300" w:lineRule="exact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专</w:t>
            </w:r>
            <w:r>
              <w:rPr>
                <w:rFonts w:hAnsi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学历要求</w:t>
            </w:r>
          </w:p>
        </w:tc>
        <w:tc>
          <w:tcPr>
            <w:tcW w:w="3980" w:type="dxa"/>
            <w:vAlign w:val="center"/>
          </w:tcPr>
          <w:p>
            <w:pPr>
              <w:spacing w:line="300" w:lineRule="exact"/>
              <w:jc w:val="center"/>
              <w:rPr>
                <w:rFonts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 w:val="24"/>
                <w:szCs w:val="24"/>
              </w:rPr>
              <w:t>其它招聘条件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00" w:lineRule="exact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办公室综合管理</w:t>
            </w:r>
          </w:p>
        </w:tc>
        <w:tc>
          <w:tcPr>
            <w:tcW w:w="2409" w:type="dxa"/>
            <w:vAlign w:val="center"/>
          </w:tcPr>
          <w:p>
            <w:pPr>
              <w:spacing w:line="300" w:lineRule="exact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经济学、人力资源管理、中国古代史、史学理论、国际关系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国民教育本科及以上</w:t>
            </w:r>
          </w:p>
        </w:tc>
        <w:tc>
          <w:tcPr>
            <w:tcW w:w="3980" w:type="dxa"/>
            <w:vAlign w:val="center"/>
          </w:tcPr>
          <w:p>
            <w:pPr>
              <w:spacing w:line="300" w:lineRule="exact"/>
              <w:ind w:right="-9" w:firstLine="240" w:firstLineChars="100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auto"/>
                <w:sz w:val="24"/>
                <w:szCs w:val="24"/>
              </w:rPr>
              <w:t>社招人员应具有</w:t>
            </w:r>
            <w:r>
              <w:rPr>
                <w:rFonts w:hAnsi="仿宋_GB2312" w:cs="仿宋_GB2312"/>
                <w:color w:val="auto"/>
                <w:sz w:val="24"/>
                <w:szCs w:val="24"/>
              </w:rPr>
              <w:t>1</w:t>
            </w:r>
            <w:r>
              <w:rPr>
                <w:rFonts w:hint="eastAsia" w:hAnsi="仿宋_GB2312" w:cs="仿宋_GB2312"/>
                <w:color w:val="auto"/>
                <w:sz w:val="24"/>
                <w:szCs w:val="24"/>
              </w:rPr>
              <w:t>年及以上本专业工作经历。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88" w:type="dxa"/>
            <w:vAlign w:val="center"/>
          </w:tcPr>
          <w:p>
            <w:pPr>
              <w:spacing w:line="300" w:lineRule="exact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合计</w:t>
            </w:r>
          </w:p>
        </w:tc>
        <w:tc>
          <w:tcPr>
            <w:tcW w:w="8657" w:type="dxa"/>
            <w:gridSpan w:val="4"/>
            <w:vAlign w:val="center"/>
          </w:tcPr>
          <w:p>
            <w:pPr>
              <w:spacing w:line="300" w:lineRule="exact"/>
              <w:ind w:right="-9" w:firstLine="240" w:firstLineChars="100"/>
              <w:rPr>
                <w:rFonts w:hAnsi="仿宋_GB2312"/>
                <w:sz w:val="24"/>
                <w:szCs w:val="24"/>
              </w:rPr>
            </w:pPr>
            <w:r>
              <w:rPr>
                <w:rFonts w:hAnsi="仿宋_GB2312"/>
                <w:sz w:val="24"/>
                <w:szCs w:val="24"/>
              </w:rPr>
              <w:t>1</w:t>
            </w:r>
            <w:r>
              <w:rPr>
                <w:rFonts w:hint="eastAsia" w:hAnsi="仿宋_GB2312"/>
                <w:sz w:val="24"/>
                <w:szCs w:val="24"/>
              </w:rPr>
              <w:t>名</w:t>
            </w:r>
          </w:p>
        </w:tc>
      </w:tr>
    </w:tbl>
    <w:p>
      <w:pPr>
        <w:widowControl/>
        <w:spacing w:line="20" w:lineRule="exact"/>
        <w:rPr>
          <w:rFonts w:ascii="方正小标宋简体" w:hAnsi="黑体" w:eastAsia="方正小标宋简体" w:cs="黑体"/>
          <w:kern w:val="0"/>
        </w:rPr>
      </w:pPr>
    </w:p>
    <w:p>
      <w:pPr>
        <w:spacing w:line="20" w:lineRule="exact"/>
      </w:pPr>
      <w:bookmarkStart w:id="0" w:name="_GoBack"/>
    </w:p>
    <w:bookmarkEnd w:id="0"/>
    <w:sectPr>
      <w:footerReference r:id="rId4" w:type="default"/>
      <w:pgSz w:w="11906" w:h="16838"/>
      <w:pgMar w:top="1134" w:right="1293" w:bottom="1134" w:left="134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tabs>
        <w:tab w:val="center" w:pos="4632"/>
        <w:tab w:val="clear" w:pos="4153"/>
        <w:tab w:val="clear" w:pos="8306"/>
      </w:tabs>
    </w:pPr>
    <w:r>
      <w:rPr>
        <w:rFonts w:ascii="仿宋_GB2312" w:hAnsi="宋体" w:eastAsia="仿宋_GB2312" w:cs="宋体"/>
        <w:kern w:val="2"/>
        <w:sz w:val="18"/>
        <w:szCs w:val="18"/>
        <w:lang w:val="en-US" w:eastAsia="zh-CN" w:bidi="ar-SA"/>
      </w:rPr>
      <w:pict>
        <v:rect id="文本框 2" o:spid="_x0000_s1025" style="position:absolute;left:0;margin-left:677.05pt;margin-top:-51pt;height:10.5pt;width:4.55pt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F3552"/>
    <w:rsid w:val="00016EC0"/>
    <w:rsid w:val="000B1625"/>
    <w:rsid w:val="000E5A5F"/>
    <w:rsid w:val="000F7DB1"/>
    <w:rsid w:val="00187CB2"/>
    <w:rsid w:val="001F1156"/>
    <w:rsid w:val="001F3552"/>
    <w:rsid w:val="001F45F4"/>
    <w:rsid w:val="0025539A"/>
    <w:rsid w:val="00256F4A"/>
    <w:rsid w:val="002A1C87"/>
    <w:rsid w:val="00425B4F"/>
    <w:rsid w:val="00470DA7"/>
    <w:rsid w:val="00524AF9"/>
    <w:rsid w:val="00652D6C"/>
    <w:rsid w:val="00685E69"/>
    <w:rsid w:val="00693885"/>
    <w:rsid w:val="006D1686"/>
    <w:rsid w:val="006F063D"/>
    <w:rsid w:val="006F59BB"/>
    <w:rsid w:val="007015D7"/>
    <w:rsid w:val="007137A9"/>
    <w:rsid w:val="007222A0"/>
    <w:rsid w:val="0075784F"/>
    <w:rsid w:val="007C5E07"/>
    <w:rsid w:val="009749EB"/>
    <w:rsid w:val="009E1FAF"/>
    <w:rsid w:val="00A06332"/>
    <w:rsid w:val="00A120D8"/>
    <w:rsid w:val="00A33C25"/>
    <w:rsid w:val="00AB32B8"/>
    <w:rsid w:val="00AF79AE"/>
    <w:rsid w:val="00B64154"/>
    <w:rsid w:val="00B7537E"/>
    <w:rsid w:val="00BA0646"/>
    <w:rsid w:val="00C97DD8"/>
    <w:rsid w:val="00CA4957"/>
    <w:rsid w:val="00D75499"/>
    <w:rsid w:val="00DA79FC"/>
    <w:rsid w:val="00F24460"/>
    <w:rsid w:val="00F404F9"/>
    <w:rsid w:val="00F80AA5"/>
    <w:rsid w:val="00FA3540"/>
    <w:rsid w:val="10204305"/>
    <w:rsid w:val="4D0C44BC"/>
    <w:rsid w:val="53A40719"/>
    <w:rsid w:val="6F361844"/>
    <w:rsid w:val="74123418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仿宋_GB2312" w:eastAsia="仿宋_GB2312" w:cs="仿宋_GB2312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0" w:name="Normal Indent" w:locked="1"/>
    <w:lsdException w:uiPriority="0" w:name="footnote text" w:locked="1"/>
    <w:lsdException w:uiPriority="0" w:name="annotation text" w:locked="1"/>
    <w:lsdException w:unhideWhenUsed="0" w:uiPriority="99" w:semiHidden="0" w:name="header"/>
    <w:lsdException w:unhideWhenUsed="0" w:uiPriority="99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uiPriority="0" w:name="page number" w:locked="1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unhideWhenUsed="0" w:uiPriority="99" w:name="Default Paragraph Font"/>
    <w:lsdException w:uiPriority="0" w:name="Body Text" w:locked="1"/>
    <w:lsdException w:uiPriority="0" w:name="Body Text Indent" w:locked="1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uiPriority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uiPriority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0" w:name="Document Map" w:locked="1"/>
    <w:lsdException w:uiPriority="0" w:name="Plain Text" w:locked="1"/>
    <w:lsdException w:uiPriority="0" w:name="E-mail Signature" w:locked="1"/>
    <w:lsdException w:uiPriority="0" w:name="Normal (Web)" w:locked="1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uiPriority="0" w:name="annotation subject" w:locked="1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unhideWhenUsed="0" w:uiPriority="99" w:semiHidden="0" w:name="Balloon Text"/>
    <w:lsdException w:unhideWhenUsed="0" w:uiPriority="0" w:semiHidden="0" w:name="Table Grid"/>
    <w:lsdException w:uiPriority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7"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5"/>
    <w:link w:val="2"/>
    <w:semiHidden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5"/>
    <w:link w:val="4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21</Words>
  <Characters>126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2016-02-16T03:38:00Z</dcterms:created>
  <dc:creator>yi yang</dc:creator>
  <cp:lastModifiedBy>Administrator</cp:lastModifiedBy>
  <cp:lastPrinted>2016-04-21T01:35:00Z</cp:lastPrinted>
  <dcterms:modified xsi:type="dcterms:W3CDTF">2016-05-26T00:40:07Z</dcterms:modified>
  <dc:title>云南省地方煤矿事业局2016年公开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