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371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18"/>
        <w:gridCol w:w="1276"/>
        <w:gridCol w:w="1919"/>
        <w:gridCol w:w="1483"/>
        <w:gridCol w:w="2977"/>
      </w:tblGrid>
      <w:tr w:rsidR="0082519A" w:rsidTr="0082519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招聘职位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招聘人数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其它要求</w:t>
            </w:r>
          </w:p>
        </w:tc>
      </w:tr>
      <w:tr w:rsidR="0082519A" w:rsidTr="0082519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产科医生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妇产科学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职称：医师或主治医师</w:t>
            </w:r>
          </w:p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年龄：36岁及以下</w:t>
            </w:r>
          </w:p>
        </w:tc>
      </w:tr>
      <w:tr w:rsidR="0082519A" w:rsidTr="0082519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妇科医生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妇产科学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职称：医师或主治医师</w:t>
            </w:r>
          </w:p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年龄：36岁及以下</w:t>
            </w:r>
          </w:p>
        </w:tc>
      </w:tr>
      <w:tr w:rsidR="0082519A" w:rsidTr="0082519A">
        <w:trPr>
          <w:trHeight w:val="613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药事部药师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药学相关专业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具有临床药师资格证书</w:t>
            </w:r>
          </w:p>
        </w:tc>
      </w:tr>
      <w:tr w:rsidR="0082519A" w:rsidTr="0082519A">
        <w:trPr>
          <w:trHeight w:val="57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护士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0人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护理学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  <w:r>
              <w:rPr>
                <w:rFonts w:ascii="宋体" w:hAnsi="宋体" w:hint="eastAsia"/>
                <w:sz w:val="24"/>
              </w:rPr>
              <w:t>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</w:rPr>
              <w:t>有妇产科护理工作经历者优先</w:t>
            </w:r>
          </w:p>
        </w:tc>
      </w:tr>
      <w:tr w:rsidR="0082519A" w:rsidTr="0082519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信息中心工作人员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计算机软件相关专业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  <w:r>
              <w:rPr>
                <w:rFonts w:ascii="宋体" w:hAnsi="宋体" w:hint="eastAsia"/>
                <w:sz w:val="24"/>
              </w:rPr>
              <w:t>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年龄：27岁及以下</w:t>
            </w:r>
          </w:p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2"/>
              </w:rPr>
              <w:t>有程序开发工作经验者优先，特别优秀者上述条件可放宽。</w:t>
            </w:r>
          </w:p>
        </w:tc>
      </w:tr>
      <w:tr w:rsidR="0082519A" w:rsidTr="0082519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医学工程处库管人员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工程相关专业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有医院医学工程工作经验者优先</w:t>
            </w:r>
          </w:p>
        </w:tc>
      </w:tr>
      <w:tr w:rsidR="0082519A" w:rsidTr="0082519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医学工程处维修人员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工程相关专业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本科及以上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519A" w:rsidRDefault="0082519A" w:rsidP="0082519A">
            <w:pPr>
              <w:spacing w:line="312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有医院医学工程工作经验者优先</w:t>
            </w:r>
          </w:p>
        </w:tc>
      </w:tr>
    </w:tbl>
    <w:p w:rsidR="002748A1" w:rsidRPr="0082519A" w:rsidRDefault="0082519A" w:rsidP="0082519A">
      <w:pPr>
        <w:jc w:val="center"/>
        <w:rPr>
          <w:sz w:val="32"/>
        </w:rPr>
      </w:pPr>
      <w:r w:rsidRPr="0082519A">
        <w:rPr>
          <w:rFonts w:ascii="宋体" w:hAnsi="宋体" w:hint="eastAsia"/>
          <w:b/>
          <w:sz w:val="40"/>
        </w:rPr>
        <w:t>北京妇产医院招聘职位表</w:t>
      </w:r>
    </w:p>
    <w:sectPr w:rsidR="002748A1" w:rsidRPr="0082519A" w:rsidSect="00274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519A"/>
    <w:rsid w:val="002748A1"/>
    <w:rsid w:val="00825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1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9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</dc:creator>
  <cp:keywords/>
  <dc:description/>
  <cp:lastModifiedBy>丽</cp:lastModifiedBy>
  <cp:revision>1</cp:revision>
  <dcterms:created xsi:type="dcterms:W3CDTF">2016-09-13T09:13:00Z</dcterms:created>
  <dcterms:modified xsi:type="dcterms:W3CDTF">2016-09-13T09:15:00Z</dcterms:modified>
</cp:coreProperties>
</file>