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150" w:beforeAutospacing="0" w:after="0" w:afterAutospacing="0" w:line="390" w:lineRule="atLeast"/>
        <w:ind w:left="0" w:right="0"/>
      </w:pPr>
      <w:bookmarkStart w:id="0" w:name="_GoBack"/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　附件1：盐城市大丰区医疗卫生事业单位公开招聘2017年应届医学类毕业生岗位表</w:t>
      </w:r>
    </w:p>
    <w:bookmarkEnd w:id="0"/>
    <w:tbl>
      <w:tblPr>
        <w:tblW w:w="8601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8"/>
        <w:gridCol w:w="448"/>
        <w:gridCol w:w="1036"/>
        <w:gridCol w:w="1329"/>
        <w:gridCol w:w="448"/>
        <w:gridCol w:w="595"/>
        <w:gridCol w:w="1917"/>
        <w:gridCol w:w="595"/>
        <w:gridCol w:w="448"/>
        <w:gridCol w:w="962"/>
        <w:gridCol w:w="3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448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岗位代码</w:t>
            </w:r>
          </w:p>
        </w:tc>
        <w:tc>
          <w:tcPr>
            <w:tcW w:w="448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招聘单位</w:t>
            </w:r>
          </w:p>
        </w:tc>
        <w:tc>
          <w:tcPr>
            <w:tcW w:w="1036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经费    来源</w:t>
            </w:r>
          </w:p>
        </w:tc>
        <w:tc>
          <w:tcPr>
            <w:tcW w:w="1329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招聘岗位    名称</w:t>
            </w:r>
          </w:p>
        </w:tc>
        <w:tc>
          <w:tcPr>
            <w:tcW w:w="448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开考比例</w:t>
            </w:r>
          </w:p>
        </w:tc>
        <w:tc>
          <w:tcPr>
            <w:tcW w:w="1917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学历（学位）</w:t>
            </w:r>
          </w:p>
        </w:tc>
        <w:tc>
          <w:tcPr>
            <w:tcW w:w="448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招聘对象</w:t>
            </w:r>
          </w:p>
        </w:tc>
        <w:tc>
          <w:tcPr>
            <w:tcW w:w="962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考试形式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62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48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人民医院</w:t>
            </w:r>
          </w:p>
        </w:tc>
        <w:tc>
          <w:tcPr>
            <w:tcW w:w="1036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差额</w:t>
            </w: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呼吸内科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1：1</w:t>
            </w: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内科学（呼吸系病）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博士研究生，具有相应学位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泌尿外科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内科学（消化系病）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耳鼻咽喉科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外科学（泌尿外）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肝胆外科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外科学（普外）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眼科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外科学（骨外）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消化内科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耳鼻咽喉科学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介入科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眼科学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骨科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神经介入、心内科介入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临床各科室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19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1：2</w:t>
            </w: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内科学、儿科学、神经病学、外科学、妇产科学、肿瘤学、临床医学、老年医学、皮肤病与性病、眼科学、耳鼻咽喉科学、急诊医学、口腔医学、中西医结合临床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硕士研究生，具有相应学位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皮肤科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外科学（整形）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麻醉科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麻醉学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B超室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影像医学与核医学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药剂科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药理学、药学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448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人民医院</w:t>
            </w:r>
          </w:p>
        </w:tc>
        <w:tc>
          <w:tcPr>
            <w:tcW w:w="1036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差额</w:t>
            </w: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临床各科室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39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1：3</w:t>
            </w: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临床医学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本科及以上学历，具有相应学位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急救医疗站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临床医学（急救与救援医学专业方向）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放射科、超声科、CT室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医学影像学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CT室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医学影像工程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18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放疗科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放射医学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19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病理科、检验科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医学检验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病理科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病理学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21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药剂科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临床药学、药学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22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药剂科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中药学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23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营养科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营养学、营养与食品卫生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24</w:t>
            </w:r>
          </w:p>
        </w:tc>
        <w:tc>
          <w:tcPr>
            <w:tcW w:w="448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中医院</w:t>
            </w:r>
          </w:p>
        </w:tc>
        <w:tc>
          <w:tcPr>
            <w:tcW w:w="1036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差额</w:t>
            </w: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临床科室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1：2</w:t>
            </w: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临床医学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硕士研究生，具有相应学位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25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临床科室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中西医结合临床、中医学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26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临床科室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1：3</w:t>
            </w: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临床医学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本科及以上学历，具有相应学位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27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临床科室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中西医临床医学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28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临床科室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中医学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29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临床科室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康复医学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30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临床科室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针灸推拿学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31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B超室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医学影像、医学影像学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32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影像科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医学影像技术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33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病理科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病理学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34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麻醉科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麻醉学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35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药剂科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临床药学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36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检验科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医学检验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37</w:t>
            </w:r>
          </w:p>
        </w:tc>
        <w:tc>
          <w:tcPr>
            <w:tcW w:w="448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第二人民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医院</w:t>
            </w:r>
          </w:p>
        </w:tc>
        <w:tc>
          <w:tcPr>
            <w:tcW w:w="1036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差额</w:t>
            </w: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精神科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1：3</w:t>
            </w: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临床医学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本科及以上学历，具有相应学位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38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影像科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医学影像、医学影像学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39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疾控中心</w:t>
            </w:r>
          </w:p>
        </w:tc>
        <w:tc>
          <w:tcPr>
            <w:tcW w:w="1036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综合业务科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9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1：3</w:t>
            </w: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预防医学</w:t>
            </w:r>
          </w:p>
        </w:tc>
        <w:tc>
          <w:tcPr>
            <w:tcW w:w="59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本科及以上学历，具有相应学位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40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妇幼保健和计划生育指导所</w:t>
            </w:r>
          </w:p>
        </w:tc>
        <w:tc>
          <w:tcPr>
            <w:tcW w:w="1036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妇产科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1：3</w:t>
            </w: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临床医学</w:t>
            </w:r>
          </w:p>
        </w:tc>
        <w:tc>
          <w:tcPr>
            <w:tcW w:w="59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本科及以上学历，具有相应学位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41</w:t>
            </w:r>
          </w:p>
        </w:tc>
        <w:tc>
          <w:tcPr>
            <w:tcW w:w="448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第三人民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医院</w:t>
            </w:r>
          </w:p>
        </w:tc>
        <w:tc>
          <w:tcPr>
            <w:tcW w:w="1036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外科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1：2</w:t>
            </w: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临床医学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本科及以上学历，具有相应学位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42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中西医结合科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中西医临床医学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43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预防保健科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预防医学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44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影像科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医学影像、医学影像学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45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检验科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医学检验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46</w:t>
            </w:r>
          </w:p>
        </w:tc>
        <w:tc>
          <w:tcPr>
            <w:tcW w:w="448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城西社区卫生服务中心</w:t>
            </w:r>
          </w:p>
        </w:tc>
        <w:tc>
          <w:tcPr>
            <w:tcW w:w="1036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全科诊室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1：2</w:t>
            </w: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临床医学、全科医学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本科及以上学历，具有相应学位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47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外科、内科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临床医学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48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预防保健科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预防医学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49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放射科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医学影像、医学影像学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50</w:t>
            </w:r>
          </w:p>
        </w:tc>
        <w:tc>
          <w:tcPr>
            <w:tcW w:w="448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白驹中心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卫生院</w:t>
            </w:r>
          </w:p>
        </w:tc>
        <w:tc>
          <w:tcPr>
            <w:tcW w:w="1036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医疗科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1：2</w:t>
            </w: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临床医学</w:t>
            </w:r>
          </w:p>
        </w:tc>
        <w:tc>
          <w:tcPr>
            <w:tcW w:w="59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本科及以上学历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51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放射科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医学影像学、医学影像技术</w:t>
            </w:r>
          </w:p>
        </w:tc>
        <w:tc>
          <w:tcPr>
            <w:tcW w:w="59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大专及以上学历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52</w:t>
            </w:r>
          </w:p>
        </w:tc>
        <w:tc>
          <w:tcPr>
            <w:tcW w:w="448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小海中心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卫生院</w:t>
            </w:r>
          </w:p>
        </w:tc>
        <w:tc>
          <w:tcPr>
            <w:tcW w:w="1036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中医内科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1：2</w:t>
            </w: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中医学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本科及以上学历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53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公共卫生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预防医学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54</w:t>
            </w:r>
          </w:p>
        </w:tc>
        <w:tc>
          <w:tcPr>
            <w:tcW w:w="448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大桥中心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卫生院</w:t>
            </w:r>
          </w:p>
        </w:tc>
        <w:tc>
          <w:tcPr>
            <w:tcW w:w="1036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临床科室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1：2</w:t>
            </w: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临床医学</w:t>
            </w:r>
          </w:p>
        </w:tc>
        <w:tc>
          <w:tcPr>
            <w:tcW w:w="59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本科及以上学历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55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放射科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医学影像学、医学影像技术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大专及以上学历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56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防保科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预防医学，卫生监督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57</w:t>
            </w:r>
          </w:p>
        </w:tc>
        <w:tc>
          <w:tcPr>
            <w:tcW w:w="448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三龙中心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卫生院</w:t>
            </w:r>
          </w:p>
        </w:tc>
        <w:tc>
          <w:tcPr>
            <w:tcW w:w="1036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CT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1：2</w:t>
            </w: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医学影像、医学影像学</w:t>
            </w:r>
          </w:p>
        </w:tc>
        <w:tc>
          <w:tcPr>
            <w:tcW w:w="59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本科及以上学历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58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防保科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预防医学，卫生监督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大专及以上学历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59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化验室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医学检验，医学检验技术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60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外科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临床医学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61</w:t>
            </w:r>
          </w:p>
        </w:tc>
        <w:tc>
          <w:tcPr>
            <w:tcW w:w="448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草堰镇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卫生院</w:t>
            </w:r>
          </w:p>
        </w:tc>
        <w:tc>
          <w:tcPr>
            <w:tcW w:w="1036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中医科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1：2</w:t>
            </w: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中医学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本科及以上学历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62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B超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医学影像、医学影像学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63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防保科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预防医学，卫生监督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大专及以上学历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64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放射科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医学影像学，医学影像技术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65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化验科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医学检验学，医学检验技术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66</w:t>
            </w:r>
          </w:p>
        </w:tc>
        <w:tc>
          <w:tcPr>
            <w:tcW w:w="448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刘庄镇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卫生院</w:t>
            </w:r>
          </w:p>
        </w:tc>
        <w:tc>
          <w:tcPr>
            <w:tcW w:w="1036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五官科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1：2</w:t>
            </w: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口腔医学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大专及以上学历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67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检验科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医学检验技术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68</w:t>
            </w:r>
          </w:p>
        </w:tc>
        <w:tc>
          <w:tcPr>
            <w:tcW w:w="448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万盈镇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卫生院</w:t>
            </w:r>
          </w:p>
        </w:tc>
        <w:tc>
          <w:tcPr>
            <w:tcW w:w="1036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中医科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1：2</w:t>
            </w: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中医学</w:t>
            </w:r>
          </w:p>
        </w:tc>
        <w:tc>
          <w:tcPr>
            <w:tcW w:w="59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本科及以上学历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69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防保科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预防医学，卫生监督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大专及以上学历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检验科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医学检验学，医学检验技术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草庙镇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卫生院</w:t>
            </w:r>
          </w:p>
        </w:tc>
        <w:tc>
          <w:tcPr>
            <w:tcW w:w="1036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防保组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1：2</w:t>
            </w: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预防医学，卫生监督</w:t>
            </w:r>
          </w:p>
        </w:tc>
        <w:tc>
          <w:tcPr>
            <w:tcW w:w="59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大专及以上学历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448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方强卫生院</w:t>
            </w:r>
          </w:p>
        </w:tc>
        <w:tc>
          <w:tcPr>
            <w:tcW w:w="1036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公共卫生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1：2</w:t>
            </w: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预防医学，卫生监督</w:t>
            </w:r>
          </w:p>
        </w:tc>
        <w:tc>
          <w:tcPr>
            <w:tcW w:w="595" w:type="dxa"/>
            <w:vMerge w:val="restart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大专及以上学历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448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临床科室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临床医学</w:t>
            </w:r>
          </w:p>
        </w:tc>
        <w:tc>
          <w:tcPr>
            <w:tcW w:w="595" w:type="dxa"/>
            <w:vMerge w:val="continue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大丰港经济区预防保健所</w:t>
            </w:r>
          </w:p>
        </w:tc>
        <w:tc>
          <w:tcPr>
            <w:tcW w:w="1036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1329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预防保健科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9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1：2</w:t>
            </w:r>
          </w:p>
        </w:tc>
        <w:tc>
          <w:tcPr>
            <w:tcW w:w="1917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预防医学，卫生监督</w:t>
            </w:r>
          </w:p>
        </w:tc>
        <w:tc>
          <w:tcPr>
            <w:tcW w:w="59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大专及以上学历</w:t>
            </w:r>
          </w:p>
        </w:tc>
        <w:tc>
          <w:tcPr>
            <w:tcW w:w="448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应届毕业生</w:t>
            </w:r>
          </w:p>
        </w:tc>
        <w:tc>
          <w:tcPr>
            <w:tcW w:w="962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line="300" w:lineRule="atLeas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笔试+面试</w:t>
            </w:r>
          </w:p>
        </w:tc>
        <w:tc>
          <w:tcPr>
            <w:tcW w:w="375" w:type="dxa"/>
            <w:tcBorders>
              <w:top w:val="single" w:color="ADC3D5" w:sz="6" w:space="0"/>
              <w:left w:val="single" w:color="ADC3D5" w:sz="6" w:space="0"/>
              <w:bottom w:val="single" w:color="ADC3D5" w:sz="6" w:space="0"/>
              <w:right w:val="single" w:color="ADC3D5" w:sz="6" w:space="0"/>
            </w:tcBorders>
            <w:shd w:val="clear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150" w:beforeAutospacing="0" w:after="0" w:afterAutospacing="0" w:line="390" w:lineRule="atLeast"/>
        <w:ind w:left="0" w:right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Lucida Grand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391CB1"/>
    <w:rsid w:val="6C391CB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3399"/>
      <w:u w:val="none"/>
    </w:rPr>
  </w:style>
  <w:style w:type="character" w:styleId="7">
    <w:name w:val="Hyperlink"/>
    <w:basedOn w:val="4"/>
    <w:uiPriority w:val="0"/>
    <w:rPr>
      <w:color w:val="003399"/>
      <w:u w:val="none"/>
    </w:rPr>
  </w:style>
  <w:style w:type="character" w:customStyle="1" w:styleId="9">
    <w:name w:val="bds_more"/>
    <w:basedOn w:val="4"/>
    <w:uiPriority w:val="0"/>
    <w:rPr>
      <w:bdr w:val="none" w:color="auto" w:sz="0" w:space="0"/>
    </w:rPr>
  </w:style>
  <w:style w:type="character" w:customStyle="1" w:styleId="10">
    <w:name w:val="bds_more1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1">
    <w:name w:val="bds_more2"/>
    <w:basedOn w:val="4"/>
    <w:uiPriority w:val="0"/>
    <w:rPr>
      <w:bdr w:val="none" w:color="auto" w:sz="0" w:space="0"/>
    </w:rPr>
  </w:style>
  <w:style w:type="character" w:customStyle="1" w:styleId="12">
    <w:name w:val="bds_nopic"/>
    <w:basedOn w:val="4"/>
    <w:uiPriority w:val="0"/>
  </w:style>
  <w:style w:type="character" w:customStyle="1" w:styleId="13">
    <w:name w:val="bds_nopic1"/>
    <w:basedOn w:val="4"/>
    <w:uiPriority w:val="0"/>
  </w:style>
  <w:style w:type="character" w:customStyle="1" w:styleId="14">
    <w:name w:val="bds_nopic2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2017-02-18T02:24:00Z</dcterms:created>
  <dc:creator>Administrator</dc:creator>
  <cp:lastModifiedBy>Administrator</cp:lastModifiedBy>
  <dcterms:modified xsi:type="dcterms:W3CDTF">2017-02-18T05:07:39Z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