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647" w:rsidRPr="009D7647" w:rsidRDefault="009D7647" w:rsidP="009D7647">
      <w:pPr>
        <w:widowControl/>
        <w:spacing w:before="204" w:line="326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9D7647">
        <w:rPr>
          <w:rFonts w:ascii="宋体" w:eastAsia="宋体" w:hAnsi="宋体" w:cs="宋体" w:hint="eastAsia"/>
          <w:color w:val="000000"/>
          <w:kern w:val="0"/>
          <w:szCs w:val="21"/>
        </w:rPr>
        <w:t>招聘岗位及计划 </w:t>
      </w:r>
    </w:p>
    <w:tbl>
      <w:tblPr>
        <w:tblW w:w="92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45"/>
        <w:gridCol w:w="5700"/>
        <w:gridCol w:w="1440"/>
      </w:tblGrid>
      <w:tr w:rsidR="009D7647" w:rsidRPr="009D7647" w:rsidTr="009D7647">
        <w:trPr>
          <w:tblCellSpacing w:w="0" w:type="dxa"/>
        </w:trPr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   招聘岗位 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学历、专业等招考要求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计划人数 </w:t>
            </w:r>
          </w:p>
        </w:tc>
      </w:tr>
      <w:tr w:rsidR="009D7647" w:rsidRPr="009D7647" w:rsidTr="009D7647">
        <w:trPr>
          <w:tblCellSpacing w:w="0" w:type="dxa"/>
        </w:trPr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道桥管理、排水管理、工程管理等专业技术管理 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1、大专及以上学历； </w:t>
            </w:r>
          </w:p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2、道路、桥梁、隧道、给排水、交通工程、工程造价、土木工程等相关专业； </w:t>
            </w:r>
          </w:p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3、1977年1月1日以后出生，户籍不限； </w:t>
            </w:r>
          </w:p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4、有设施管理、工程管理等相关工作经验者优先。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5 </w:t>
            </w:r>
          </w:p>
        </w:tc>
      </w:tr>
      <w:tr w:rsidR="009D7647" w:rsidRPr="009D7647" w:rsidTr="009D7647">
        <w:trPr>
          <w:tblCellSpacing w:w="0" w:type="dxa"/>
        </w:trPr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设施管理 </w:t>
            </w:r>
          </w:p>
        </w:tc>
        <w:tc>
          <w:tcPr>
            <w:tcW w:w="5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1、大专及以上学历，专业不限； </w:t>
            </w:r>
          </w:p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2、1977年1月1日以后出生，义乌本地户籍； </w:t>
            </w:r>
          </w:p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3、有城市设施管理工作经验者优先。 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7647" w:rsidRPr="009D7647" w:rsidRDefault="009D7647" w:rsidP="009D7647">
            <w:pPr>
              <w:widowControl/>
              <w:spacing w:before="204" w:line="326" w:lineRule="atLeast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9D7647">
              <w:rPr>
                <w:rFonts w:ascii="宋体" w:eastAsia="宋体" w:hAnsi="宋体" w:cs="宋体" w:hint="eastAsia"/>
                <w:kern w:val="0"/>
                <w:szCs w:val="21"/>
              </w:rPr>
              <w:t>2 </w:t>
            </w:r>
          </w:p>
        </w:tc>
      </w:tr>
    </w:tbl>
    <w:p w:rsidR="008D66E7" w:rsidRDefault="008D66E7"/>
    <w:sectPr w:rsidR="008D66E7" w:rsidSect="008D66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7647"/>
    <w:rsid w:val="008D66E7"/>
    <w:rsid w:val="009D7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38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5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69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022876">
                      <w:marLeft w:val="0"/>
                      <w:marRight w:val="0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168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2017-02-24T13:38:00Z</dcterms:created>
  <dcterms:modified xsi:type="dcterms:W3CDTF">2017-02-24T13:38:00Z</dcterms:modified>
</cp:coreProperties>
</file>