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BBE" w:rsidRPr="00373D01" w:rsidRDefault="00D7648E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373D01">
        <w:rPr>
          <w:rFonts w:ascii="黑体" w:eastAsia="黑体" w:hAnsi="黑体" w:hint="eastAsia"/>
          <w:sz w:val="32"/>
          <w:szCs w:val="32"/>
        </w:rPr>
        <w:t>附件</w:t>
      </w:r>
      <w:r w:rsidR="00BF317B" w:rsidRPr="00373D01">
        <w:rPr>
          <w:rFonts w:ascii="黑体" w:eastAsia="黑体" w:hAnsi="黑体" w:hint="eastAsia"/>
          <w:sz w:val="32"/>
          <w:szCs w:val="32"/>
        </w:rPr>
        <w:t>1</w:t>
      </w:r>
    </w:p>
    <w:p w:rsidR="00CA6BBE" w:rsidRDefault="00D7648E"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上海药品审评</w:t>
      </w:r>
      <w:r w:rsidR="00FE1066">
        <w:rPr>
          <w:rFonts w:hint="eastAsia"/>
          <w:b/>
          <w:sz w:val="36"/>
          <w:szCs w:val="36"/>
        </w:rPr>
        <w:t>核查</w:t>
      </w:r>
      <w:r>
        <w:rPr>
          <w:rFonts w:hint="eastAsia"/>
          <w:b/>
          <w:sz w:val="36"/>
          <w:szCs w:val="36"/>
        </w:rPr>
        <w:t>中心</w:t>
      </w:r>
    </w:p>
    <w:p w:rsidR="00CA6BBE" w:rsidRDefault="00D7648E"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工作人员公开招聘职位简章</w:t>
      </w:r>
    </w:p>
    <w:p w:rsidR="00CA6BBE" w:rsidRDefault="00CA6BBE">
      <w:pPr>
        <w:widowControl/>
        <w:jc w:val="left"/>
        <w:rPr>
          <w:rFonts w:ascii="仿宋_GB2312" w:eastAsia="仿宋_GB2312"/>
          <w:sz w:val="32"/>
          <w:szCs w:val="32"/>
        </w:rPr>
      </w:pPr>
    </w:p>
    <w:tbl>
      <w:tblPr>
        <w:tblW w:w="10040" w:type="dxa"/>
        <w:jc w:val="center"/>
        <w:tblLayout w:type="fixed"/>
        <w:tblLook w:val="04A0"/>
      </w:tblPr>
      <w:tblGrid>
        <w:gridCol w:w="700"/>
        <w:gridCol w:w="1300"/>
        <w:gridCol w:w="700"/>
        <w:gridCol w:w="1286"/>
        <w:gridCol w:w="839"/>
        <w:gridCol w:w="554"/>
        <w:gridCol w:w="4661"/>
      </w:tblGrid>
      <w:tr w:rsidR="00CA6BBE" w:rsidTr="00396C0D">
        <w:trPr>
          <w:trHeight w:val="480"/>
          <w:tblHeader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BBE" w:rsidRDefault="00D7648E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BBE" w:rsidRDefault="00D7648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BBE" w:rsidRDefault="00D7648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BBE" w:rsidRDefault="00D7648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BBE" w:rsidRDefault="00D7648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BBE" w:rsidRDefault="00D7648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年龄条件</w:t>
            </w:r>
          </w:p>
        </w:tc>
        <w:tc>
          <w:tcPr>
            <w:tcW w:w="4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A6BBE" w:rsidRDefault="00D7648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 w:rsidR="00FE1066" w:rsidTr="00396C0D">
        <w:trPr>
          <w:trHeight w:val="216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066" w:rsidRDefault="00FE106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066" w:rsidRDefault="00FE1066" w:rsidP="008828F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GCP/GLP</w:t>
            </w:r>
          </w:p>
          <w:p w:rsidR="00FE1066" w:rsidRDefault="00FE1066" w:rsidP="008828F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资深检查员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1066" w:rsidRDefault="00FE1066" w:rsidP="008828F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066" w:rsidRDefault="00FE1066" w:rsidP="008828F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临床、临床药学、药理、毒理及相关专业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E1066" w:rsidRDefault="00FA5C99" w:rsidP="008828F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  <w:r w:rsidR="00FE10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学历，硕士及以上学位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066" w:rsidRDefault="00FE1066" w:rsidP="0095738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95738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066" w:rsidRDefault="00FE1066" w:rsidP="008828F2">
            <w:pPr>
              <w:widowControl/>
              <w:numPr>
                <w:ilvl w:val="0"/>
                <w:numId w:val="4"/>
              </w:num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熟练掌握药品相关法律法规、药物GCP/GLP要求及相应的质量管理工作，熟悉国内外GCP/GLP现状和进展；</w:t>
            </w:r>
          </w:p>
          <w:p w:rsidR="00FE1066" w:rsidRDefault="00957385" w:rsidP="008828F2">
            <w:pPr>
              <w:widowControl/>
              <w:numPr>
                <w:ilvl w:val="0"/>
                <w:numId w:val="4"/>
              </w:num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取得硕士学位的需</w:t>
            </w:r>
            <w:r w:rsidR="00FE10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具有10年以上药物临床试验/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非临床研究工作经验，取得博士学位的需具有5年以上药物临床试验/非临床研究工作经验</w:t>
            </w:r>
            <w:r w:rsidR="00FE10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FE1066" w:rsidRDefault="00FE1066" w:rsidP="008828F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3. </w:t>
            </w:r>
            <w:r w:rsidR="001F0AC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具有企业、医疗机构药物GCP/GLP质量管理工作经验或国家监管检查工作经验、熟悉相关计算机化系统、英语听说读写流利者优先。</w:t>
            </w:r>
          </w:p>
        </w:tc>
      </w:tr>
      <w:tr w:rsidR="007355F2" w:rsidTr="00396C0D">
        <w:trPr>
          <w:trHeight w:val="2419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1-2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药品</w:t>
            </w:r>
          </w:p>
          <w:p w:rsidR="007355F2" w:rsidRDefault="007355F2" w:rsidP="00193CE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审评员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药物合成、药物制剂、药物分析、生药学、生物学、免疫学、药理、毒理、医学、临床药学、生物统计学及相关专业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本科及以上学历，学士及以上学位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40周岁以下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numPr>
                <w:ilvl w:val="0"/>
                <w:numId w:val="3"/>
              </w:num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熟悉药品研发与注册相关法律、法规和本专业相关的国内外技术指导原则及研发趋势；</w:t>
            </w:r>
          </w:p>
          <w:p w:rsidR="007355F2" w:rsidRDefault="007355F2" w:rsidP="00193CE1">
            <w:pPr>
              <w:widowControl/>
              <w:numPr>
                <w:ilvl w:val="0"/>
                <w:numId w:val="3"/>
              </w:num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本科学历需具有5年以上相关专业工作经历，硕士学历需具有3年以上相关专业工作经历，博士工作经历不限；</w:t>
            </w:r>
          </w:p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3. </w:t>
            </w:r>
            <w:r w:rsidR="007F67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具有企业、医疗机构、研发机构负责药品研发相关工作经历、药品审评或检查工作经验、英语听说读写流利者优先。</w:t>
            </w:r>
          </w:p>
        </w:tc>
      </w:tr>
      <w:tr w:rsidR="007355F2" w:rsidTr="00396C0D">
        <w:trPr>
          <w:trHeight w:val="2419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9D7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1-3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GMP</w:t>
            </w:r>
          </w:p>
          <w:p w:rsidR="007355F2" w:rsidRDefault="007355F2" w:rsidP="00193CE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检查员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药学或中药或生物制药或制药工程设备相关专业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本科及以上学历，学士及以上学位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40周岁以下</w:t>
            </w:r>
          </w:p>
        </w:tc>
        <w:tc>
          <w:tcPr>
            <w:tcW w:w="4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 掌握药品相关法律法规和GMP要求，了解国内医药生产企业行业现状，熟悉国内外药品生产质量管理规范及其发展趋势；</w:t>
            </w:r>
          </w:p>
          <w:p w:rsidR="007355F2" w:rsidRDefault="007355F2" w:rsidP="00193C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 需具有5年以上药品生产管理或质量管理或研发管理工作经验；</w:t>
            </w:r>
          </w:p>
          <w:p w:rsidR="007355F2" w:rsidRDefault="007355F2" w:rsidP="001B211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3. </w:t>
            </w:r>
            <w:r w:rsidR="007F67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具有化学药品、生物制品、中药生产企业内审或药品检查，或厂房设施、设备确认或计算机化系统验证经验者优先</w:t>
            </w:r>
            <w:r w:rsidR="001B211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</w:tbl>
    <w:p w:rsidR="00396C0D" w:rsidRPr="00B52A2F" w:rsidRDefault="00396C0D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396C0D" w:rsidRPr="00B52A2F" w:rsidSect="00396C0D">
      <w:pgSz w:w="11906" w:h="16838"/>
      <w:pgMar w:top="1021" w:right="1080" w:bottom="993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1853" w:rsidRDefault="00F81853" w:rsidP="00396C0D">
      <w:r>
        <w:separator/>
      </w:r>
    </w:p>
  </w:endnote>
  <w:endnote w:type="continuationSeparator" w:id="1">
    <w:p w:rsidR="00F81853" w:rsidRDefault="00F81853" w:rsidP="00396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1853" w:rsidRDefault="00F81853" w:rsidP="00396C0D">
      <w:r>
        <w:separator/>
      </w:r>
    </w:p>
  </w:footnote>
  <w:footnote w:type="continuationSeparator" w:id="1">
    <w:p w:rsidR="00F81853" w:rsidRDefault="00F81853" w:rsidP="00396C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230E0"/>
    <w:multiLevelType w:val="multilevel"/>
    <w:tmpl w:val="39A230E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BF5D0F"/>
    <w:multiLevelType w:val="singleLevel"/>
    <w:tmpl w:val="57BF5D0F"/>
    <w:lvl w:ilvl="0">
      <w:start w:val="1"/>
      <w:numFmt w:val="decimal"/>
      <w:suff w:val="space"/>
      <w:lvlText w:val="%1."/>
      <w:lvlJc w:val="left"/>
    </w:lvl>
  </w:abstractNum>
  <w:abstractNum w:abstractNumId="2">
    <w:nsid w:val="57BF5D61"/>
    <w:multiLevelType w:val="singleLevel"/>
    <w:tmpl w:val="57BF5D61"/>
    <w:lvl w:ilvl="0">
      <w:start w:val="1"/>
      <w:numFmt w:val="decimal"/>
      <w:suff w:val="space"/>
      <w:lvlText w:val="%1."/>
      <w:lvlJc w:val="left"/>
    </w:lvl>
  </w:abstractNum>
  <w:abstractNum w:abstractNumId="3">
    <w:nsid w:val="57BF61FF"/>
    <w:multiLevelType w:val="singleLevel"/>
    <w:tmpl w:val="57BF61FF"/>
    <w:lvl w:ilvl="0">
      <w:start w:val="1"/>
      <w:numFmt w:val="decimal"/>
      <w:suff w:val="space"/>
      <w:lvlText w:val="%1."/>
      <w:lvlJc w:val="left"/>
    </w:lvl>
  </w:abstractNum>
  <w:abstractNum w:abstractNumId="4">
    <w:nsid w:val="57BF6214"/>
    <w:multiLevelType w:val="singleLevel"/>
    <w:tmpl w:val="57BF6214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221F"/>
    <w:rsid w:val="00003BA1"/>
    <w:rsid w:val="00011E70"/>
    <w:rsid w:val="000146B9"/>
    <w:rsid w:val="00040938"/>
    <w:rsid w:val="000517BA"/>
    <w:rsid w:val="00070CFE"/>
    <w:rsid w:val="0007380C"/>
    <w:rsid w:val="00085E69"/>
    <w:rsid w:val="00090C39"/>
    <w:rsid w:val="000C10A1"/>
    <w:rsid w:val="000C1E5B"/>
    <w:rsid w:val="000E66A6"/>
    <w:rsid w:val="00143219"/>
    <w:rsid w:val="001755DF"/>
    <w:rsid w:val="001B0B91"/>
    <w:rsid w:val="001B2111"/>
    <w:rsid w:val="001B24AB"/>
    <w:rsid w:val="001C3120"/>
    <w:rsid w:val="001D681D"/>
    <w:rsid w:val="001F0ACE"/>
    <w:rsid w:val="001F6061"/>
    <w:rsid w:val="00203909"/>
    <w:rsid w:val="002227E7"/>
    <w:rsid w:val="00230FC3"/>
    <w:rsid w:val="002710F0"/>
    <w:rsid w:val="00291A49"/>
    <w:rsid w:val="002E0EBF"/>
    <w:rsid w:val="002E3AE5"/>
    <w:rsid w:val="002F0C15"/>
    <w:rsid w:val="00306C6F"/>
    <w:rsid w:val="003312F4"/>
    <w:rsid w:val="00340222"/>
    <w:rsid w:val="003411F9"/>
    <w:rsid w:val="00347A9C"/>
    <w:rsid w:val="0035290C"/>
    <w:rsid w:val="00352AFD"/>
    <w:rsid w:val="00373D01"/>
    <w:rsid w:val="00376FE4"/>
    <w:rsid w:val="00386C6F"/>
    <w:rsid w:val="00396C0D"/>
    <w:rsid w:val="003D1EBF"/>
    <w:rsid w:val="003E04FD"/>
    <w:rsid w:val="003F5B00"/>
    <w:rsid w:val="00425A5A"/>
    <w:rsid w:val="004316FE"/>
    <w:rsid w:val="00440112"/>
    <w:rsid w:val="00457AD2"/>
    <w:rsid w:val="00457EE2"/>
    <w:rsid w:val="004674B8"/>
    <w:rsid w:val="004A138E"/>
    <w:rsid w:val="004B5665"/>
    <w:rsid w:val="004D65A7"/>
    <w:rsid w:val="004E43DC"/>
    <w:rsid w:val="0051241E"/>
    <w:rsid w:val="00524E74"/>
    <w:rsid w:val="00547BF1"/>
    <w:rsid w:val="00560E38"/>
    <w:rsid w:val="0056716D"/>
    <w:rsid w:val="0058221F"/>
    <w:rsid w:val="0058561D"/>
    <w:rsid w:val="00592F44"/>
    <w:rsid w:val="005B7957"/>
    <w:rsid w:val="005C4D46"/>
    <w:rsid w:val="005D7D34"/>
    <w:rsid w:val="005E689F"/>
    <w:rsid w:val="00607578"/>
    <w:rsid w:val="00624004"/>
    <w:rsid w:val="006468B1"/>
    <w:rsid w:val="0064786A"/>
    <w:rsid w:val="006A5CEF"/>
    <w:rsid w:val="006C6E54"/>
    <w:rsid w:val="006D181C"/>
    <w:rsid w:val="006D3F77"/>
    <w:rsid w:val="006E4DB7"/>
    <w:rsid w:val="006E778E"/>
    <w:rsid w:val="006F01CE"/>
    <w:rsid w:val="00704C19"/>
    <w:rsid w:val="007157E4"/>
    <w:rsid w:val="00716971"/>
    <w:rsid w:val="007206E4"/>
    <w:rsid w:val="00734944"/>
    <w:rsid w:val="007355F2"/>
    <w:rsid w:val="007424A9"/>
    <w:rsid w:val="00763BB9"/>
    <w:rsid w:val="00773D93"/>
    <w:rsid w:val="0079365D"/>
    <w:rsid w:val="007A5AB7"/>
    <w:rsid w:val="007C221E"/>
    <w:rsid w:val="007C6224"/>
    <w:rsid w:val="007D3C7F"/>
    <w:rsid w:val="007D680D"/>
    <w:rsid w:val="007E10D8"/>
    <w:rsid w:val="007F6775"/>
    <w:rsid w:val="00844CFC"/>
    <w:rsid w:val="00851332"/>
    <w:rsid w:val="00856591"/>
    <w:rsid w:val="00876520"/>
    <w:rsid w:val="008A704C"/>
    <w:rsid w:val="009130AE"/>
    <w:rsid w:val="00950C5C"/>
    <w:rsid w:val="00951ED2"/>
    <w:rsid w:val="00957385"/>
    <w:rsid w:val="00974A0A"/>
    <w:rsid w:val="00981026"/>
    <w:rsid w:val="009B2E95"/>
    <w:rsid w:val="009C393E"/>
    <w:rsid w:val="009C5EAB"/>
    <w:rsid w:val="009D4D3A"/>
    <w:rsid w:val="009D7F39"/>
    <w:rsid w:val="009F221F"/>
    <w:rsid w:val="00A2622A"/>
    <w:rsid w:val="00A27FF0"/>
    <w:rsid w:val="00A540BF"/>
    <w:rsid w:val="00A56787"/>
    <w:rsid w:val="00A60544"/>
    <w:rsid w:val="00A769FF"/>
    <w:rsid w:val="00AA407C"/>
    <w:rsid w:val="00AB3942"/>
    <w:rsid w:val="00AD188F"/>
    <w:rsid w:val="00AD1C38"/>
    <w:rsid w:val="00AF21C2"/>
    <w:rsid w:val="00AF66AA"/>
    <w:rsid w:val="00B26B8A"/>
    <w:rsid w:val="00B3321C"/>
    <w:rsid w:val="00B52A2F"/>
    <w:rsid w:val="00B95796"/>
    <w:rsid w:val="00BC66C4"/>
    <w:rsid w:val="00BF317B"/>
    <w:rsid w:val="00C25D8D"/>
    <w:rsid w:val="00C41D99"/>
    <w:rsid w:val="00C5381C"/>
    <w:rsid w:val="00C71C11"/>
    <w:rsid w:val="00CA62E1"/>
    <w:rsid w:val="00CA6BBE"/>
    <w:rsid w:val="00CB09A0"/>
    <w:rsid w:val="00CF520D"/>
    <w:rsid w:val="00D077B2"/>
    <w:rsid w:val="00D27F8D"/>
    <w:rsid w:val="00D330B5"/>
    <w:rsid w:val="00D3642D"/>
    <w:rsid w:val="00D555B8"/>
    <w:rsid w:val="00D62BA7"/>
    <w:rsid w:val="00D7648E"/>
    <w:rsid w:val="00D81B1F"/>
    <w:rsid w:val="00D8443D"/>
    <w:rsid w:val="00D8739F"/>
    <w:rsid w:val="00DB1FDB"/>
    <w:rsid w:val="00DC63AD"/>
    <w:rsid w:val="00DC75FA"/>
    <w:rsid w:val="00DE0F28"/>
    <w:rsid w:val="00DE4334"/>
    <w:rsid w:val="00DE659C"/>
    <w:rsid w:val="00DE72F4"/>
    <w:rsid w:val="00E15CAB"/>
    <w:rsid w:val="00E16B60"/>
    <w:rsid w:val="00E37791"/>
    <w:rsid w:val="00E43F4F"/>
    <w:rsid w:val="00E72138"/>
    <w:rsid w:val="00E842B1"/>
    <w:rsid w:val="00E84C50"/>
    <w:rsid w:val="00E86F8D"/>
    <w:rsid w:val="00EA539A"/>
    <w:rsid w:val="00EA6317"/>
    <w:rsid w:val="00EC059F"/>
    <w:rsid w:val="00EC15EE"/>
    <w:rsid w:val="00EC600B"/>
    <w:rsid w:val="00ED103F"/>
    <w:rsid w:val="00EF53C5"/>
    <w:rsid w:val="00F026B3"/>
    <w:rsid w:val="00F06528"/>
    <w:rsid w:val="00F549DD"/>
    <w:rsid w:val="00F81853"/>
    <w:rsid w:val="00F862A0"/>
    <w:rsid w:val="00FA5C99"/>
    <w:rsid w:val="00FA5D52"/>
    <w:rsid w:val="00FE1066"/>
    <w:rsid w:val="01850153"/>
    <w:rsid w:val="058451A7"/>
    <w:rsid w:val="0EEE0D21"/>
    <w:rsid w:val="0F5E282F"/>
    <w:rsid w:val="225C50A4"/>
    <w:rsid w:val="2BE87F5A"/>
    <w:rsid w:val="39CE03C2"/>
    <w:rsid w:val="3DBA3C50"/>
    <w:rsid w:val="3E8D2FD9"/>
    <w:rsid w:val="3ED5376B"/>
    <w:rsid w:val="442E5F6E"/>
    <w:rsid w:val="765E2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C05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0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C0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C059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C059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C059F"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rsid w:val="00EC059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113</Words>
  <Characters>650</Characters>
  <Application>Microsoft Office Word</Application>
  <DocSecurity>0</DocSecurity>
  <Lines>5</Lines>
  <Paragraphs>1</Paragraphs>
  <ScaleCrop>false</ScaleCrop>
  <Company>Lenovo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shfda</dc:creator>
  <cp:lastModifiedBy>SY</cp:lastModifiedBy>
  <cp:revision>8</cp:revision>
  <cp:lastPrinted>2017-06-07T06:32:00Z</cp:lastPrinted>
  <dcterms:created xsi:type="dcterms:W3CDTF">2017-05-30T08:49:00Z</dcterms:created>
  <dcterms:modified xsi:type="dcterms:W3CDTF">2017-06-07T06:42:00Z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