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附件1</w:t>
      </w:r>
    </w:p>
    <w:p>
      <w:pPr>
        <w:pStyle w:val="2"/>
        <w:jc w:val="center"/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36"/>
          <w:szCs w:val="36"/>
          <w:lang w:val="en-US" w:bidi="ar-SA"/>
        </w:rPr>
      </w:pPr>
    </w:p>
    <w:p>
      <w:pPr>
        <w:pStyle w:val="2"/>
        <w:spacing w:line="600" w:lineRule="exact"/>
        <w:jc w:val="center"/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</w:pPr>
      <w:r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  <w:t>南充市农业农村局直属事业单位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color w:val="000000"/>
          <w:kern w:val="0"/>
          <w:sz w:val="44"/>
          <w:szCs w:val="44"/>
        </w:rPr>
        <w:t>“嘉陵江英才工程”2022年度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引进高层次人才需求信息表</w:t>
      </w:r>
      <w:r>
        <w:rPr>
          <w:rFonts w:hint="default" w:ascii="Times New Roman" w:hAnsi="Times New Roman" w:eastAsia="方正小标宋简体" w:cs="Times New Roman"/>
          <w:b/>
          <w:color w:val="000000"/>
          <w:kern w:val="0"/>
          <w:sz w:val="44"/>
          <w:szCs w:val="44"/>
        </w:rPr>
        <w:t>（一）</w:t>
      </w:r>
    </w:p>
    <w:p>
      <w:pPr>
        <w:pStyle w:val="2"/>
        <w:spacing w:line="300" w:lineRule="exact"/>
        <w:rPr>
          <w:rFonts w:hint="default" w:ascii="Times New Roman" w:hAnsi="Times New Roman" w:eastAsia="方正仿宋简体" w:cs="Times New Roman"/>
          <w:color w:val="000000"/>
          <w:sz w:val="24"/>
          <w:szCs w:val="24"/>
          <w:lang w:val="en-US"/>
        </w:rPr>
      </w:pPr>
    </w:p>
    <w:tbl>
      <w:tblPr>
        <w:tblStyle w:val="4"/>
        <w:tblW w:w="148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284"/>
        <w:gridCol w:w="1360"/>
        <w:gridCol w:w="1700"/>
        <w:gridCol w:w="930"/>
        <w:gridCol w:w="532"/>
        <w:gridCol w:w="1638"/>
        <w:gridCol w:w="840"/>
        <w:gridCol w:w="1240"/>
        <w:gridCol w:w="29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5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南充市农业机械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科学研究所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单位类别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www.ncnjh.com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邮政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4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5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杨  光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0817-2792726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ncsnjs@163.com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四川省南充市顺庆区西门坝街171号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exac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单位简介</w:t>
            </w:r>
          </w:p>
        </w:tc>
        <w:tc>
          <w:tcPr>
            <w:tcW w:w="1366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ind w:firstLine="481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农业机械科学研究所（推广站）是一所在国内享有一定知名度、科技成果突出的科研事业单位（公益一类、全额拨款），始建于1965年，现有在职职工19名，是中国农业工程学会会员单位、中国园艺学会魔芋协会优秀会员单位。主要开展农业机械化研究、促进农机推广事业发展。从事农业机械研究、农机质量测试、农机技术储备、农机化技术推广项目的实施，参与农业机械化规划，农机先进实用新技术、新机具的引进、试验、示范、技术咨询服务、普及农机科技知识等科研推广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引进岗位</w:t>
            </w:r>
          </w:p>
        </w:tc>
        <w:tc>
          <w:tcPr>
            <w:tcW w:w="2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需求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引进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提供薪酬、生活待遇或其他优惠条件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专技岗</w:t>
            </w:r>
          </w:p>
        </w:tc>
        <w:tc>
          <w:tcPr>
            <w:tcW w:w="2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机械工程、机械制造及其自动化、机械电子工程、机械设计及理论、农业机械化工程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年龄不超过30岁周岁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刚性引进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pStyle w:val="2"/>
        <w:spacing w:line="600" w:lineRule="exact"/>
        <w:jc w:val="center"/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br w:type="page"/>
      </w:r>
      <w:r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  <w:t>南充市农业农村局直属事业单位</w:t>
      </w:r>
    </w:p>
    <w:p>
      <w:pPr>
        <w:pStyle w:val="2"/>
        <w:spacing w:line="600" w:lineRule="exact"/>
        <w:jc w:val="center"/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</w:pPr>
      <w:r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  <w:t>“嘉陵江英才工程”2022年度引进高层次人才需求信息表（二）</w:t>
      </w:r>
    </w:p>
    <w:p>
      <w:pPr>
        <w:jc w:val="center"/>
        <w:rPr>
          <w:rFonts w:hint="default" w:ascii="Times New Roman" w:hAnsi="Times New Roman" w:cs="Times New Roman"/>
          <w:color w:val="000000"/>
        </w:rPr>
      </w:pPr>
    </w:p>
    <w:tbl>
      <w:tblPr>
        <w:tblStyle w:val="4"/>
        <w:tblW w:w="147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32"/>
        <w:gridCol w:w="2190"/>
        <w:gridCol w:w="1276"/>
        <w:gridCol w:w="2023"/>
        <w:gridCol w:w="1085"/>
        <w:gridCol w:w="297"/>
        <w:gridCol w:w="1556"/>
        <w:gridCol w:w="851"/>
        <w:gridCol w:w="1167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422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南充市动物疫病预防控制中心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单位类别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300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3422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高继芳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13890718996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312558498@qq.com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00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南充市顺庆区市政府新区4号楼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单位简介</w:t>
            </w:r>
          </w:p>
        </w:tc>
        <w:tc>
          <w:tcPr>
            <w:tcW w:w="13519" w:type="dxa"/>
            <w:gridSpan w:val="10"/>
            <w:noWrap w:val="0"/>
            <w:vAlign w:val="center"/>
          </w:tcPr>
          <w:p>
            <w:pPr>
              <w:widowControl/>
              <w:spacing w:line="280" w:lineRule="exact"/>
              <w:ind w:firstLine="481" w:firstLineChars="200"/>
              <w:rPr>
                <w:rFonts w:hint="default" w:ascii="Times New Roman" w:hAnsi="Times New Roman" w:eastAsia="方正仿宋简体" w:cs="Times New Roman"/>
                <w:b/>
                <w:color w:val="00000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动物疫病预防控制中心为财政全额拨款的市级事业单位，其主要职能职责包括：重大动物疫病防控的中长期规划；重大动物疫病的预防与控制；动物疫病的监测、流调、分析、预警、应急处置；重大动物疫病疫苗及防疫物资、应急物资的采购、保管、领用与发放；动物疫病预防控制技术的培训；基层动物防疫人员的考核、培训与管理；动物疫病防控技术的研究、推广与应用；动物防疫体系项目建设的组织实施与监督管理。中心核定编制为15人，其中管理岗位1人，技术岗位13人，工勤岗位1人，现中心技术人员在编13人，因工作需要，需招聘技术岗位工作人员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122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引进岗位</w:t>
            </w:r>
          </w:p>
        </w:tc>
        <w:tc>
          <w:tcPr>
            <w:tcW w:w="346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0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职称职务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学历学位要求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需求人数</w:t>
            </w:r>
          </w:p>
        </w:tc>
        <w:tc>
          <w:tcPr>
            <w:tcW w:w="116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提供薪酬、生活待遇或其他优惠条件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22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动物疫病防控与实验室监测</w:t>
            </w:r>
          </w:p>
        </w:tc>
        <w:tc>
          <w:tcPr>
            <w:tcW w:w="346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兽医学类</w:t>
            </w:r>
          </w:p>
        </w:tc>
        <w:tc>
          <w:tcPr>
            <w:tcW w:w="20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年龄不超过35周岁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6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/>
        </w:rPr>
      </w:pPr>
    </w:p>
    <w:p>
      <w:pPr>
        <w:pStyle w:val="2"/>
        <w:spacing w:line="600" w:lineRule="exact"/>
        <w:jc w:val="center"/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</w:pPr>
      <w:r>
        <w:rPr>
          <w:rFonts w:hint="default" w:ascii="Times New Roman" w:hAnsi="Times New Roman" w:cs="Times New Roman"/>
          <w:color w:val="000000"/>
        </w:rPr>
        <w:br w:type="page"/>
      </w:r>
      <w:r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  <w:t>南充市农业农村局直属事业单位</w:t>
      </w:r>
    </w:p>
    <w:p>
      <w:pPr>
        <w:pStyle w:val="2"/>
        <w:spacing w:line="600" w:lineRule="exact"/>
        <w:jc w:val="center"/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</w:pPr>
      <w:r>
        <w:rPr>
          <w:rFonts w:hint="default" w:ascii="Times New Roman" w:hAnsi="Times New Roman" w:eastAsia="方正小标宋简体" w:cs="Times New Roman"/>
          <w:bCs w:val="0"/>
          <w:color w:val="000000"/>
          <w:kern w:val="0"/>
          <w:sz w:val="44"/>
          <w:szCs w:val="44"/>
          <w:lang w:val="en-US" w:bidi="ar-SA"/>
        </w:rPr>
        <w:t>“嘉陵江英才工程”2022年度引进高层次人才需求信息表（三）</w:t>
      </w:r>
    </w:p>
    <w:p>
      <w:pPr>
        <w:jc w:val="center"/>
        <w:rPr>
          <w:rFonts w:hint="default" w:ascii="Times New Roman" w:hAnsi="Times New Roman" w:eastAsia="方正仿宋简体" w:cs="Times New Roman"/>
          <w:color w:val="000000"/>
          <w:sz w:val="24"/>
        </w:rPr>
      </w:pPr>
    </w:p>
    <w:tbl>
      <w:tblPr>
        <w:tblStyle w:val="4"/>
        <w:tblW w:w="148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777"/>
        <w:gridCol w:w="1843"/>
        <w:gridCol w:w="1276"/>
        <w:gridCol w:w="2126"/>
        <w:gridCol w:w="992"/>
        <w:gridCol w:w="426"/>
        <w:gridCol w:w="1784"/>
        <w:gridCol w:w="851"/>
        <w:gridCol w:w="1334"/>
        <w:gridCol w:w="2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34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南充市植保植检站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事业单位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33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637000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49" w:type="dxa"/>
            <w:noWrap w:val="0"/>
            <w:vAlign w:val="center"/>
          </w:tcPr>
          <w:p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冯礼斌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15881730653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nanchongpps@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vip.163.com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376" w:type="dxa"/>
            <w:gridSpan w:val="2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南充市顺庆区北湖路26号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4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451" w:type="dxa"/>
            <w:gridSpan w:val="10"/>
            <w:noWrap w:val="0"/>
            <w:vAlign w:val="center"/>
          </w:tcPr>
          <w:p>
            <w:pPr>
              <w:spacing w:line="280" w:lineRule="exact"/>
              <w:ind w:firstLine="481" w:firstLineChars="200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南充市植保植检站是财政全额拨款的市级事业单位，其主要职能职责包括：农作物重大病虫害防控的中长期规划；农作物病虫害监测、防治、技术推广；科学安全用药指导；农业植物检疫相关工作等。植保站核定编制为6人，其中技术岗位6人，现有技术人员在编5人，因工作需要，需招聘技术岗位工作人员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3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引进岗位</w:t>
            </w:r>
          </w:p>
        </w:tc>
        <w:tc>
          <w:tcPr>
            <w:tcW w:w="311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职称职务要求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3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提供薪酬、生活待遇或其他优惠条件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3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病虫害监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测与防控</w:t>
            </w:r>
          </w:p>
        </w:tc>
        <w:tc>
          <w:tcPr>
            <w:tcW w:w="311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植物保护、农业昆虫与害虫防治、植物病理学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年龄不超过30周岁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13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编制内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刚性引进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/>
                <w:sz w:val="24"/>
              </w:rPr>
              <w:t>享受“嘉陵江英才工程”规定政策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方正小标宋简体" w:cs="Times New Roman"/>
          <w:sz w:val="44"/>
          <w:szCs w:val="44"/>
        </w:rPr>
        <w:sectPr>
          <w:pgSz w:w="16838" w:h="11906" w:orient="landscape"/>
          <w:pgMar w:top="1588" w:right="1985" w:bottom="1588" w:left="1701" w:header="851" w:footer="992" w:gutter="0"/>
          <w:cols w:space="720" w:num="1"/>
          <w:docGrid w:linePitch="312" w:charSpace="0"/>
        </w:sectPr>
      </w:pPr>
    </w:p>
    <w:p>
      <w:pPr>
        <w:pStyle w:val="2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方正黑体简体" w:cs="Times New Roman"/>
        </w:rPr>
        <w:t>附件</w:t>
      </w:r>
      <w:r>
        <w:rPr>
          <w:rFonts w:hint="default" w:ascii="Times New Roman" w:hAnsi="Times New Roman" w:eastAsia="方正黑体简体" w:cs="Times New Roman"/>
          <w:lang w:val="en-US"/>
        </w:rPr>
        <w:t>2</w:t>
      </w:r>
    </w:p>
    <w:p>
      <w:pPr>
        <w:spacing w:after="120" w:afterLines="50"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/>
          <w:bCs/>
          <w:w w:val="96"/>
          <w:sz w:val="40"/>
          <w:szCs w:val="40"/>
        </w:rPr>
        <w:t>南充市农业农村局2022年度引进高层次人才报名表</w:t>
      </w:r>
    </w:p>
    <w:tbl>
      <w:tblPr>
        <w:tblStyle w:val="4"/>
        <w:tblW w:w="9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1466"/>
        <w:gridCol w:w="838"/>
        <w:gridCol w:w="189"/>
        <w:gridCol w:w="412"/>
        <w:gridCol w:w="422"/>
        <w:gridCol w:w="322"/>
        <w:gridCol w:w="1404"/>
        <w:gridCol w:w="853"/>
        <w:gridCol w:w="567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姓 名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性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年 月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71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照 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（2寸彩色免冠）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民 族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籍 贯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健 康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状 况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717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入 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时 间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参 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时 间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术职务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717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学 位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教 育</w:t>
            </w:r>
          </w:p>
        </w:tc>
        <w:tc>
          <w:tcPr>
            <w:tcW w:w="218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系及专业</w:t>
            </w:r>
          </w:p>
        </w:tc>
        <w:tc>
          <w:tcPr>
            <w:tcW w:w="313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在 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教 育</w:t>
            </w:r>
          </w:p>
        </w:tc>
        <w:tc>
          <w:tcPr>
            <w:tcW w:w="218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系及专业</w:t>
            </w:r>
          </w:p>
        </w:tc>
        <w:tc>
          <w:tcPr>
            <w:tcW w:w="313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身份证号</w:t>
            </w:r>
          </w:p>
        </w:tc>
        <w:tc>
          <w:tcPr>
            <w:tcW w:w="249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电话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电子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邮箱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单位</w:t>
            </w:r>
          </w:p>
        </w:tc>
        <w:tc>
          <w:tcPr>
            <w:tcW w:w="819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报考单位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及岗位</w:t>
            </w:r>
          </w:p>
        </w:tc>
        <w:tc>
          <w:tcPr>
            <w:tcW w:w="819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简</w:t>
            </w:r>
          </w:p>
          <w:p>
            <w:pPr>
              <w:pStyle w:val="3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历</w:t>
            </w:r>
          </w:p>
        </w:tc>
        <w:tc>
          <w:tcPr>
            <w:tcW w:w="8190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简体" w:cs="Times New Roman"/>
                <w:b/>
                <w:i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/>
                <w:sz w:val="24"/>
              </w:rPr>
              <w:t>（从大学教育填起）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情况</w:t>
            </w:r>
          </w:p>
        </w:tc>
        <w:tc>
          <w:tcPr>
            <w:tcW w:w="8190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exact"/>
          <w:jc w:val="center"/>
        </w:trPr>
        <w:tc>
          <w:tcPr>
            <w:tcW w:w="123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成员及重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要社会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关系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称谓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姓名</w:t>
            </w: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年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龄</w:t>
            </w: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面貌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是否有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回避关系</w:t>
            </w:r>
          </w:p>
        </w:tc>
        <w:tc>
          <w:tcPr>
            <w:tcW w:w="31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313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313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  <w:tc>
          <w:tcPr>
            <w:tcW w:w="313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24"/>
              </w:rPr>
            </w:pPr>
          </w:p>
        </w:tc>
      </w:tr>
    </w:tbl>
    <w:p>
      <w:pPr>
        <w:pStyle w:val="2"/>
        <w:rPr>
          <w:rFonts w:hint="default" w:ascii="Times New Roman" w:hAnsi="Times New Roman" w:cs="Times New Roman"/>
          <w:lang w:val="en-US"/>
        </w:rPr>
        <w:sectPr>
          <w:pgSz w:w="11906" w:h="16838"/>
          <w:pgMar w:top="2098" w:right="1474" w:bottom="1985" w:left="1588" w:header="737" w:footer="1701" w:gutter="0"/>
          <w:cols w:space="720" w:num="1"/>
          <w:docGrid w:linePitch="597" w:charSpace="1723"/>
        </w:sectPr>
      </w:pPr>
    </w:p>
    <w:p>
      <w:pPr>
        <w:spacing w:line="578" w:lineRule="exact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zh-CN" w:eastAsia="zh-CN" w:bidi="zh-CN"/>
        </w:rPr>
        <w:t>附件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" w:eastAsia="zh-CN" w:bidi="zh-CN"/>
        </w:rPr>
        <w:t>3</w:t>
      </w:r>
    </w:p>
    <w:p>
      <w:pPr>
        <w:spacing w:line="578" w:lineRule="exact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pacing w:after="156" w:afterLines="50" w:line="500" w:lineRule="exact"/>
        <w:jc w:val="center"/>
        <w:rPr>
          <w:rFonts w:ascii="Times New Roman" w:hAnsi="Times New Roman" w:eastAsia="方正小标宋_GBK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个人健康信息承诺书</w:t>
      </w:r>
    </w:p>
    <w:tbl>
      <w:tblPr>
        <w:tblStyle w:val="5"/>
        <w:tblW w:w="922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355"/>
        <w:gridCol w:w="1868"/>
        <w:gridCol w:w="3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3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3" w:hRule="atLeast"/>
        </w:trPr>
        <w:tc>
          <w:tcPr>
            <w:tcW w:w="9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before="156" w:beforeLines="50" w:line="50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本人承诺：</w:t>
            </w:r>
          </w:p>
          <w:p>
            <w:pPr>
              <w:autoSpaceDE w:val="0"/>
              <w:autoSpaceDN w:val="0"/>
              <w:spacing w:line="500" w:lineRule="exact"/>
              <w:ind w:firstLine="642" w:firstLineChars="20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1.本人没有被判定为新冠肺炎病毒感染者（确诊病例或无症状感染者），或其密切接触者和次密切接触者。</w:t>
            </w:r>
          </w:p>
          <w:p>
            <w:pPr>
              <w:autoSpaceDE w:val="0"/>
              <w:autoSpaceDN w:val="0"/>
              <w:spacing w:line="500" w:lineRule="exact"/>
              <w:ind w:firstLine="642" w:firstLineChars="20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2.本人没有因过去7天内存在“四川疾控”微信公众号发布的疫情防控重点地区提示表中所列A、B类地区旅居史，正在实施集中隔离、居家隔离及居家健康监测的情况。</w:t>
            </w:r>
          </w:p>
          <w:p>
            <w:pPr>
              <w:autoSpaceDE w:val="0"/>
              <w:autoSpaceDN w:val="0"/>
              <w:spacing w:line="500" w:lineRule="exact"/>
              <w:ind w:firstLine="642" w:firstLineChars="20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3.本人目前没有发热、咳嗽、乏力、胸闷等症状。</w:t>
            </w:r>
          </w:p>
          <w:p>
            <w:pPr>
              <w:autoSpaceDE w:val="0"/>
              <w:autoSpaceDN w:val="0"/>
              <w:spacing w:line="500" w:lineRule="exact"/>
              <w:ind w:firstLine="642" w:firstLineChars="20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本人对提供的以上健康相关信息的真实性负责，如因信息不实引起疫情传播和扩散，愿承担由此带来的全部法律责任。</w:t>
            </w:r>
          </w:p>
          <w:p>
            <w:pPr>
              <w:autoSpaceDE w:val="0"/>
              <w:autoSpaceDN w:val="0"/>
              <w:spacing w:line="500" w:lineRule="exact"/>
              <w:ind w:firstLine="642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 xml:space="preserve">    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  <w:lang w:val="e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>承诺人：</w:t>
            </w:r>
          </w:p>
          <w:p>
            <w:pPr>
              <w:autoSpaceDE w:val="0"/>
              <w:autoSpaceDN w:val="0"/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0"/>
                <w:sz w:val="32"/>
                <w:szCs w:val="32"/>
              </w:rPr>
              <w:t xml:space="preserve">                             年   月   日</w:t>
            </w:r>
          </w:p>
        </w:tc>
      </w:tr>
    </w:tbl>
    <w:p>
      <w:pPr>
        <w:autoSpaceDE w:val="0"/>
        <w:autoSpaceDN w:val="0"/>
        <w:spacing w:before="156" w:beforeLines="50" w:line="400" w:lineRule="exact"/>
        <w:jc w:val="left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说明：1.各地疫情风险等级可在国家政务服务平台查询。</w:t>
      </w:r>
    </w:p>
    <w:p>
      <w:pPr>
        <w:autoSpaceDE w:val="0"/>
        <w:autoSpaceDN w:val="0"/>
        <w:spacing w:line="400" w:lineRule="exact"/>
        <w:ind w:left="958" w:leftChars="456" w:firstLine="25" w:firstLineChars="8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>
      <w:pPr>
        <w:autoSpaceDE w:val="0"/>
        <w:autoSpaceDN w:val="0"/>
        <w:spacing w:line="400" w:lineRule="exact"/>
        <w:ind w:firstLine="995" w:firstLineChars="310"/>
        <w:rPr>
          <w:rFonts w:hint="default" w:ascii="Times New Roman" w:hAnsi="Times New Roman" w:cs="Times New Roma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3.承诺书落款时间应为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资格审查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及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考核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当日。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158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方正黑体简体">
    <w:altName w:val="方正黑体_GBK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00"/>
    <w:family w:val="auto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CB28F"/>
    <w:rsid w:val="77BF211C"/>
    <w:rsid w:val="E37F1763"/>
    <w:rsid w:val="F7BFB6C3"/>
    <w:rsid w:val="FFECB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微软雅黑" w:hAnsi="微软雅黑" w:eastAsia="微软雅黑" w:cs="微软雅黑"/>
      <w:b/>
      <w:bCs/>
      <w:sz w:val="32"/>
      <w:szCs w:val="32"/>
      <w:lang w:val="zh-CN" w:bidi="zh-CN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  <w:color w:val="000000"/>
      <w:spacing w:val="-1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2022-06-10T16:25:00Z</dcterms:created>
  <dc:creator>user</dc:creator>
  <cp:lastModifiedBy>user</cp:lastModifiedBy>
  <dcterms:modified xsi:type="dcterms:W3CDTF">2022-06-09T18:15:44Z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</Properties>
</file>