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E30" w:rsidRDefault="00FC1E30" w:rsidP="00FC1E30">
      <w:pPr>
        <w:adjustRightInd w:val="0"/>
        <w:snapToGrid w:val="0"/>
        <w:spacing w:line="500" w:lineRule="exact"/>
        <w:jc w:val="lef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附件3</w:t>
      </w:r>
    </w:p>
    <w:p w:rsidR="00FC1E30" w:rsidRDefault="00FC1E30" w:rsidP="00FC1E30">
      <w:pPr>
        <w:adjustRightInd w:val="0"/>
        <w:snapToGrid w:val="0"/>
        <w:spacing w:beforeLines="100" w:before="312" w:afterLines="100" w:after="312" w:line="500" w:lineRule="exact"/>
        <w:jc w:val="center"/>
        <w:rPr>
          <w:rFonts w:ascii="方正小标宋简体" w:eastAsia="方正小标宋简体" w:hAnsi="方正小标宋简体" w:cs="方正小标宋简体" w:hint="eastAsia"/>
          <w:color w:val="000000" w:themeColor="text1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0"/>
          <w:szCs w:val="40"/>
        </w:rPr>
        <w:t>2022年度五河县事业单位公开招聘工作人员计划表（县直，不含卫健系统）</w:t>
      </w:r>
    </w:p>
    <w:tbl>
      <w:tblPr>
        <w:tblW w:w="4950" w:type="pct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652"/>
        <w:gridCol w:w="911"/>
        <w:gridCol w:w="2022"/>
        <w:gridCol w:w="1168"/>
        <w:gridCol w:w="864"/>
        <w:gridCol w:w="737"/>
        <w:gridCol w:w="4491"/>
        <w:gridCol w:w="652"/>
        <w:gridCol w:w="1660"/>
        <w:gridCol w:w="652"/>
      </w:tblGrid>
      <w:tr w:rsidR="00FC1E30" w:rsidTr="00FC1E30">
        <w:trPr>
          <w:trHeight w:val="380"/>
        </w:trPr>
        <w:tc>
          <w:tcPr>
            <w:tcW w:w="2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3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主管</w:t>
            </w:r>
          </w:p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64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招聘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/>
              <w:t>单位</w:t>
            </w:r>
          </w:p>
        </w:tc>
        <w:tc>
          <w:tcPr>
            <w:tcW w:w="4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单位类别</w:t>
            </w:r>
          </w:p>
        </w:tc>
        <w:tc>
          <w:tcPr>
            <w:tcW w:w="32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代码</w:t>
            </w:r>
          </w:p>
        </w:tc>
        <w:tc>
          <w:tcPr>
            <w:tcW w:w="27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/>
              <w:t>人数</w:t>
            </w:r>
          </w:p>
        </w:tc>
        <w:tc>
          <w:tcPr>
            <w:tcW w:w="248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招聘岗位所需资格条件</w:t>
            </w:r>
          </w:p>
        </w:tc>
        <w:tc>
          <w:tcPr>
            <w:tcW w:w="2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FC1E30" w:rsidTr="00FC1E30">
        <w:trPr>
          <w:trHeight w:val="38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1333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中共五河县委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中共五河县委党校（副处级）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220501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本科：法学（030101K）、政治学与行政学（030201）、中国共产党历史（030502）；研究生：法学理论（030101）、经济法学（030107）、政治学理论（030201）、中共党史（030204）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8" w:type="pct"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本科30周岁及以下；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研究生35周岁及以下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学士及以上</w:t>
            </w:r>
          </w:p>
        </w:tc>
      </w:tr>
      <w:tr w:rsidR="00FC1E30" w:rsidTr="00FC1E30">
        <w:trPr>
          <w:trHeight w:val="543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3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五河县人民政府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五河县重点工程建设管理中心（正科级）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220502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本科:土木类 （0810）、工程管理 （120103）；研究生：土木工程(0814)、管理学(1201)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1572"/>
        </w:trPr>
        <w:tc>
          <w:tcPr>
            <w:tcW w:w="2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融媒体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中心（正科级）</w:t>
            </w:r>
          </w:p>
        </w:tc>
        <w:tc>
          <w:tcPr>
            <w:tcW w:w="4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公益二类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220503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E30" w:rsidRDefault="00FC1E30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：动画（130310）、摄影（130404）、视觉传达设计（130502）、数字媒体艺术（130508）、网络与新媒体（050306T）、影视摄影与制作（130311T）、广播电视编导（130305）、戏剧影视导演（130306）、戏剧影视美术设计（130307）、产品设计（130504）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研究生：设计艺术学（050404）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30周岁及以下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E30" w:rsidRDefault="00FC1E30">
            <w:pP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12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220504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E30" w:rsidRDefault="00FC1E30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本科：法学（0301）、汉语言文学（050101）、汉语言（050102）、新闻学（050301）、秘书学（050107T）；研究生：法学（0301）中国语言文学（0501）新闻传播学（0503）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30周岁及以下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E30" w:rsidRDefault="00FC1E30">
            <w:pP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800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中共五河县委政法委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五河县社会治安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综合治理中心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220505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法学类（0301）  、电子信息类（3103）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30周岁及以下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学士及以上</w:t>
            </w:r>
          </w:p>
        </w:tc>
      </w:tr>
      <w:tr w:rsidR="00FC1E30" w:rsidTr="00FC1E30">
        <w:trPr>
          <w:trHeight w:val="1020"/>
        </w:trPr>
        <w:tc>
          <w:tcPr>
            <w:tcW w:w="2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3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五河县教育体育局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五河县教师进修学校（副科级）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220506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E30" w:rsidRDefault="00FC1E30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本科： 汉语言文学 （050101）、思想政治教育（030503）；研究生：中国语言文学（0501 ） 、马克思主义理论与思想政治教育（030205）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学士及以上；具有中职教师资格证</w:t>
            </w:r>
          </w:p>
        </w:tc>
      </w:tr>
      <w:tr w:rsidR="00FC1E30" w:rsidTr="00FC1E30">
        <w:trPr>
          <w:trHeight w:val="8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五河县招生考试管理中心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公益二类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220507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本科： 计算机类 (0809 ) ；研究生： 计算机科学与技术（0812 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学士及以上</w:t>
            </w:r>
          </w:p>
        </w:tc>
      </w:tr>
      <w:tr w:rsidR="00FC1E30" w:rsidTr="00FC1E30">
        <w:trPr>
          <w:trHeight w:val="362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五河县科技局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五河县地震监测中心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220508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90"/>
        </w:trPr>
        <w:tc>
          <w:tcPr>
            <w:tcW w:w="2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3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五河县民政局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福利院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220509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E30" w:rsidRDefault="00FC1E30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专科：护理类（6202）；本科：护理学类（1011）；研究生：护理学（100209）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18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五河县殡葬管理所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公益一类（差拨）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220510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C1E30" w:rsidRDefault="00FC1E30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专科：财务会计类（6303）；本科：会计学专业（120203K）、财务管理专业（120204）；研究生：会计学（120201）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1140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五河县人力资源和社会保障局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五河县社会养老保险管理中心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220511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本科：经济学（02）、会计学（120203K)、财务管理（120204）、审计学（120207）；研究生：经济学（02）、会计学（120201)、财务管理（120202）、审计学（0257）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855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五河县交通运输局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五河县农村公路管理服务中心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220512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3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本科：交通运输类 （0818）、土木类（0810）；研究生：土木工程(0814)、交通运输工程（0823） 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940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五河县农业农村局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五河县农业科学研究所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公益二类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（差拨）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220513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作物生产与经营管理（410102）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920"/>
        </w:trPr>
        <w:tc>
          <w:tcPr>
            <w:tcW w:w="2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33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五河县水利局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五河县水旱灾害防御中心（副科级）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220514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专科：水利工程与管理类（5502）、水利水电设备类（5503）；本科：水利类（0811）研究生：水利工程（0815）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适合男性，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野外作业，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条件艰苦</w:t>
            </w:r>
          </w:p>
        </w:tc>
      </w:tr>
      <w:tr w:rsidR="00FC1E30" w:rsidTr="00FC1E30">
        <w:trPr>
          <w:trHeight w:val="8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五河县农村饮水安全管理中心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220515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专科：水利工程与管理类（5502）、水利水电设备类（5503）；本科：水利类（0811）；研究生：水利工程（0815）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适合男性，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野外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作业，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条件艰苦</w:t>
            </w:r>
          </w:p>
        </w:tc>
      </w:tr>
      <w:tr w:rsidR="00FC1E30" w:rsidTr="00FC1E30">
        <w:trPr>
          <w:trHeight w:val="12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五河县水利局仓库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公益一类  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220516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专科：水利工程与管理类（5502）、水利水电设备类（5503）；本科：水利类（0811）研究生：水利工程（0815）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适合男性，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野外作业，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条件艰苦</w:t>
            </w:r>
          </w:p>
        </w:tc>
      </w:tr>
      <w:tr w:rsidR="00FC1E30" w:rsidTr="00FC1E30">
        <w:trPr>
          <w:trHeight w:val="8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五河县机电排灌管理站</w:t>
            </w:r>
          </w:p>
        </w:tc>
        <w:tc>
          <w:tcPr>
            <w:tcW w:w="4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 xml:space="preserve">（差拨）   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220517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专科：水利工程与管理类（5502）、水利水电设备类（5503）；本科：水利类（0811）研究生：水利工程（0815）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适合男性，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野外作业，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条件艰苦</w:t>
            </w:r>
          </w:p>
        </w:tc>
      </w:tr>
      <w:tr w:rsidR="00FC1E30" w:rsidTr="00FC1E30">
        <w:trPr>
          <w:trHeight w:val="9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220518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专科：电力技术类(5301) ；本科：电气类（0806）；研究生：电气工程（0808）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适合男性，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野外作业，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条件艰苦</w:t>
            </w:r>
          </w:p>
        </w:tc>
      </w:tr>
      <w:tr w:rsidR="00FC1E30" w:rsidTr="00FC1E30">
        <w:trPr>
          <w:trHeight w:val="12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五河县水利工程管理所</w:t>
            </w:r>
          </w:p>
        </w:tc>
        <w:tc>
          <w:tcPr>
            <w:tcW w:w="4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 xml:space="preserve">（差拨）   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220519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专科：水利工程与管理类（5502）、水利水电设备类（5503）；本科：水利类（0811）；研究生：水利工程（0815）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适合男性，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野外作业，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条件艰苦</w:t>
            </w:r>
          </w:p>
        </w:tc>
      </w:tr>
      <w:tr w:rsidR="00FC1E30" w:rsidTr="00FC1E30">
        <w:trPr>
          <w:trHeight w:val="9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220520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专科：电力技术类(5301) ；本科：电气类（0806）；研究生：电气工程（0808）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适合男性，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野外作业，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条件艰苦</w:t>
            </w:r>
          </w:p>
        </w:tc>
      </w:tr>
      <w:tr w:rsidR="00FC1E30" w:rsidTr="00FC1E30">
        <w:trPr>
          <w:trHeight w:val="11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五河县水政监察大队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 xml:space="preserve">（差拨）   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220521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专科：水利工程与管理类（5502）、水利水电设备类（5503）； 本科：水利类（0811）；研究生：水利工程（0815）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适合男性，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野外作业，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条件艰苦</w:t>
            </w:r>
          </w:p>
        </w:tc>
      </w:tr>
      <w:tr w:rsidR="00FC1E30" w:rsidTr="00FC1E30">
        <w:trPr>
          <w:trHeight w:val="1620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12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五河县商务局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五河县邮政业发展中心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220522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本科：经济学（02）、会计学（120203K)、财务管理（120204）、统计学类（0712）、电子商务类（1208）、邮政管理（1201071）；研究生：会计学（120201)、应用经济学（0202）、企业管理（财务管理方向）（120202）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学士及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以上</w:t>
            </w:r>
          </w:p>
        </w:tc>
      </w:tr>
      <w:tr w:rsidR="00FC1E30" w:rsidTr="00FC1E30">
        <w:trPr>
          <w:trHeight w:val="900"/>
        </w:trPr>
        <w:tc>
          <w:tcPr>
            <w:tcW w:w="2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33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五河县文化和旅游局</w:t>
            </w:r>
          </w:p>
        </w:tc>
        <w:tc>
          <w:tcPr>
            <w:tcW w:w="64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五河县文化市场综合执法大队（副科级）</w:t>
            </w:r>
          </w:p>
        </w:tc>
        <w:tc>
          <w:tcPr>
            <w:tcW w:w="4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220523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专科：计算机类（5102）；本科：计算机类（0809）；研究生：计算机类（0809）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8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220524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专科：法律实务类（6805）、法律执行类（6806）；本科：法学类（0301）；研究生：法学类(0301)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8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五河县文化馆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220525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专科：表演艺术类（6502）；本科：艺术学类（13）；研究生：艺术学类（0504）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8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五河县图书馆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220526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专科：法律实务类（6805）、法律执行类（6806）；本科：法学类（0301）；研究生：法学类(0301)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840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五河县退役军人事务局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五河县退役军人服务管理中心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220527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专科：文秘类（6703）、汉语（670201）；本科：中国语言文学（0501）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1440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15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五河县应急管理局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五河县安全生产监察大队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220528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专科：汉语（670201）、计算机类（5102）；本科：汉语言文学（050101）、计算机类（0809）；研究生：中国语言文学（0501）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计算机科学与技术（0812）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1160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五河县审计局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五河县固定资产投资审计中心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220529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本科：土木工程（081001）；研究生：土木工程（0814）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30周岁及以下；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研究生35周岁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900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五河县城市管理局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五河县城市管理行政执法大队（副科级）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220530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E30" w:rsidRDefault="00FC1E30">
            <w:pPr>
              <w:widowControl/>
              <w:jc w:val="center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本科：汉语言文学（050101）、新闻学（050301）、广告学（050303）网络工程（080903）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30周岁及以下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900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县数据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资源管理局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五河县公共信息化服务中心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220531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E30" w:rsidRDefault="00FC1E30">
            <w:pPr>
              <w:widowControl/>
              <w:jc w:val="center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计算机类（5102）、信息管理与信息系统（5101）、通信工程（5103）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以上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FC1E30" w:rsidTr="00FC1E30">
        <w:trPr>
          <w:trHeight w:val="780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C1E30" w:rsidRDefault="00FC1E3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C1E30" w:rsidRDefault="00FC1E3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</w:tbl>
    <w:p w:rsidR="00673293" w:rsidRDefault="00673293"/>
    <w:p w:rsidR="00673293" w:rsidRDefault="00673293">
      <w:pPr>
        <w:widowControl/>
        <w:jc w:val="left"/>
      </w:pPr>
      <w:r>
        <w:br w:type="page"/>
      </w:r>
    </w:p>
    <w:p w:rsidR="00673293" w:rsidRDefault="00673293" w:rsidP="0067329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0"/>
          <w:szCs w:val="40"/>
        </w:rPr>
        <w:lastRenderedPageBreak/>
        <w:t>2022年度五河县事业单位公开招聘工作人员计划表（乡镇）</w:t>
      </w:r>
    </w:p>
    <w:p w:rsidR="00673293" w:rsidRDefault="00673293" w:rsidP="00673293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 w:themeColor="text1"/>
          <w:sz w:val="40"/>
          <w:szCs w:val="40"/>
        </w:rPr>
      </w:pPr>
    </w:p>
    <w:tbl>
      <w:tblPr>
        <w:tblW w:w="4998" w:type="pct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584"/>
        <w:gridCol w:w="2022"/>
        <w:gridCol w:w="2164"/>
        <w:gridCol w:w="1161"/>
        <w:gridCol w:w="927"/>
        <w:gridCol w:w="3462"/>
        <w:gridCol w:w="1302"/>
        <w:gridCol w:w="1477"/>
        <w:gridCol w:w="843"/>
      </w:tblGrid>
      <w:tr w:rsidR="00673293" w:rsidTr="00673293">
        <w:trPr>
          <w:trHeight w:val="500"/>
        </w:trPr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主管部门</w:t>
            </w:r>
          </w:p>
        </w:tc>
        <w:tc>
          <w:tcPr>
            <w:tcW w:w="8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招聘单位</w:t>
            </w:r>
          </w:p>
        </w:tc>
        <w:tc>
          <w:tcPr>
            <w:tcW w:w="4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岗位代码</w:t>
            </w:r>
          </w:p>
        </w:tc>
        <w:tc>
          <w:tcPr>
            <w:tcW w:w="36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/>
              <w:t>人数</w:t>
            </w:r>
          </w:p>
        </w:tc>
        <w:tc>
          <w:tcPr>
            <w:tcW w:w="2485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招聘岗位所需资格条件</w:t>
            </w:r>
          </w:p>
        </w:tc>
      </w:tr>
      <w:tr w:rsidR="00673293" w:rsidTr="00673293">
        <w:trPr>
          <w:trHeight w:val="5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年龄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673293" w:rsidTr="00673293">
        <w:trPr>
          <w:trHeight w:val="860"/>
        </w:trPr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五河县城关镇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经济发展服务中心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220532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财税类（3301）、金融类（3302）、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财务会计类（3303）、经济类（3305）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退役军人服务管理站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220533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五河县东刘集镇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为民服务中心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220534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综合执法队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220535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7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经济发展服务中心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220536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财税类（5301）、金融类（5302）、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财务会计类（5303）、经济类5305）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浍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南镇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为民服务中心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220537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综合执法队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220538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6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经济发展服务中心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220539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财税类（5301）、金融类（5302）、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财务会计类（5303）、经济类5305）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五河县双忠庙镇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为民服务中心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220540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7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经济发展服务中心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220541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财税类（5301）、金融类（5302）、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财务会计类（5303）、经济类5305）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五河县头铺镇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为民服务中心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220542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经济发展服务中心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220543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财税类（3301）、金融类（3302）、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财务会计类（3303）、经济类（3305）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五河县武桥镇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经济发展服务中心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220544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财税类（5301）、金融类（5302）、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财务会计类（5303）、经济类5305）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124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五河县新集镇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综合执法队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220545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专科：行政管理（690206）、社区管理与服务（690104）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本科：公共事务管理（120401）、行政管理（120402）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1140"/>
        </w:trPr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五河县小圩镇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为民服务中心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220546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财税类（5301）、金融类（5302）、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财务会计类（5303）、经济类5305）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研究生35周岁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具有初级及以上会计专业技术资格</w:t>
            </w:r>
          </w:p>
        </w:tc>
      </w:tr>
      <w:tr w:rsidR="00673293" w:rsidTr="00673293">
        <w:trPr>
          <w:trHeight w:val="11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经济发展服务中心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220547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财税类（5301）、金融类（5302）、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财务会计类（5303）、经济类5305）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研究生35周岁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具有初级及以上会计专业技术资格</w:t>
            </w:r>
          </w:p>
        </w:tc>
      </w:tr>
      <w:tr w:rsidR="00673293" w:rsidTr="00673293">
        <w:trPr>
          <w:trHeight w:val="108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农业农村发展服务中心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220548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农业类（4101）、水利类（45）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FF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研究生35周岁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五河县申集镇</w:t>
            </w:r>
            <w:proofErr w:type="gramEnd"/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为民服务中心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220549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综合执法队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220550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6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经济发展服务中心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220551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财税类（5301）、金融类（5302）、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财务会计类（5303）、经济类5305）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五河县朱顶镇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为民服务中心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220552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综合执法队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220553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五河县小溪镇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经济发展服务中心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220554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财税类（5301）、金融类（5302）、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财务会计类（5303）、经济类5305）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综合执法队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220555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法律类（5804）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为民服务中心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220556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五河县临北回族乡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综合执法队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220557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35周岁及以下</w:t>
            </w: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  <w:tr w:rsidR="00673293" w:rsidTr="00673293">
        <w:trPr>
          <w:trHeight w:val="50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3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</w:tbl>
    <w:p w:rsidR="00673293" w:rsidRDefault="00673293" w:rsidP="00673293">
      <w:pPr>
        <w:rPr>
          <w:rFonts w:ascii="方正小标宋简体" w:eastAsia="方正小标宋简体" w:hAnsi="方正小标宋简体" w:cs="方正小标宋简体" w:hint="eastAsia"/>
          <w:color w:val="000000" w:themeColor="text1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0"/>
          <w:szCs w:val="40"/>
        </w:rPr>
        <w:br w:type="page"/>
      </w:r>
    </w:p>
    <w:p w:rsidR="00673293" w:rsidRDefault="00673293" w:rsidP="00673293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 w:themeColor="text1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0"/>
          <w:szCs w:val="40"/>
        </w:rPr>
        <w:lastRenderedPageBreak/>
        <w:t>2022年度五河县事业单位公开招聘工作人员计划表（卫健系统）</w:t>
      </w:r>
    </w:p>
    <w:tbl>
      <w:tblPr>
        <w:tblW w:w="4997" w:type="pct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687"/>
        <w:gridCol w:w="1161"/>
        <w:gridCol w:w="1286"/>
        <w:gridCol w:w="1161"/>
        <w:gridCol w:w="1161"/>
        <w:gridCol w:w="580"/>
        <w:gridCol w:w="3610"/>
        <w:gridCol w:w="686"/>
        <w:gridCol w:w="1690"/>
        <w:gridCol w:w="1918"/>
      </w:tblGrid>
      <w:tr w:rsidR="00673293" w:rsidTr="00673293">
        <w:trPr>
          <w:trHeight w:val="540"/>
        </w:trPr>
        <w:tc>
          <w:tcPr>
            <w:tcW w:w="2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主管部门</w:t>
            </w:r>
          </w:p>
        </w:tc>
        <w:tc>
          <w:tcPr>
            <w:tcW w:w="4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招聘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/>
              <w:t>单位</w:t>
            </w:r>
          </w:p>
        </w:tc>
        <w:tc>
          <w:tcPr>
            <w:tcW w:w="4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4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代码</w:t>
            </w:r>
          </w:p>
        </w:tc>
        <w:tc>
          <w:tcPr>
            <w:tcW w:w="20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/>
              <w:t>人数</w:t>
            </w:r>
          </w:p>
        </w:tc>
        <w:tc>
          <w:tcPr>
            <w:tcW w:w="21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招聘岗位所需资格条件</w:t>
            </w:r>
          </w:p>
        </w:tc>
        <w:tc>
          <w:tcPr>
            <w:tcW w:w="68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673293" w:rsidTr="00673293">
        <w:trPr>
          <w:trHeight w:val="5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73293" w:rsidTr="00673293">
        <w:trPr>
          <w:trHeight w:val="1080"/>
        </w:trPr>
        <w:tc>
          <w:tcPr>
            <w:tcW w:w="2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4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五河县卫生健康委员会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五河县妇幼保健计划生育服务中心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220558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专科：医学影像学（620403）本科：医学影像学（100203TK） 研究生：放射医学（100106）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要求具备执业医师资格</w:t>
            </w:r>
          </w:p>
        </w:tc>
      </w:tr>
      <w:tr w:rsidR="00673293" w:rsidTr="00673293">
        <w:trPr>
          <w:trHeight w:val="1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县疾病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预防控制中心（副科级）</w:t>
            </w:r>
          </w:p>
        </w:tc>
        <w:tc>
          <w:tcPr>
            <w:tcW w:w="4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220559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专科：预防医学（620601K）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本科：预防医学（100401K）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研究生:公共卫生与预防医学(1004)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68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93" w:rsidRDefault="00673293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673293" w:rsidTr="00673293">
        <w:trPr>
          <w:trHeight w:val="17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220560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专科：医学检验技术（620401）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本科：医学检验技术（101001）、卫生检验与检疫（101007）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研究生：临床检验诊断学（100208 ）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673293" w:rsidTr="00673293">
        <w:trPr>
          <w:trHeight w:val="9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五河县计划生育协会秘书处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220561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673293" w:rsidTr="00673293">
        <w:trPr>
          <w:trHeight w:val="138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五河县计划生育信息中心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220562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专科：计算机类（5102）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本科：计算机类（0809）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研究生：计算机科学与技术（0812）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673293" w:rsidTr="00673293">
        <w:trPr>
          <w:trHeight w:val="900"/>
        </w:trPr>
        <w:tc>
          <w:tcPr>
            <w:tcW w:w="2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416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五河县卫生健康委员会</w:t>
            </w:r>
          </w:p>
        </w:tc>
        <w:tc>
          <w:tcPr>
            <w:tcW w:w="461" w:type="pct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乡镇卫生院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（差拨）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220563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专科：医学检验技术（620401）；本科：医学检验技术（101001）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 xml:space="preserve">   研究生：临床检验诊断学（100208 ）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根据综合分数高低，选择岗位，城关镇卫生院、小圩镇卫生院、东刘集镇卫生院各1名</w:t>
            </w:r>
          </w:p>
        </w:tc>
      </w:tr>
      <w:tr w:rsidR="00673293" w:rsidTr="00673293">
        <w:trPr>
          <w:trHeight w:val="16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（差拨）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220564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293" w:rsidRDefault="00673293">
            <w:pPr>
              <w:widowControl/>
              <w:jc w:val="center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专科：临床医学（620101K）；本科：临床医学（100201K） 、妇幼保健医学（100403TK）、眼视光医学（100204TK）； 研究生：临床医学（1002 ）、儿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少卫生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与妇幼保健学（100404）、眼科学（100212）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根据综合分数高低，选择岗位，城关镇卫生院、小圩镇卫生院、第三人民医院、申集镇卫生院、小溪镇卫生院、双忠庙镇卫生院、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浍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南镇卫生院各1名、需具有初级及以上专业技术资格</w:t>
            </w:r>
          </w:p>
        </w:tc>
      </w:tr>
      <w:tr w:rsidR="00673293" w:rsidTr="00673293">
        <w:trPr>
          <w:trHeight w:val="1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（差拨）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220565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293" w:rsidRDefault="00673293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专科：护理（620201）； 本科：护理学（1011）；研究生：护理学（100209）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根据综合分数高低，选择岗位，小圩镇卫生院2名，第三人民医院、东刘集镇卫生院、双忠庙卫生院、朱顶镇卫生院各1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名，需具有护士资格证</w:t>
            </w:r>
          </w:p>
        </w:tc>
      </w:tr>
      <w:tr w:rsidR="00673293" w:rsidTr="00673293">
        <w:trPr>
          <w:trHeight w:val="6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（差拨）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220566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293" w:rsidRDefault="00673293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 专科：中医学（620103K）；本科：中医学（100501K）；研究生：中医学（1005）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城关镇卫生院1名</w:t>
            </w:r>
          </w:p>
        </w:tc>
      </w:tr>
      <w:tr w:rsidR="00673293" w:rsidTr="00673293">
        <w:trPr>
          <w:trHeight w:val="1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（差拨）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220567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293" w:rsidRDefault="00673293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专科：医学影像技术（620403）、放射治疗技术（620408）；本科：医学影像技术（101003）；研究生：影像医学与核医学（100207）放射医学（100106）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根据综合分数高低，选择岗位，城关镇卫生院、东刘集镇卫生院、申集镇卫生院、小圩镇卫生院各1名</w:t>
            </w:r>
          </w:p>
        </w:tc>
      </w:tr>
      <w:tr w:rsidR="00673293" w:rsidTr="00673293">
        <w:trPr>
          <w:trHeight w:val="9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（差拨）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220568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293" w:rsidRDefault="00673293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专科：口腔医学（620102K）； 本科：口腔医学（100301K）； 研究生：口腔医学（1003）  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40周岁及以下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根据综合分数高低，选择岗位，东刘集镇卫生院、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浍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南镇卫生院、大新镇卫生院、小溪镇卫生院各1名。</w:t>
            </w:r>
          </w:p>
        </w:tc>
      </w:tr>
      <w:tr w:rsidR="00673293" w:rsidTr="00673293">
        <w:trPr>
          <w:trHeight w:val="1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（差拨）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220569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293" w:rsidRDefault="00673293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专科：公共卫生管理（620602）、护理（620201）；本科：公共卫生与预防医学类（1004）、护理学（1011）； 研究生：公共卫生与预防医学（1004）、护理学（100209）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根据综合分数高低，选择岗位，申集镇卫生院、双忠庙镇卫生院各1名，需具有初级及以上专业技术资格</w:t>
            </w:r>
          </w:p>
        </w:tc>
      </w:tr>
      <w:tr w:rsidR="00673293" w:rsidTr="00673293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（差拨）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220570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293" w:rsidRDefault="00673293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 专科：药学（620301）；本科：临床药学（100703TK）；研究生：药学（1007）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30周岁及以下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申集镇卫生院1名，需具有初级及以上专业技术资格</w:t>
            </w:r>
          </w:p>
        </w:tc>
      </w:tr>
      <w:tr w:rsidR="00673293" w:rsidTr="00673293">
        <w:trPr>
          <w:trHeight w:val="6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公益一类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（差拨）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220571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293" w:rsidRDefault="00673293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专科：会计（630302）；本科：会计学（120203K）；研究生：会计学（120201）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根据综合分数高低，选择岗位，头铺镇卫生院、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浍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南镇卫生院各1名。</w:t>
            </w:r>
          </w:p>
        </w:tc>
      </w:tr>
      <w:tr w:rsidR="00673293" w:rsidTr="00673293">
        <w:trPr>
          <w:trHeight w:val="540"/>
        </w:trPr>
        <w:tc>
          <w:tcPr>
            <w:tcW w:w="24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合计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73293" w:rsidRDefault="0067329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1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3293" w:rsidRDefault="00673293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</w:tbl>
    <w:p w:rsidR="00121AFD" w:rsidRDefault="00121AFD">
      <w:bookmarkStart w:id="0" w:name="_GoBack"/>
      <w:bookmarkEnd w:id="0"/>
    </w:p>
    <w:sectPr w:rsidR="00121AFD" w:rsidSect="00FC1E3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E30"/>
    <w:rsid w:val="00121AFD"/>
    <w:rsid w:val="00673293"/>
    <w:rsid w:val="00FC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EE94E8-1BB0-4BA7-9899-70BF8AF0A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1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1095</Words>
  <Characters>6242</Characters>
  <Application>Microsoft Office Word</Application>
  <DocSecurity>0</DocSecurity>
  <Lines>52</Lines>
  <Paragraphs>14</Paragraphs>
  <ScaleCrop>false</ScaleCrop>
  <Company>DoubleOX</Company>
  <LinksUpToDate>false</LinksUpToDate>
  <CharactersWithSpaces>7323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2022-07-11T08:54:00Z</dcterms:created>
  <dcterms:modified xsi:type="dcterms:W3CDTF">2022-07-11T08:55:00Z</dcterms:modified>
</cp:coreProperties>
</file>