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ABF70" w14:textId="77777777" w:rsidR="00081E79" w:rsidRDefault="00081E79" w:rsidP="00081E79">
      <w:pPr>
        <w:widowControl/>
        <w:shd w:val="clear" w:color="auto" w:fill="FFFFFF"/>
        <w:spacing w:line="480" w:lineRule="atLeast"/>
        <w:jc w:val="center"/>
        <w:outlineLvl w:val="0"/>
        <w:rPr>
          <w:rFonts w:ascii="黑体" w:eastAsia="黑体" w:hAnsi="黑体" w:cs="宋体"/>
          <w:b/>
          <w:bCs/>
          <w:kern w:val="36"/>
          <w:sz w:val="32"/>
          <w:szCs w:val="32"/>
        </w:rPr>
      </w:pPr>
      <w:r w:rsidRPr="00081E79">
        <w:rPr>
          <w:rFonts w:ascii="黑体" w:eastAsia="黑体" w:hAnsi="黑体" w:cs="宋体" w:hint="eastAsia"/>
          <w:b/>
          <w:bCs/>
          <w:kern w:val="36"/>
          <w:sz w:val="32"/>
          <w:szCs w:val="32"/>
        </w:rPr>
        <w:t>连云港市</w:t>
      </w:r>
      <w:r w:rsidRPr="00081E79">
        <w:rPr>
          <w:rFonts w:ascii="黑体" w:eastAsia="黑体" w:hAnsi="黑体" w:cs="宋体"/>
          <w:b/>
          <w:bCs/>
          <w:kern w:val="36"/>
          <w:sz w:val="32"/>
          <w:szCs w:val="32"/>
        </w:rPr>
        <w:t>2022年总工会“社会化工会工作者”</w:t>
      </w:r>
      <w:r w:rsidRPr="00081E79">
        <w:rPr>
          <w:rFonts w:ascii="黑体" w:eastAsia="黑体" w:hAnsi="黑体" w:cs="宋体" w:hint="eastAsia"/>
          <w:b/>
          <w:bCs/>
          <w:kern w:val="36"/>
          <w:sz w:val="32"/>
          <w:szCs w:val="32"/>
        </w:rPr>
        <w:t>公开招聘</w:t>
      </w:r>
    </w:p>
    <w:p w14:paraId="51F00D8F" w14:textId="355E96C4" w:rsidR="00081E79" w:rsidRPr="00081E79" w:rsidRDefault="00081E79" w:rsidP="00081E79">
      <w:pPr>
        <w:widowControl/>
        <w:shd w:val="clear" w:color="auto" w:fill="FFFFFF"/>
        <w:spacing w:line="480" w:lineRule="atLeast"/>
        <w:jc w:val="center"/>
        <w:outlineLvl w:val="0"/>
        <w:rPr>
          <w:rFonts w:ascii="黑体" w:eastAsia="黑体" w:hAnsi="黑体" w:cs="宋体"/>
          <w:b/>
          <w:bCs/>
          <w:kern w:val="36"/>
          <w:sz w:val="32"/>
          <w:szCs w:val="32"/>
        </w:rPr>
      </w:pPr>
      <w:r w:rsidRPr="00081E79">
        <w:rPr>
          <w:rFonts w:ascii="黑体" w:eastAsia="黑体" w:hAnsi="黑体" w:cs="宋体" w:hint="eastAsia"/>
          <w:b/>
          <w:bCs/>
          <w:kern w:val="36"/>
          <w:sz w:val="32"/>
          <w:szCs w:val="32"/>
        </w:rPr>
        <w:t>工作人员考生新冠肺炎疫情防控告知书</w:t>
      </w:r>
    </w:p>
    <w:p w14:paraId="66CB5E4B" w14:textId="2EA43F10"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为确保连云港市2022年市</w:t>
      </w:r>
      <w:r w:rsidR="00466313" w:rsidRPr="00466313">
        <w:rPr>
          <w:rFonts w:hint="eastAsia"/>
          <w:color w:val="4C4C4C"/>
          <w:sz w:val="21"/>
          <w:szCs w:val="21"/>
        </w:rPr>
        <w:t>总工会“社会化工会工作者”</w:t>
      </w:r>
      <w:r>
        <w:rPr>
          <w:rFonts w:hint="eastAsia"/>
          <w:color w:val="4C4C4C"/>
          <w:sz w:val="21"/>
          <w:szCs w:val="21"/>
        </w:rPr>
        <w:t>公开招聘人员笔试安全顺利进行，现将笔试期间新冠肺炎疫情防控有关措施和要求告知如下，请所有考生知悉、理解、配合和支持。</w:t>
      </w:r>
    </w:p>
    <w:p w14:paraId="22ED46C1"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一、考生应在考试前14天申领“苏康码”，并每日进行信息更新直至考试当天。考生应持续关注本人“苏康码”和行程卡状况，如出现非</w:t>
      </w:r>
      <w:proofErr w:type="gramStart"/>
      <w:r>
        <w:rPr>
          <w:rFonts w:hint="eastAsia"/>
          <w:color w:val="4C4C4C"/>
          <w:sz w:val="21"/>
          <w:szCs w:val="21"/>
        </w:rPr>
        <w:t>绿码且</w:t>
      </w:r>
      <w:proofErr w:type="gramEnd"/>
      <w:r>
        <w:rPr>
          <w:rFonts w:hint="eastAsia"/>
          <w:color w:val="4C4C4C"/>
          <w:sz w:val="21"/>
          <w:szCs w:val="21"/>
        </w:rPr>
        <w:t>符合转码条件的，应最迟于考试前一天转为绿码（可拨打0518—12345申请转码）方可参加考试，逾期未</w:t>
      </w:r>
      <w:proofErr w:type="gramStart"/>
      <w:r>
        <w:rPr>
          <w:rFonts w:hint="eastAsia"/>
          <w:color w:val="4C4C4C"/>
          <w:sz w:val="21"/>
          <w:szCs w:val="21"/>
        </w:rPr>
        <w:t>转为绿码的</w:t>
      </w:r>
      <w:proofErr w:type="gramEnd"/>
      <w:r>
        <w:rPr>
          <w:rFonts w:hint="eastAsia"/>
          <w:color w:val="4C4C4C"/>
          <w:sz w:val="21"/>
          <w:szCs w:val="21"/>
        </w:rPr>
        <w:t>责任自负。外来考生（指14天内自省外和省内跨设区市前来或返回连云港市的考生，下同）应</w:t>
      </w:r>
      <w:proofErr w:type="gramStart"/>
      <w:r>
        <w:rPr>
          <w:rFonts w:hint="eastAsia"/>
          <w:color w:val="4C4C4C"/>
          <w:sz w:val="21"/>
          <w:szCs w:val="21"/>
        </w:rPr>
        <w:t>至少于考前14天起</w:t>
      </w:r>
      <w:proofErr w:type="gramEnd"/>
      <w:r>
        <w:rPr>
          <w:rFonts w:hint="eastAsia"/>
          <w:color w:val="4C4C4C"/>
          <w:sz w:val="21"/>
          <w:szCs w:val="21"/>
        </w:rPr>
        <w:t>持续了解连云港</w:t>
      </w:r>
      <w:proofErr w:type="gramStart"/>
      <w:r>
        <w:rPr>
          <w:rFonts w:hint="eastAsia"/>
          <w:color w:val="4C4C4C"/>
          <w:sz w:val="21"/>
          <w:szCs w:val="21"/>
        </w:rPr>
        <w:t>市最新</w:t>
      </w:r>
      <w:proofErr w:type="gramEnd"/>
      <w:r>
        <w:rPr>
          <w:rFonts w:hint="eastAsia"/>
          <w:color w:val="4C4C4C"/>
          <w:sz w:val="21"/>
          <w:szCs w:val="21"/>
        </w:rPr>
        <w:t>防疫要求，并严格按连云港市规定落实信息报备、抵达后健康监测、新冠肺炎病毒核酸检测等要求，以免影响正常参加考试。</w:t>
      </w:r>
    </w:p>
    <w:p w14:paraId="03C015FC"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考生应按疫情防控有关要求做好个人防护和健康管理，备考期间避免前往国（境）外、国内疫情中高风险地区以及有社会面本土疫情所在县（市、区），尽量不参加聚集性活动，不到人群密集场所。出行时注意保持社交距离，乘坐公共交通工具应全程规范佩戴口罩并做好卫生防护。如出现发热、干咳等异常症状应及时就医，以免影响正常参加考试。</w:t>
      </w:r>
    </w:p>
    <w:p w14:paraId="7B181D0A"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二、考试当天入场时，考生应提前准备好本人有效期内身份证原件、准考证，“苏康码”为绿码、</w:t>
      </w:r>
      <w:proofErr w:type="gramStart"/>
      <w:r>
        <w:rPr>
          <w:rFonts w:hint="eastAsia"/>
          <w:color w:val="4C4C4C"/>
          <w:sz w:val="21"/>
          <w:szCs w:val="21"/>
        </w:rPr>
        <w:t>行程卡无异常</w:t>
      </w:r>
      <w:proofErr w:type="gramEnd"/>
      <w:r>
        <w:rPr>
          <w:rFonts w:hint="eastAsia"/>
          <w:color w:val="4C4C4C"/>
          <w:sz w:val="21"/>
          <w:szCs w:val="21"/>
        </w:rPr>
        <w:t>、现场测量体温＜37.3℃且无干咳等可疑症状，并能提供本人考试开考前48小时内（以采样时间为准，下同）新冠肺炎病毒核酸检测阴性证明（省内外具有相关资质认定的检测机构出具，纸质报告、电子报告或“苏康码”、检测机构APP显示均可，必须含采样时间信息，下同）的考生，可入场参加考试。考生应服从考试现场防疫管理，并自备一次性医用口罩或无呼吸阀N95口罩，除身份核验环节外应全程规范佩戴，做好个人防护。根据疫情防控管理相关要求，考生不能提前进入考点熟悉情况，应提</w:t>
      </w:r>
      <w:r>
        <w:rPr>
          <w:rFonts w:hint="eastAsia"/>
          <w:color w:val="4C4C4C"/>
          <w:sz w:val="21"/>
          <w:szCs w:val="21"/>
        </w:rPr>
        <w:lastRenderedPageBreak/>
        <w:t>前了解考点入口位置和前往线路，考试当天提前到达考点，自觉配合完成检测验证流程后从规定通道入场。逾期到场失去参加考试资格或耽误考试时间的，责任自负。</w:t>
      </w:r>
    </w:p>
    <w:p w14:paraId="671F072F"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有以下特殊情形之一的考生，必须主动报告相关情况，提前准备相关证明，服从相关安排，否则不能入场参加考试：</w:t>
      </w:r>
    </w:p>
    <w:p w14:paraId="2C638E56"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1.近期有国（境）外、国内疫情中高风险地区或存在社会面本土疫情所在县（市、区）旅居史的考生，以及与新冠肺炎病毒肺炎确诊病例或无症状感染者有轨迹交叉的考生，自入境、离开中高风险地区或存在社会面本土疫情所在县（市、区）、脱离轨迹交叉之日起算，已满规定隔离期及居家观察期（按属地疫情防控要求，下同）的，考试当天除须本人“苏康码”为绿码、</w:t>
      </w:r>
      <w:proofErr w:type="gramStart"/>
      <w:r>
        <w:rPr>
          <w:rFonts w:hint="eastAsia"/>
          <w:color w:val="4C4C4C"/>
          <w:sz w:val="21"/>
          <w:szCs w:val="21"/>
        </w:rPr>
        <w:t>行程卡无异常</w:t>
      </w:r>
      <w:proofErr w:type="gramEnd"/>
      <w:r>
        <w:rPr>
          <w:rFonts w:hint="eastAsia"/>
          <w:color w:val="4C4C4C"/>
          <w:sz w:val="21"/>
          <w:szCs w:val="21"/>
        </w:rPr>
        <w:t>、现场测量体温＜37.3℃且无干咳等可疑症状，并能提供本人考试开考前48小时内新冠肺炎病毒核酸检测阴性证明外，还须提供隔离期满证明及居家观察期第7天新冠肺炎病毒核酸检测阴性证明；</w:t>
      </w:r>
    </w:p>
    <w:p w14:paraId="0258412D"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2．因患感冒等非新冠肺炎疾病有发烧（体温≥37.3℃）、干咳等症状的考生，考试当天如症状未消失，除须本人“苏康码”为绿码、</w:t>
      </w:r>
      <w:proofErr w:type="gramStart"/>
      <w:r>
        <w:rPr>
          <w:rFonts w:hint="eastAsia"/>
          <w:color w:val="4C4C4C"/>
          <w:sz w:val="21"/>
          <w:szCs w:val="21"/>
        </w:rPr>
        <w:t>行程卡无异常</w:t>
      </w:r>
      <w:proofErr w:type="gramEnd"/>
      <w:r>
        <w:rPr>
          <w:rFonts w:hint="eastAsia"/>
          <w:color w:val="4C4C4C"/>
          <w:sz w:val="21"/>
          <w:szCs w:val="21"/>
        </w:rPr>
        <w:t>，并能提供本人考试开考前48小时内新冠肺炎病毒核酸检测阴性证明外，还须服从安排在临时隔离考场参加考试；</w:t>
      </w:r>
    </w:p>
    <w:p w14:paraId="0EC91D37" w14:textId="2E7AD5EC"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3．行程卡带“*”号的考生，应配合疫情防控工作人员进行流调，填写《连云港市2022年</w:t>
      </w:r>
      <w:r w:rsidR="00466313" w:rsidRPr="00466313">
        <w:rPr>
          <w:rFonts w:hint="eastAsia"/>
          <w:color w:val="4C4C4C"/>
          <w:sz w:val="21"/>
          <w:szCs w:val="21"/>
        </w:rPr>
        <w:t>总工会“社会化工会工作者”</w:t>
      </w:r>
      <w:r>
        <w:rPr>
          <w:rFonts w:hint="eastAsia"/>
          <w:color w:val="4C4C4C"/>
          <w:sz w:val="21"/>
          <w:szCs w:val="21"/>
        </w:rPr>
        <w:t>公开招聘人员笔试考生疫情防控登记表》。经</w:t>
      </w:r>
      <w:proofErr w:type="gramStart"/>
      <w:r>
        <w:rPr>
          <w:rFonts w:hint="eastAsia"/>
          <w:color w:val="4C4C4C"/>
          <w:sz w:val="21"/>
          <w:szCs w:val="21"/>
        </w:rPr>
        <w:t>流调无异常</w:t>
      </w:r>
      <w:proofErr w:type="gramEnd"/>
      <w:r>
        <w:rPr>
          <w:rFonts w:hint="eastAsia"/>
          <w:color w:val="4C4C4C"/>
          <w:sz w:val="21"/>
          <w:szCs w:val="21"/>
        </w:rPr>
        <w:t>，并签署《疫情防控承诺书》后方可入场参加考试。</w:t>
      </w:r>
    </w:p>
    <w:p w14:paraId="54726D7F"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三、有下列情形之一的考生不得参加考试，且应主动报告并配合相应疫情防控安排：</w:t>
      </w:r>
    </w:p>
    <w:p w14:paraId="44DF798D"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1．不能现场出示本人当日“苏康码”绿码、行程卡绿卡或考试开考前48小时内新冠肺炎病毒核酸检测阴性证明的；</w:t>
      </w:r>
    </w:p>
    <w:p w14:paraId="4C46FCF3"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2．仍在隔离期的新冠肺炎确诊病例、疑似病例、无症状感染者及密切接触者、</w:t>
      </w:r>
      <w:proofErr w:type="gramStart"/>
      <w:r>
        <w:rPr>
          <w:rFonts w:hint="eastAsia"/>
          <w:color w:val="4C4C4C"/>
          <w:sz w:val="21"/>
          <w:szCs w:val="21"/>
        </w:rPr>
        <w:t>次密切</w:t>
      </w:r>
      <w:proofErr w:type="gramEnd"/>
      <w:r>
        <w:rPr>
          <w:rFonts w:hint="eastAsia"/>
          <w:color w:val="4C4C4C"/>
          <w:sz w:val="21"/>
          <w:szCs w:val="21"/>
        </w:rPr>
        <w:t>接触者，未完全按连云港市疫情防控要求落实抵达后健康监测、核酸检测等防控措施的外来考生，以及其他因疫情相关原因被旅居地或连云港市管控不能到场的；</w:t>
      </w:r>
    </w:p>
    <w:p w14:paraId="5A62D13D"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lastRenderedPageBreak/>
        <w:t>3．近期有国（境）外、国内疫情中高风险地区或存在社会面本土疫情所在县（市、区）旅居史的考生，自入境、离开中高风险地区或存在社会面本土疫情所在县（市、区）之日起算未满规定隔离期及居家观察期的；或虽已满规定隔离期及居家观察期，但不能提供隔离期满证明及居家观察期第7天新冠肺炎病毒核酸检测阴性证明的。</w:t>
      </w:r>
    </w:p>
    <w:p w14:paraId="1C01FEA2"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四、考试过程中，考生出现发热或干咳等可疑症状，应主动向考</w:t>
      </w:r>
      <w:proofErr w:type="gramStart"/>
      <w:r>
        <w:rPr>
          <w:rFonts w:hint="eastAsia"/>
          <w:color w:val="4C4C4C"/>
          <w:sz w:val="21"/>
          <w:szCs w:val="21"/>
        </w:rPr>
        <w:t>务</w:t>
      </w:r>
      <w:proofErr w:type="gramEnd"/>
      <w:r>
        <w:rPr>
          <w:rFonts w:hint="eastAsia"/>
          <w:color w:val="4C4C4C"/>
          <w:sz w:val="21"/>
          <w:szCs w:val="21"/>
        </w:rPr>
        <w:t>工作人员报告，经复测复查确有症状的，应配合转移到隔离考场参加考试，考试结束后应服从疫情防控有关安排。考生因此耽误的考试时间不予弥补。</w:t>
      </w:r>
    </w:p>
    <w:p w14:paraId="13924ECB" w14:textId="7F54DB1E"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五、考生在报名网站下载打印笔试准考证前，应仔细阅读考试相关规定、防疫要求，下载打印笔试准考证即视为认同并签署《连云港市2022年市</w:t>
      </w:r>
      <w:r w:rsidR="00466313" w:rsidRPr="00466313">
        <w:rPr>
          <w:rFonts w:hint="eastAsia"/>
          <w:color w:val="4C4C4C"/>
          <w:sz w:val="21"/>
          <w:szCs w:val="21"/>
        </w:rPr>
        <w:t>总工会“社会化工会工作者”</w:t>
      </w:r>
      <w:r>
        <w:rPr>
          <w:rFonts w:hint="eastAsia"/>
          <w:color w:val="4C4C4C"/>
          <w:sz w:val="21"/>
          <w:szCs w:val="21"/>
        </w:rPr>
        <w:t>公开招聘人员笔试考生新冠肺炎疫情防控承诺书》（见附件）。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14:paraId="6EE56F3A"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招聘主管部门或招聘单位在组织报名资格复审、考察体检等工作时，按照有关规定落实疫情防控要求，考生应当服从安排。</w:t>
      </w:r>
    </w:p>
    <w:p w14:paraId="72E8E7B9" w14:textId="77777777"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请考生持续关注新冠肺炎疫情动态和连云港市疫情防控最新要求，考前如有新的调整和新的要求，将另行告知。</w:t>
      </w:r>
    </w:p>
    <w:p w14:paraId="6C0E9486" w14:textId="15F6F1DD" w:rsidR="00081E79" w:rsidRDefault="00081E79" w:rsidP="00081E79">
      <w:pPr>
        <w:pStyle w:val="a7"/>
        <w:shd w:val="clear" w:color="auto" w:fill="FFFFFF"/>
        <w:spacing w:before="225" w:beforeAutospacing="0" w:after="0" w:afterAutospacing="0" w:line="525" w:lineRule="atLeast"/>
        <w:ind w:firstLine="480"/>
        <w:rPr>
          <w:color w:val="4C4C4C"/>
          <w:sz w:val="21"/>
          <w:szCs w:val="21"/>
        </w:rPr>
      </w:pPr>
      <w:r>
        <w:rPr>
          <w:rFonts w:hint="eastAsia"/>
          <w:color w:val="4C4C4C"/>
          <w:sz w:val="21"/>
          <w:szCs w:val="21"/>
        </w:rPr>
        <w:t>附件：</w:t>
      </w:r>
      <w:r w:rsidRPr="00081E79">
        <w:rPr>
          <w:rFonts w:hint="eastAsia"/>
          <w:color w:val="4C4C4C"/>
          <w:sz w:val="21"/>
          <w:szCs w:val="21"/>
        </w:rPr>
        <w:t>连云港市</w:t>
      </w:r>
      <w:r w:rsidRPr="00081E79">
        <w:rPr>
          <w:color w:val="4C4C4C"/>
          <w:sz w:val="21"/>
          <w:szCs w:val="21"/>
        </w:rPr>
        <w:t>2022年总工会“社会化工会工作者”公开招聘工作人员考生新冠肺炎疫情防控</w:t>
      </w:r>
      <w:r>
        <w:rPr>
          <w:rFonts w:hint="eastAsia"/>
          <w:color w:val="4C4C4C"/>
          <w:sz w:val="21"/>
          <w:szCs w:val="21"/>
        </w:rPr>
        <w:t>承诺书</w:t>
      </w:r>
    </w:p>
    <w:p w14:paraId="6A3B7A48" w14:textId="77777777" w:rsidR="00081E79" w:rsidRDefault="00081E79" w:rsidP="00081E79">
      <w:pPr>
        <w:pStyle w:val="a7"/>
        <w:shd w:val="clear" w:color="auto" w:fill="FFFFFF"/>
        <w:spacing w:before="225" w:beforeAutospacing="0" w:after="0" w:afterAutospacing="0" w:line="555" w:lineRule="atLeast"/>
        <w:ind w:firstLine="480"/>
        <w:jc w:val="right"/>
        <w:rPr>
          <w:color w:val="4C4C4C"/>
          <w:sz w:val="21"/>
          <w:szCs w:val="21"/>
        </w:rPr>
      </w:pPr>
    </w:p>
    <w:p w14:paraId="61BF5770" w14:textId="1CFE7E2E" w:rsidR="00081E79" w:rsidRDefault="00081E79" w:rsidP="00081E79">
      <w:pPr>
        <w:pStyle w:val="a7"/>
        <w:shd w:val="clear" w:color="auto" w:fill="FFFFFF"/>
        <w:spacing w:before="225" w:beforeAutospacing="0" w:after="0" w:afterAutospacing="0" w:line="555" w:lineRule="atLeast"/>
        <w:ind w:firstLine="480"/>
        <w:jc w:val="right"/>
        <w:rPr>
          <w:color w:val="4C4C4C"/>
          <w:sz w:val="21"/>
          <w:szCs w:val="21"/>
        </w:rPr>
      </w:pPr>
      <w:r>
        <w:rPr>
          <w:rFonts w:hint="eastAsia"/>
          <w:color w:val="4C4C4C"/>
          <w:sz w:val="21"/>
          <w:szCs w:val="21"/>
        </w:rPr>
        <w:t>连云港开发区人力资源开发有限公司</w:t>
      </w:r>
    </w:p>
    <w:p w14:paraId="048A586E" w14:textId="459B0641" w:rsidR="00081E79" w:rsidRDefault="00081E79" w:rsidP="00081E79">
      <w:pPr>
        <w:pStyle w:val="a7"/>
        <w:shd w:val="clear" w:color="auto" w:fill="FFFFFF"/>
        <w:spacing w:before="225" w:beforeAutospacing="0" w:after="0" w:afterAutospacing="0" w:line="555" w:lineRule="atLeast"/>
        <w:ind w:firstLine="480"/>
        <w:jc w:val="right"/>
        <w:rPr>
          <w:color w:val="4C4C4C"/>
          <w:sz w:val="21"/>
          <w:szCs w:val="21"/>
        </w:rPr>
      </w:pPr>
      <w:r>
        <w:rPr>
          <w:rFonts w:hint="eastAsia"/>
          <w:color w:val="4C4C4C"/>
          <w:sz w:val="21"/>
          <w:szCs w:val="21"/>
        </w:rPr>
        <w:t>2022年</w:t>
      </w:r>
      <w:r>
        <w:rPr>
          <w:color w:val="4C4C4C"/>
          <w:sz w:val="21"/>
          <w:szCs w:val="21"/>
        </w:rPr>
        <w:t>8</w:t>
      </w:r>
      <w:r>
        <w:rPr>
          <w:rFonts w:hint="eastAsia"/>
          <w:color w:val="4C4C4C"/>
          <w:sz w:val="21"/>
          <w:szCs w:val="21"/>
        </w:rPr>
        <w:t>月</w:t>
      </w:r>
      <w:r w:rsidR="00466313">
        <w:rPr>
          <w:color w:val="4C4C4C"/>
          <w:sz w:val="21"/>
          <w:szCs w:val="21"/>
        </w:rPr>
        <w:t>22</w:t>
      </w:r>
      <w:r>
        <w:rPr>
          <w:rFonts w:hint="eastAsia"/>
          <w:color w:val="4C4C4C"/>
          <w:sz w:val="21"/>
          <w:szCs w:val="21"/>
        </w:rPr>
        <w:t>日</w:t>
      </w:r>
    </w:p>
    <w:p w14:paraId="4A6F2749" w14:textId="7B09E4CA" w:rsidR="00081E79" w:rsidRDefault="00081E79" w:rsidP="00081E79">
      <w:pPr>
        <w:pStyle w:val="a7"/>
        <w:shd w:val="clear" w:color="auto" w:fill="FFFFFF"/>
        <w:spacing w:before="225" w:beforeAutospacing="0" w:after="0" w:afterAutospacing="0"/>
        <w:rPr>
          <w:color w:val="4C4C4C"/>
          <w:sz w:val="21"/>
          <w:szCs w:val="21"/>
        </w:rPr>
      </w:pPr>
    </w:p>
    <w:p w14:paraId="2543059F" w14:textId="77777777" w:rsidR="00081E79" w:rsidRDefault="00081E79" w:rsidP="00081E79">
      <w:pPr>
        <w:pStyle w:val="a7"/>
        <w:shd w:val="clear" w:color="auto" w:fill="FFFFFF"/>
        <w:spacing w:before="225" w:beforeAutospacing="0" w:after="0" w:afterAutospacing="0" w:line="600" w:lineRule="atLeast"/>
        <w:rPr>
          <w:color w:val="4C4C4C"/>
          <w:sz w:val="21"/>
          <w:szCs w:val="21"/>
        </w:rPr>
      </w:pPr>
      <w:r>
        <w:rPr>
          <w:rFonts w:hint="eastAsia"/>
          <w:color w:val="4C4C4C"/>
          <w:sz w:val="21"/>
          <w:szCs w:val="21"/>
        </w:rPr>
        <w:lastRenderedPageBreak/>
        <w:t>附件:</w:t>
      </w:r>
    </w:p>
    <w:p w14:paraId="689203C7" w14:textId="4C3D63B0" w:rsidR="00081E79" w:rsidRPr="00081E79" w:rsidRDefault="00081E79" w:rsidP="00081E79">
      <w:pPr>
        <w:pStyle w:val="a8"/>
        <w:rPr>
          <w:rFonts w:ascii="黑体" w:eastAsia="黑体" w:hAnsi="黑体"/>
        </w:rPr>
      </w:pPr>
      <w:r w:rsidRPr="00081E79">
        <w:rPr>
          <w:rFonts w:ascii="黑体" w:eastAsia="黑体" w:hAnsi="黑体" w:hint="eastAsia"/>
        </w:rPr>
        <w:t>连云港市</w:t>
      </w:r>
      <w:r w:rsidRPr="00081E79">
        <w:rPr>
          <w:rFonts w:ascii="黑体" w:eastAsia="黑体" w:hAnsi="黑体"/>
        </w:rPr>
        <w:t>2022年总工会“社会化工会工作者”公开招聘工作人员考生新冠肺炎疫情防控承诺书</w:t>
      </w:r>
    </w:p>
    <w:p w14:paraId="5BDFE061" w14:textId="3B113DEB" w:rsidR="00081E79" w:rsidRDefault="00081E79" w:rsidP="00081E79">
      <w:pPr>
        <w:pStyle w:val="a7"/>
        <w:shd w:val="clear" w:color="auto" w:fill="FFFFFF"/>
        <w:spacing w:before="225" w:line="600" w:lineRule="atLeast"/>
        <w:ind w:firstLine="480"/>
        <w:rPr>
          <w:color w:val="4C4C4C"/>
          <w:sz w:val="21"/>
          <w:szCs w:val="21"/>
        </w:rPr>
      </w:pPr>
      <w:r>
        <w:rPr>
          <w:rFonts w:hint="eastAsia"/>
          <w:color w:val="4C4C4C"/>
          <w:sz w:val="21"/>
          <w:szCs w:val="21"/>
        </w:rPr>
        <w:t>本人已认真阅读《</w:t>
      </w:r>
      <w:r w:rsidRPr="00081E79">
        <w:rPr>
          <w:rFonts w:hint="eastAsia"/>
          <w:color w:val="4C4C4C"/>
          <w:sz w:val="21"/>
          <w:szCs w:val="21"/>
        </w:rPr>
        <w:t>连云港市</w:t>
      </w:r>
      <w:r w:rsidRPr="00081E79">
        <w:rPr>
          <w:color w:val="4C4C4C"/>
          <w:sz w:val="21"/>
          <w:szCs w:val="21"/>
        </w:rPr>
        <w:t>2022年总工会“社会化工会工作者”公开招聘</w:t>
      </w:r>
      <w:r w:rsidRPr="00081E79">
        <w:rPr>
          <w:rFonts w:hint="eastAsia"/>
          <w:color w:val="4C4C4C"/>
          <w:sz w:val="21"/>
          <w:szCs w:val="21"/>
        </w:rPr>
        <w:t>工作人员考生新冠肺炎疫情防控告知书</w:t>
      </w:r>
      <w:r>
        <w:rPr>
          <w:rFonts w:hint="eastAsia"/>
          <w:color w:val="4C4C4C"/>
          <w:sz w:val="21"/>
          <w:szCs w:val="21"/>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14:paraId="36AFE266" w14:textId="39C2F0E3" w:rsidR="00081E79" w:rsidRDefault="00081E79" w:rsidP="00081E79">
      <w:pPr>
        <w:pStyle w:val="a7"/>
        <w:shd w:val="clear" w:color="auto" w:fill="FFFFFF"/>
        <w:spacing w:before="225" w:beforeAutospacing="0" w:after="0" w:afterAutospacing="0" w:line="600" w:lineRule="atLeast"/>
        <w:ind w:firstLine="480"/>
        <w:rPr>
          <w:color w:val="4C4C4C"/>
          <w:sz w:val="21"/>
          <w:szCs w:val="21"/>
        </w:rPr>
      </w:pPr>
      <w:r>
        <w:rPr>
          <w:rFonts w:hint="eastAsia"/>
          <w:color w:val="4C4C4C"/>
          <w:sz w:val="21"/>
          <w:szCs w:val="21"/>
        </w:rPr>
        <w:t xml:space="preserve">承 诺 人： </w:t>
      </w:r>
    </w:p>
    <w:p w14:paraId="148D31E2" w14:textId="06A00B89" w:rsidR="00081E79" w:rsidRDefault="00081E79" w:rsidP="00081E79">
      <w:pPr>
        <w:pStyle w:val="a7"/>
        <w:shd w:val="clear" w:color="auto" w:fill="FFFFFF"/>
        <w:spacing w:before="225" w:beforeAutospacing="0" w:after="0" w:afterAutospacing="0" w:line="600" w:lineRule="atLeast"/>
        <w:ind w:firstLine="480"/>
        <w:rPr>
          <w:color w:val="4C4C4C"/>
          <w:sz w:val="21"/>
          <w:szCs w:val="21"/>
        </w:rPr>
      </w:pPr>
      <w:r>
        <w:rPr>
          <w:rFonts w:hint="eastAsia"/>
          <w:color w:val="4C4C4C"/>
          <w:sz w:val="21"/>
          <w:szCs w:val="21"/>
        </w:rPr>
        <w:t>承诺时间：</w:t>
      </w:r>
    </w:p>
    <w:p w14:paraId="0E518011" w14:textId="77777777" w:rsidR="00D20970" w:rsidRPr="00081E79" w:rsidRDefault="00D20970"/>
    <w:sectPr w:rsidR="00D20970" w:rsidRPr="00081E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52D2E" w14:textId="77777777" w:rsidR="00410D2C" w:rsidRDefault="00410D2C" w:rsidP="00081E79">
      <w:r>
        <w:separator/>
      </w:r>
    </w:p>
  </w:endnote>
  <w:endnote w:type="continuationSeparator" w:id="0">
    <w:p w14:paraId="647E5346" w14:textId="77777777" w:rsidR="00410D2C" w:rsidRDefault="00410D2C" w:rsidP="00081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70AB5" w14:textId="77777777" w:rsidR="00410D2C" w:rsidRDefault="00410D2C" w:rsidP="00081E79">
      <w:r>
        <w:separator/>
      </w:r>
    </w:p>
  </w:footnote>
  <w:footnote w:type="continuationSeparator" w:id="0">
    <w:p w14:paraId="66D5B60F" w14:textId="77777777" w:rsidR="00410D2C" w:rsidRDefault="00410D2C" w:rsidP="00081E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CC6"/>
    <w:rsid w:val="00081E79"/>
    <w:rsid w:val="00410D2C"/>
    <w:rsid w:val="00466313"/>
    <w:rsid w:val="004917E3"/>
    <w:rsid w:val="00A91CC6"/>
    <w:rsid w:val="00D20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5D63E7"/>
  <w15:chartTrackingRefBased/>
  <w15:docId w15:val="{C4C68D2E-0BE3-4848-ACC6-384AEB8F9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081E7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1E7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1E79"/>
    <w:rPr>
      <w:sz w:val="18"/>
      <w:szCs w:val="18"/>
    </w:rPr>
  </w:style>
  <w:style w:type="paragraph" w:styleId="a5">
    <w:name w:val="footer"/>
    <w:basedOn w:val="a"/>
    <w:link w:val="a6"/>
    <w:uiPriority w:val="99"/>
    <w:unhideWhenUsed/>
    <w:rsid w:val="00081E79"/>
    <w:pPr>
      <w:tabs>
        <w:tab w:val="center" w:pos="4153"/>
        <w:tab w:val="right" w:pos="8306"/>
      </w:tabs>
      <w:snapToGrid w:val="0"/>
      <w:jc w:val="left"/>
    </w:pPr>
    <w:rPr>
      <w:sz w:val="18"/>
      <w:szCs w:val="18"/>
    </w:rPr>
  </w:style>
  <w:style w:type="character" w:customStyle="1" w:styleId="a6">
    <w:name w:val="页脚 字符"/>
    <w:basedOn w:val="a0"/>
    <w:link w:val="a5"/>
    <w:uiPriority w:val="99"/>
    <w:rsid w:val="00081E79"/>
    <w:rPr>
      <w:sz w:val="18"/>
      <w:szCs w:val="18"/>
    </w:rPr>
  </w:style>
  <w:style w:type="paragraph" w:styleId="a7">
    <w:name w:val="Normal (Web)"/>
    <w:basedOn w:val="a"/>
    <w:uiPriority w:val="99"/>
    <w:semiHidden/>
    <w:unhideWhenUsed/>
    <w:rsid w:val="00081E79"/>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081E79"/>
    <w:rPr>
      <w:rFonts w:ascii="宋体" w:eastAsia="宋体" w:hAnsi="宋体" w:cs="宋体"/>
      <w:b/>
      <w:bCs/>
      <w:kern w:val="36"/>
      <w:sz w:val="48"/>
      <w:szCs w:val="48"/>
    </w:rPr>
  </w:style>
  <w:style w:type="paragraph" w:styleId="a8">
    <w:name w:val="Subtitle"/>
    <w:basedOn w:val="a"/>
    <w:next w:val="a"/>
    <w:link w:val="a9"/>
    <w:uiPriority w:val="11"/>
    <w:qFormat/>
    <w:rsid w:val="00081E79"/>
    <w:pPr>
      <w:spacing w:before="240" w:after="60" w:line="312" w:lineRule="auto"/>
      <w:jc w:val="center"/>
      <w:outlineLvl w:val="1"/>
    </w:pPr>
    <w:rPr>
      <w:b/>
      <w:bCs/>
      <w:kern w:val="28"/>
      <w:sz w:val="32"/>
      <w:szCs w:val="32"/>
    </w:rPr>
  </w:style>
  <w:style w:type="character" w:customStyle="1" w:styleId="a9">
    <w:name w:val="副标题 字符"/>
    <w:basedOn w:val="a0"/>
    <w:link w:val="a8"/>
    <w:uiPriority w:val="11"/>
    <w:rsid w:val="00081E79"/>
    <w:rPr>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499580">
      <w:bodyDiv w:val="1"/>
      <w:marLeft w:val="0"/>
      <w:marRight w:val="0"/>
      <w:marTop w:val="0"/>
      <w:marBottom w:val="0"/>
      <w:divBdr>
        <w:top w:val="none" w:sz="0" w:space="0" w:color="auto"/>
        <w:left w:val="none" w:sz="0" w:space="0" w:color="auto"/>
        <w:bottom w:val="none" w:sz="0" w:space="0" w:color="auto"/>
        <w:right w:val="none" w:sz="0" w:space="0" w:color="auto"/>
      </w:divBdr>
    </w:div>
    <w:div w:id="1374427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374</Words>
  <Characters>2135</Characters>
  <Application>Microsoft Office Word</Application>
  <DocSecurity>0</DocSecurity>
  <Lines>17</Lines>
  <Paragraphs>5</Paragraphs>
  <ScaleCrop>false</ScaleCrop>
  <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LIFE</dc:creator>
  <cp:keywords/>
  <dc:description/>
  <cp:lastModifiedBy>LIFE</cp:lastModifiedBy>
  <cp:revision>3</cp:revision>
  <dcterms:created xsi:type="dcterms:W3CDTF">2022-08-09T01:05:00Z</dcterms:created>
  <dcterms:modified xsi:type="dcterms:W3CDTF">2022-08-22T02:45:00Z</dcterms:modified>
</cp:coreProperties>
</file>